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6D" w:rsidRDefault="0066526D">
      <w:pPr>
        <w:spacing w:after="0" w:line="200" w:lineRule="exact"/>
        <w:rPr>
          <w:sz w:val="20"/>
          <w:szCs w:val="20"/>
        </w:rPr>
      </w:pPr>
    </w:p>
    <w:p w:rsidR="0066526D" w:rsidRDefault="002316AC">
      <w:pPr>
        <w:widowControl/>
        <w:spacing w:after="160" w:line="256" w:lineRule="auto"/>
        <w:rPr>
          <w:rFonts w:ascii="Calibri" w:eastAsia="PMingLiU" w:hAnsi="Calibri" w:cs="Times New Roman"/>
          <w:b/>
          <w:bCs/>
          <w:sz w:val="52"/>
          <w:szCs w:val="52"/>
          <w:lang w:eastAsia="zh-TW"/>
        </w:rPr>
      </w:pPr>
      <w:r>
        <w:rPr>
          <w:rFonts w:ascii="Calibri" w:eastAsia="PMingLiU" w:hAnsi="Calibri" w:cs="Times New Roman"/>
          <w:b/>
          <w:bCs/>
          <w:sz w:val="52"/>
          <w:szCs w:val="52"/>
          <w:lang w:eastAsia="zh-TW"/>
        </w:rPr>
        <w:t>Suspicious Transaction and Order Report</w:t>
      </w:r>
    </w:p>
    <w:p w:rsidR="0066526D" w:rsidRDefault="0066526D">
      <w:pPr>
        <w:spacing w:before="2" w:after="0" w:line="200" w:lineRule="exact"/>
        <w:rPr>
          <w:sz w:val="20"/>
          <w:szCs w:val="20"/>
        </w:rPr>
      </w:pPr>
    </w:p>
    <w:p w:rsidR="0066526D" w:rsidRDefault="002316AC">
      <w:pPr>
        <w:spacing w:after="0" w:line="240" w:lineRule="auto"/>
        <w:ind w:left="4748" w:right="-20"/>
        <w:rPr>
          <w:rFonts w:ascii="Times New Roman" w:eastAsia="Times New Roman" w:hAnsi="Times New Roman" w:cs="Times New Roman"/>
          <w:sz w:val="20"/>
          <w:szCs w:val="20"/>
        </w:rPr>
      </w:pPr>
      <w:r>
        <w:rPr>
          <w:noProof/>
          <w:lang w:val="nl-NL" w:eastAsia="nl-NL"/>
        </w:rPr>
        <w:drawing>
          <wp:inline distT="0" distB="0" distL="0" distR="0">
            <wp:extent cx="285750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66526D" w:rsidRDefault="0066526D">
      <w:pPr>
        <w:spacing w:after="0" w:line="200" w:lineRule="exact"/>
        <w:rPr>
          <w:sz w:val="20"/>
          <w:szCs w:val="20"/>
        </w:rPr>
      </w:pPr>
    </w:p>
    <w:p w:rsidR="0066526D" w:rsidRDefault="0066526D">
      <w:pPr>
        <w:widowControl/>
        <w:spacing w:after="160" w:line="256" w:lineRule="auto"/>
        <w:rPr>
          <w:rFonts w:ascii="Calibri" w:eastAsia="PMingLiU" w:hAnsi="Calibri" w:cs="Times New Roman"/>
          <w:b/>
          <w:bCs/>
          <w:sz w:val="23"/>
          <w:szCs w:val="23"/>
          <w:lang w:eastAsia="zh-TW"/>
        </w:rPr>
      </w:pPr>
    </w:p>
    <w:p w:rsidR="0066526D" w:rsidRDefault="002316AC">
      <w:pPr>
        <w:widowControl/>
        <w:spacing w:after="160" w:line="256" w:lineRule="auto"/>
        <w:rPr>
          <w:rFonts w:ascii="Calibri" w:eastAsia="PMingLiU" w:hAnsi="Calibri" w:cs="Times New Roman"/>
          <w:b/>
          <w:bCs/>
          <w:sz w:val="23"/>
          <w:szCs w:val="23"/>
          <w:lang w:eastAsia="zh-TW"/>
        </w:rPr>
      </w:pPr>
      <w:r>
        <w:rPr>
          <w:rFonts w:ascii="Calibri" w:eastAsia="PMingLiU" w:hAnsi="Calibri" w:cs="Times New Roman"/>
          <w:b/>
          <w:bCs/>
          <w:sz w:val="23"/>
          <w:szCs w:val="23"/>
          <w:lang w:eastAsia="zh-TW"/>
        </w:rPr>
        <w:t xml:space="preserve">Please protect this form with a password and report it to </w:t>
      </w:r>
      <w:hyperlink r:id="rId15" w:history="1">
        <w:r>
          <w:rPr>
            <w:rStyle w:val="Hyperlink"/>
            <w:rFonts w:ascii="Calibri" w:eastAsia="PMingLiU" w:hAnsi="Calibri" w:cs="Times New Roman"/>
            <w:b/>
            <w:bCs/>
            <w:sz w:val="23"/>
            <w:szCs w:val="23"/>
            <w:lang w:eastAsia="zh-TW"/>
          </w:rPr>
          <w:t>STORdesk@afm.nl</w:t>
        </w:r>
      </w:hyperlink>
      <w:r>
        <w:rPr>
          <w:rFonts w:ascii="Calibri" w:eastAsia="PMingLiU" w:hAnsi="Calibri" w:cs="Times New Roman"/>
          <w:b/>
          <w:bCs/>
          <w:sz w:val="23"/>
          <w:szCs w:val="23"/>
          <w:lang w:eastAsia="zh-TW"/>
        </w:rPr>
        <w:t>.</w:t>
      </w: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5531"/>
      </w:tblGrid>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r>
              <w:rPr>
                <w:rFonts w:ascii="Times New Roman" w:eastAsia="PMingLiU" w:hAnsi="Times New Roman" w:cs="Times New Roman"/>
                <w:b/>
                <w:bCs/>
                <w:color w:val="000000"/>
                <w:sz w:val="24"/>
                <w:szCs w:val="24"/>
                <w:lang w:val="en-GB" w:eastAsia="zh-TW"/>
              </w:rPr>
              <w:t xml:space="preserve">SECTION 1 - IDENTITY OF ENTITY/PERSON SUBMITTING THE STOR </w:t>
            </w:r>
          </w:p>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r>
              <w:rPr>
                <w:rFonts w:ascii="Times New Roman" w:eastAsia="PMingLiU" w:hAnsi="Times New Roman" w:cs="Times New Roman"/>
                <w:b/>
                <w:bCs/>
                <w:color w:val="000000"/>
                <w:sz w:val="24"/>
                <w:szCs w:val="24"/>
                <w:lang w:val="en-GB" w:eastAsia="zh-TW"/>
              </w:rPr>
              <w:t>Persons professionally arran</w:t>
            </w:r>
            <w:r w:rsidR="0072393F">
              <w:rPr>
                <w:rFonts w:ascii="Times New Roman" w:eastAsia="PMingLiU" w:hAnsi="Times New Roman" w:cs="Times New Roman"/>
                <w:b/>
                <w:bCs/>
                <w:color w:val="000000"/>
                <w:sz w:val="24"/>
                <w:szCs w:val="24"/>
                <w:lang w:val="en-GB" w:eastAsia="zh-TW"/>
              </w:rPr>
              <w:t>ging or executing transactions/</w:t>
            </w:r>
            <w:r>
              <w:rPr>
                <w:rFonts w:ascii="Times New Roman" w:eastAsia="PMingLiU" w:hAnsi="Times New Roman" w:cs="Times New Roman"/>
                <w:b/>
                <w:bCs/>
                <w:color w:val="000000"/>
                <w:sz w:val="24"/>
                <w:szCs w:val="24"/>
                <w:lang w:val="en-GB" w:eastAsia="zh-TW"/>
              </w:rPr>
              <w:t>Market operators and investment firms that operate a tradin</w:t>
            </w:r>
            <w:r w:rsidR="005B7B16">
              <w:rPr>
                <w:rFonts w:ascii="Times New Roman" w:eastAsia="PMingLiU" w:hAnsi="Times New Roman" w:cs="Times New Roman"/>
                <w:b/>
                <w:bCs/>
                <w:color w:val="000000"/>
                <w:sz w:val="24"/>
                <w:szCs w:val="24"/>
                <w:lang w:val="en-GB" w:eastAsia="zh-TW"/>
              </w:rPr>
              <w:t>g venue – Specify in each case:</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5C4CFA" w:rsidRPr="00D644AF" w:rsidRDefault="005B7B16" w:rsidP="00D644AF">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Pr>
                <w:rFonts w:ascii="Times New Roman" w:eastAsia="PMingLiU" w:hAnsi="Times New Roman" w:cs="Times New Roman"/>
                <w:b/>
                <w:bCs/>
                <w:color w:val="000000"/>
                <w:sz w:val="20"/>
                <w:szCs w:val="20"/>
                <w:lang w:val="en-GB" w:eastAsia="zh-TW"/>
              </w:rPr>
              <w:t>Date</w:t>
            </w:r>
          </w:p>
          <w:p w:rsidR="005C4CFA" w:rsidRPr="005C4CFA" w:rsidRDefault="005C4CFA" w:rsidP="005C4CF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Pr="005C4CFA" w:rsidRDefault="005B7B16" w:rsidP="005C4CF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[YYYY-MM-DD</w:t>
            </w:r>
            <w:r w:rsidR="000A3B7D">
              <w:rPr>
                <w:rFonts w:ascii="Times New Roman" w:eastAsia="PMingLiU" w:hAnsi="Times New Roman" w:cs="Times New Roman"/>
                <w:bCs/>
                <w:color w:val="000000"/>
                <w:sz w:val="20"/>
                <w:szCs w:val="20"/>
                <w:lang w:val="en-GB" w:eastAsia="zh-TW"/>
              </w:rPr>
              <w:t>]</w:t>
            </w:r>
          </w:p>
          <w:p w:rsidR="005C4CFA" w:rsidRDefault="005C4CFA" w:rsidP="005C4CFA">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rsidP="004359EA">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
                  <w:enabled/>
                  <w:calcOnExit w:val="0"/>
                  <w:textInput/>
                </w:ffData>
              </w:fldChar>
            </w:r>
            <w:bookmarkStart w:id="0" w:name="Text1"/>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rsidR="004359EA">
              <w:rPr>
                <w:rFonts w:ascii="Times New Roman" w:eastAsia="PMingLiU" w:hAnsi="Times New Roman" w:cs="Times New Roman"/>
                <w:color w:val="000000"/>
                <w:sz w:val="23"/>
                <w:szCs w:val="23"/>
                <w:lang w:eastAsia="zh-TW"/>
              </w:rPr>
              <w:t> </w:t>
            </w:r>
            <w:r>
              <w:fldChar w:fldCharType="end"/>
            </w:r>
            <w:bookmarkEnd w:id="0"/>
          </w:p>
        </w:tc>
      </w:tr>
      <w:tr w:rsidR="005B7B16">
        <w:tc>
          <w:tcPr>
            <w:tcW w:w="4112" w:type="dxa"/>
            <w:tcBorders>
              <w:top w:val="single" w:sz="4" w:space="0" w:color="auto"/>
              <w:left w:val="single" w:sz="4" w:space="0" w:color="auto"/>
              <w:bottom w:val="single" w:sz="4" w:space="0" w:color="auto"/>
              <w:right w:val="single" w:sz="4" w:space="0" w:color="auto"/>
            </w:tcBorders>
          </w:tcPr>
          <w:p w:rsidR="005B7B16" w:rsidRDefault="005B7B16">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5B7B16" w:rsidRPr="005B7B16" w:rsidRDefault="005B7B16"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5B7B16">
              <w:rPr>
                <w:rFonts w:ascii="Times New Roman" w:eastAsia="PMingLiU" w:hAnsi="Times New Roman" w:cs="Times New Roman"/>
                <w:b/>
                <w:bCs/>
                <w:color w:val="000000"/>
                <w:sz w:val="20"/>
                <w:szCs w:val="20"/>
                <w:lang w:val="en-GB" w:eastAsia="zh-TW"/>
              </w:rPr>
              <w:t>Name of the natural person</w:t>
            </w:r>
          </w:p>
          <w:p w:rsidR="005B7B16" w:rsidRPr="005C4CFA" w:rsidRDefault="005B7B16" w:rsidP="005B7B16">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5B7B16" w:rsidRPr="005C4CFA" w:rsidRDefault="005B7B16" w:rsidP="005B7B16">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5C4CFA">
              <w:rPr>
                <w:rFonts w:ascii="Times New Roman" w:eastAsia="PMingLiU" w:hAnsi="Times New Roman" w:cs="Times New Roman"/>
                <w:bCs/>
                <w:color w:val="000000"/>
                <w:sz w:val="20"/>
                <w:szCs w:val="20"/>
                <w:lang w:val="en-GB" w:eastAsia="zh-TW"/>
              </w:rPr>
              <w:t>[First name(s) and surname(s) of the natural pers</w:t>
            </w:r>
            <w:r>
              <w:rPr>
                <w:rFonts w:ascii="Times New Roman" w:eastAsia="PMingLiU" w:hAnsi="Times New Roman" w:cs="Times New Roman"/>
                <w:bCs/>
                <w:color w:val="000000"/>
                <w:sz w:val="20"/>
                <w:szCs w:val="20"/>
                <w:lang w:val="en-GB" w:eastAsia="zh-TW"/>
              </w:rPr>
              <w:t xml:space="preserve">on in charge of the submission </w:t>
            </w:r>
            <w:r w:rsidRPr="005C4CFA">
              <w:rPr>
                <w:rFonts w:ascii="Times New Roman" w:eastAsia="PMingLiU" w:hAnsi="Times New Roman" w:cs="Times New Roman"/>
                <w:bCs/>
                <w:color w:val="000000"/>
                <w:sz w:val="20"/>
                <w:szCs w:val="20"/>
                <w:lang w:val="en-GB" w:eastAsia="zh-TW"/>
              </w:rPr>
              <w:t>of the STOR</w:t>
            </w:r>
            <w:r>
              <w:rPr>
                <w:rFonts w:ascii="Times New Roman" w:eastAsia="PMingLiU" w:hAnsi="Times New Roman" w:cs="Times New Roman"/>
                <w:bCs/>
                <w:color w:val="000000"/>
                <w:sz w:val="20"/>
                <w:szCs w:val="20"/>
                <w:lang w:val="en-GB" w:eastAsia="zh-TW"/>
              </w:rPr>
              <w:t xml:space="preserve"> within the submitting entity.]</w:t>
            </w:r>
          </w:p>
          <w:p w:rsidR="005B7B16" w:rsidRDefault="005B7B16">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5B7B16" w:rsidRDefault="005B7B16">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5B7B16" w:rsidRDefault="005B7B16">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4"/>
                  <w:enabled/>
                  <w:calcOnExit w:val="0"/>
                  <w:textInput/>
                </w:ffData>
              </w:fldChar>
            </w:r>
            <w:bookmarkStart w:id="1" w:name="Text24"/>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color w:val="000000"/>
                <w:sz w:val="23"/>
                <w:szCs w:val="23"/>
                <w:lang w:eastAsia="zh-TW"/>
              </w:rPr>
              <w:fldChar w:fldCharType="end"/>
            </w:r>
            <w:bookmarkEnd w:id="1"/>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1360CF" w:rsidRPr="00D644AF" w:rsidRDefault="001360CF"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Position within the reporting entity </w:t>
            </w:r>
          </w:p>
          <w:p w:rsidR="001360CF" w:rsidRPr="001360CF" w:rsidRDefault="001360CF" w:rsidP="001360CF">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Default="001360CF" w:rsidP="001360CF">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1360CF">
              <w:rPr>
                <w:rFonts w:ascii="Times New Roman" w:eastAsia="PMingLiU" w:hAnsi="Times New Roman" w:cs="Times New Roman"/>
                <w:bCs/>
                <w:color w:val="000000"/>
                <w:sz w:val="20"/>
                <w:szCs w:val="20"/>
                <w:lang w:val="en-GB" w:eastAsia="zh-TW"/>
              </w:rPr>
              <w:t>[Position of the natural person in charge of the STOR within the submitting entity.]</w:t>
            </w:r>
          </w:p>
          <w:p w:rsidR="001360CF" w:rsidRPr="001360CF" w:rsidRDefault="001360CF" w:rsidP="001360CF">
            <w:pPr>
              <w:widowControl/>
              <w:autoSpaceDE w:val="0"/>
              <w:autoSpaceDN w:val="0"/>
              <w:adjustRightInd w:val="0"/>
              <w:spacing w:after="0" w:line="240" w:lineRule="auto"/>
              <w:rPr>
                <w:rFonts w:ascii="Times New Roman" w:eastAsia="PMingLiU" w:hAnsi="Times New Roman" w:cs="Times New Roman"/>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
                  <w:enabled/>
                  <w:calcOnExit w:val="0"/>
                  <w:textInput/>
                </w:ffData>
              </w:fldChar>
            </w:r>
            <w:bookmarkStart w:id="2" w:name="Text2"/>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lang w:val="en-GB" w:eastAsia="zh-TW"/>
              </w:rPr>
            </w:pPr>
          </w:p>
          <w:p w:rsidR="008C16A3" w:rsidRPr="00D644AF" w:rsidRDefault="008C16A3"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Name of the reporting entity</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8C16A3">
              <w:rPr>
                <w:rFonts w:ascii="Times New Roman" w:eastAsia="PMingLiU" w:hAnsi="Times New Roman" w:cs="Times New Roman"/>
                <w:bCs/>
                <w:color w:val="000000"/>
                <w:sz w:val="20"/>
                <w:szCs w:val="20"/>
                <w:lang w:val="en-GB" w:eastAsia="zh-TW"/>
              </w:rPr>
              <w:t>[Full name of the reporting entity, including for legal persons:</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8C16A3" w:rsidRPr="008C16A3" w:rsidRDefault="00A015D2"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a)</w:t>
            </w:r>
            <w:r w:rsidR="008C16A3" w:rsidRPr="008C16A3">
              <w:rPr>
                <w:rFonts w:ascii="Times New Roman" w:eastAsia="PMingLiU" w:hAnsi="Times New Roman" w:cs="Times New Roman"/>
                <w:bCs/>
                <w:color w:val="000000"/>
                <w:sz w:val="20"/>
                <w:szCs w:val="20"/>
                <w:lang w:val="en-GB" w:eastAsia="zh-TW"/>
              </w:rPr>
              <w:t xml:space="preserve"> the legal form as provided for in the register of the country pursuant to the law of which it is incorporated, where applicable, and </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Pr="008C16A3" w:rsidRDefault="00A015D2"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b)</w:t>
            </w:r>
            <w:r w:rsidR="008C16A3" w:rsidRPr="008C16A3">
              <w:rPr>
                <w:rFonts w:ascii="Times New Roman" w:eastAsia="PMingLiU" w:hAnsi="Times New Roman" w:cs="Times New Roman"/>
                <w:bCs/>
                <w:color w:val="000000"/>
                <w:sz w:val="20"/>
                <w:szCs w:val="20"/>
                <w:lang w:val="en-GB" w:eastAsia="zh-TW"/>
              </w:rPr>
              <w:t xml:space="preserve"> the</w:t>
            </w:r>
            <w:r>
              <w:rPr>
                <w:rFonts w:ascii="Times New Roman" w:eastAsia="PMingLiU" w:hAnsi="Times New Roman" w:cs="Times New Roman"/>
                <w:bCs/>
                <w:color w:val="000000"/>
                <w:sz w:val="20"/>
                <w:szCs w:val="20"/>
                <w:lang w:val="en-GB" w:eastAsia="zh-TW"/>
              </w:rPr>
              <w:t xml:space="preserve"> </w:t>
            </w:r>
            <w:r w:rsidR="008C16A3" w:rsidRPr="008C16A3">
              <w:rPr>
                <w:rFonts w:ascii="Times New Roman" w:eastAsia="PMingLiU" w:hAnsi="Times New Roman" w:cs="Times New Roman"/>
                <w:bCs/>
                <w:color w:val="000000"/>
                <w:sz w:val="20"/>
                <w:szCs w:val="20"/>
                <w:lang w:val="en-GB" w:eastAsia="zh-TW"/>
              </w:rPr>
              <w:t xml:space="preserve">Legal Entity Identifier (LEI) code in accordance with ISO 17442 LEI code where applicable.] </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EF7C53" w:rsidRDefault="00EF7C5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3"/>
                  <w:enabled/>
                  <w:calcOnExit w:val="0"/>
                  <w:textInput/>
                </w:ffData>
              </w:fldChar>
            </w:r>
            <w:bookmarkStart w:id="3" w:name="Text3"/>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3"/>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8C16A3" w:rsidRPr="00D644AF" w:rsidRDefault="008C16A3"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Address of the reporting entity </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8C16A3">
              <w:rPr>
                <w:rFonts w:ascii="Times New Roman" w:eastAsia="PMingLiU" w:hAnsi="Times New Roman" w:cs="Times New Roman"/>
                <w:bCs/>
                <w:color w:val="000000"/>
                <w:sz w:val="20"/>
                <w:szCs w:val="20"/>
                <w:lang w:val="en-GB" w:eastAsia="zh-TW"/>
              </w:rPr>
              <w:t xml:space="preserve">[Full address (e.g. street, street number, postal code, city, state/province) and country.] </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4"/>
                  <w:enabled/>
                  <w:calcOnExit w:val="0"/>
                  <w:textInput/>
                </w:ffData>
              </w:fldChar>
            </w:r>
            <w:bookmarkStart w:id="4" w:name="Text4"/>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4"/>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8C16A3" w:rsidRPr="00D46233" w:rsidRDefault="008C16A3"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trike/>
                <w:color w:val="FF0000"/>
                <w:sz w:val="20"/>
                <w:szCs w:val="20"/>
                <w:lang w:val="en-GB" w:eastAsia="zh-TW"/>
              </w:rPr>
            </w:pPr>
            <w:r w:rsidRPr="00D46233">
              <w:rPr>
                <w:rFonts w:ascii="Times New Roman" w:eastAsia="PMingLiU" w:hAnsi="Times New Roman" w:cs="Times New Roman"/>
                <w:b/>
                <w:bCs/>
                <w:color w:val="000000"/>
                <w:sz w:val="20"/>
                <w:szCs w:val="20"/>
                <w:lang w:val="en-GB" w:eastAsia="zh-TW"/>
              </w:rPr>
              <w:t>Acting capacity of entity with respect to the orders or transactions</w:t>
            </w:r>
            <w:r w:rsidRPr="00D46233">
              <w:rPr>
                <w:rFonts w:ascii="Times New Roman" w:eastAsia="PMingLiU" w:hAnsi="Times New Roman" w:cs="Times New Roman"/>
                <w:b/>
                <w:bCs/>
                <w:sz w:val="20"/>
                <w:szCs w:val="20"/>
                <w:lang w:val="en-GB" w:eastAsia="zh-TW"/>
              </w:rPr>
              <w:t xml:space="preserve"> that could constitute insider dealing, market manipulation or attempted insider dealing or market manipulation</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8C16A3" w:rsidRDefault="008C16A3" w:rsidP="008C16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8C16A3">
              <w:rPr>
                <w:rFonts w:ascii="Times New Roman" w:eastAsia="PMingLiU" w:hAnsi="Times New Roman" w:cs="Times New Roman"/>
                <w:bCs/>
                <w:color w:val="000000"/>
                <w:sz w:val="20"/>
                <w:szCs w:val="20"/>
                <w:lang w:val="en-GB" w:eastAsia="zh-TW"/>
              </w:rPr>
              <w:t xml:space="preserve">[Description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 </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5"/>
                  <w:enabled/>
                  <w:calcOnExit w:val="0"/>
                  <w:textInput/>
                </w:ffData>
              </w:fldChar>
            </w:r>
            <w:bookmarkStart w:id="5" w:name="Text5"/>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5"/>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8C16A3" w:rsidRPr="00D644AF" w:rsidRDefault="008C16A3"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Type of trading activity (market making, arbitrage etc.) and type of instrument traded (securities, derivatives, etc.) by the reporting entity </w:t>
            </w:r>
          </w:p>
          <w:p w:rsidR="008C16A3" w:rsidRP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792C61" w:rsidRDefault="00091819" w:rsidP="008C16A3">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92C61">
              <w:rPr>
                <w:rFonts w:ascii="Times New Roman" w:eastAsia="PMingLiU" w:hAnsi="Times New Roman" w:cs="Times New Roman"/>
                <w:bCs/>
                <w:sz w:val="20"/>
                <w:szCs w:val="20"/>
                <w:lang w:val="en-GB" w:eastAsia="zh-TW"/>
              </w:rPr>
              <w:t xml:space="preserve">[If </w:t>
            </w:r>
            <w:r w:rsidR="008C16A3" w:rsidRPr="00792C61">
              <w:rPr>
                <w:rFonts w:ascii="Times New Roman" w:eastAsia="PMingLiU" w:hAnsi="Times New Roman" w:cs="Times New Roman"/>
                <w:bCs/>
                <w:sz w:val="20"/>
                <w:szCs w:val="20"/>
                <w:lang w:val="en-GB" w:eastAsia="zh-TW"/>
              </w:rPr>
              <w:t>available</w:t>
            </w:r>
            <w:r w:rsidR="007E78E7">
              <w:rPr>
                <w:rFonts w:ascii="Times New Roman" w:eastAsia="PMingLiU" w:hAnsi="Times New Roman" w:cs="Times New Roman"/>
                <w:bCs/>
                <w:sz w:val="20"/>
                <w:szCs w:val="20"/>
                <w:lang w:val="en-GB" w:eastAsia="zh-TW"/>
              </w:rPr>
              <w:t>.</w:t>
            </w:r>
            <w:r w:rsidRPr="00792C61">
              <w:rPr>
                <w:rFonts w:ascii="Times New Roman" w:eastAsia="PMingLiU" w:hAnsi="Times New Roman" w:cs="Times New Roman"/>
                <w:bCs/>
                <w:sz w:val="20"/>
                <w:szCs w:val="20"/>
                <w:lang w:val="en-GB" w:eastAsia="zh-TW"/>
              </w:rPr>
              <w:t>]</w:t>
            </w:r>
          </w:p>
          <w:p w:rsidR="008C16A3" w:rsidRDefault="008C16A3" w:rsidP="008C16A3">
            <w:pPr>
              <w:widowControl/>
              <w:autoSpaceDE w:val="0"/>
              <w:autoSpaceDN w:val="0"/>
              <w:adjustRightInd w:val="0"/>
              <w:spacing w:after="0" w:line="240" w:lineRule="auto"/>
              <w:rPr>
                <w:rFonts w:ascii="Times New Roman" w:eastAsia="PMingLiU" w:hAnsi="Times New Roman" w:cs="Times New Roman"/>
                <w:b/>
                <w:bCs/>
                <w:color w:val="000000"/>
                <w:sz w:val="24"/>
                <w:szCs w:val="24"/>
                <w:lang w:val="nl-NL"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r>
              <w:rPr>
                <w:rFonts w:ascii="Times New Roman" w:eastAsia="PMingLiU" w:hAnsi="Times New Roman" w:cs="Times New Roman"/>
                <w:color w:val="000000"/>
                <w:sz w:val="23"/>
                <w:szCs w:val="23"/>
                <w:lang w:val="nl-NL" w:eastAsia="zh-TW"/>
              </w:rPr>
              <w:fldChar w:fldCharType="begin">
                <w:ffData>
                  <w:name w:val="Text6"/>
                  <w:enabled/>
                  <w:calcOnExit w:val="0"/>
                  <w:textInput/>
                </w:ffData>
              </w:fldChar>
            </w:r>
            <w:bookmarkStart w:id="6" w:name="Text6"/>
            <w:r>
              <w:rPr>
                <w:rFonts w:ascii="Times New Roman" w:eastAsia="PMingLiU" w:hAnsi="Times New Roman" w:cs="Times New Roman"/>
                <w:color w:val="000000"/>
                <w:sz w:val="23"/>
                <w:szCs w:val="23"/>
                <w:lang w:val="nl-NL" w:eastAsia="zh-TW"/>
              </w:rPr>
              <w:instrText xml:space="preserve"> FORMTEXT </w:instrText>
            </w:r>
            <w:r>
              <w:rPr>
                <w:rFonts w:ascii="Times New Roman" w:eastAsia="PMingLiU" w:hAnsi="Times New Roman" w:cs="Times New Roman"/>
                <w:color w:val="000000"/>
                <w:sz w:val="23"/>
                <w:szCs w:val="23"/>
                <w:lang w:val="nl-NL" w:eastAsia="zh-TW"/>
              </w:rPr>
            </w:r>
            <w:r>
              <w:rPr>
                <w:rFonts w:ascii="Times New Roman" w:eastAsia="PMingLiU" w:hAnsi="Times New Roman" w:cs="Times New Roman"/>
                <w:color w:val="000000"/>
                <w:sz w:val="23"/>
                <w:szCs w:val="23"/>
                <w:lang w:val="nl-NL" w:eastAsia="zh-TW"/>
              </w:rPr>
              <w:fldChar w:fldCharType="separate"/>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fldChar w:fldCharType="end"/>
            </w:r>
            <w:bookmarkEnd w:id="6"/>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72393F" w:rsidRPr="00D644AF" w:rsidRDefault="0072393F"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eastAsia="zh-TW"/>
              </w:rPr>
            </w:pPr>
            <w:r w:rsidRPr="00D644AF">
              <w:rPr>
                <w:rFonts w:ascii="Times New Roman" w:eastAsia="PMingLiU" w:hAnsi="Times New Roman" w:cs="Times New Roman"/>
                <w:b/>
                <w:bCs/>
                <w:color w:val="000000"/>
                <w:sz w:val="20"/>
                <w:szCs w:val="20"/>
                <w:lang w:eastAsia="zh-TW"/>
              </w:rPr>
              <w:t xml:space="preserve">Relationship with the </w:t>
            </w:r>
            <w:r w:rsidR="00AA4C88" w:rsidRPr="003D1892">
              <w:rPr>
                <w:rFonts w:ascii="Times New Roman" w:eastAsia="PMingLiU" w:hAnsi="Times New Roman" w:cs="Times New Roman"/>
                <w:b/>
                <w:bCs/>
                <w:sz w:val="20"/>
                <w:szCs w:val="20"/>
                <w:lang w:eastAsia="zh-TW"/>
              </w:rPr>
              <w:t xml:space="preserve">‘suspected </w:t>
            </w:r>
            <w:r w:rsidRPr="003D1892">
              <w:rPr>
                <w:rFonts w:ascii="Times New Roman" w:eastAsia="PMingLiU" w:hAnsi="Times New Roman" w:cs="Times New Roman"/>
                <w:b/>
                <w:bCs/>
                <w:sz w:val="20"/>
                <w:szCs w:val="20"/>
                <w:lang w:eastAsia="zh-TW"/>
              </w:rPr>
              <w:t>person</w:t>
            </w:r>
            <w:r w:rsidR="00AA4C88" w:rsidRPr="003D1892">
              <w:rPr>
                <w:rFonts w:ascii="Times New Roman" w:eastAsia="PMingLiU" w:hAnsi="Times New Roman" w:cs="Times New Roman"/>
                <w:b/>
                <w:bCs/>
                <w:sz w:val="20"/>
                <w:szCs w:val="20"/>
                <w:lang w:eastAsia="zh-TW"/>
              </w:rPr>
              <w:t>’</w:t>
            </w:r>
            <w:r w:rsidRPr="003D1892">
              <w:rPr>
                <w:rFonts w:ascii="Times New Roman" w:eastAsia="PMingLiU" w:hAnsi="Times New Roman" w:cs="Times New Roman"/>
                <w:b/>
                <w:bCs/>
                <w:sz w:val="20"/>
                <w:szCs w:val="20"/>
                <w:lang w:eastAsia="zh-TW"/>
              </w:rPr>
              <w:t xml:space="preserve"> </w:t>
            </w:r>
            <w:r w:rsidRPr="00D644AF">
              <w:rPr>
                <w:rFonts w:ascii="Times New Roman" w:eastAsia="PMingLiU" w:hAnsi="Times New Roman" w:cs="Times New Roman"/>
                <w:b/>
                <w:bCs/>
                <w:color w:val="000000"/>
                <w:sz w:val="20"/>
                <w:szCs w:val="20"/>
                <w:lang w:eastAsia="zh-TW"/>
              </w:rPr>
              <w:t>in respect of which the STOR is submitted</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
                <w:bCs/>
                <w:color w:val="000000"/>
                <w:sz w:val="20"/>
                <w:szCs w:val="20"/>
                <w:lang w:eastAsia="zh-TW"/>
              </w:rPr>
            </w:pPr>
          </w:p>
          <w:p w:rsidR="0066526D" w:rsidRPr="0072393F" w:rsidRDefault="0072393F" w:rsidP="0072393F">
            <w:pPr>
              <w:widowControl/>
              <w:autoSpaceDE w:val="0"/>
              <w:autoSpaceDN w:val="0"/>
              <w:adjustRightInd w:val="0"/>
              <w:spacing w:after="0" w:line="240" w:lineRule="auto"/>
              <w:rPr>
                <w:rFonts w:ascii="Times New Roman" w:eastAsia="PMingLiU" w:hAnsi="Times New Roman" w:cs="Times New Roman"/>
                <w:bCs/>
                <w:color w:val="000000"/>
                <w:sz w:val="20"/>
                <w:szCs w:val="20"/>
                <w:lang w:eastAsia="zh-TW"/>
              </w:rPr>
            </w:pPr>
            <w:r w:rsidRPr="0072393F">
              <w:rPr>
                <w:rFonts w:ascii="Times New Roman" w:eastAsia="PMingLiU" w:hAnsi="Times New Roman" w:cs="Times New Roman"/>
                <w:bCs/>
                <w:color w:val="000000"/>
                <w:sz w:val="20"/>
                <w:szCs w:val="20"/>
                <w:lang w:eastAsia="zh-TW"/>
              </w:rPr>
              <w:t>[Description of any corporate, contractual or organisational arrangements or circumstances or relationships</w:t>
            </w:r>
            <w:r w:rsidR="00AA4C88" w:rsidRPr="003D1892">
              <w:rPr>
                <w:rFonts w:ascii="Times New Roman" w:eastAsia="PMingLiU" w:hAnsi="Times New Roman" w:cs="Times New Roman"/>
                <w:bCs/>
                <w:sz w:val="20"/>
                <w:szCs w:val="20"/>
                <w:lang w:eastAsia="zh-TW"/>
              </w:rPr>
              <w:t>.</w:t>
            </w:r>
            <w:r w:rsidRPr="0072393F">
              <w:rPr>
                <w:rFonts w:ascii="Times New Roman" w:eastAsia="PMingLiU" w:hAnsi="Times New Roman" w:cs="Times New Roman"/>
                <w:bCs/>
                <w:color w:val="000000"/>
                <w:sz w:val="20"/>
                <w:szCs w:val="20"/>
                <w:lang w:eastAsia="zh-TW"/>
              </w:rPr>
              <w:t>]</w:t>
            </w:r>
          </w:p>
          <w:p w:rsidR="0072393F" w:rsidRDefault="0072393F" w:rsidP="0072393F">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val="en-GB" w:eastAsia="zh-TW"/>
              </w:rPr>
            </w:pPr>
            <w:r>
              <w:rPr>
                <w:rFonts w:ascii="Times New Roman" w:eastAsia="PMingLiU" w:hAnsi="Times New Roman" w:cs="Times New Roman"/>
                <w:color w:val="000000"/>
                <w:sz w:val="23"/>
                <w:szCs w:val="23"/>
                <w:lang w:val="en-GB" w:eastAsia="zh-TW"/>
              </w:rPr>
              <w:fldChar w:fldCharType="begin">
                <w:ffData>
                  <w:name w:val="Text7"/>
                  <w:enabled/>
                  <w:calcOnExit w:val="0"/>
                  <w:textInput/>
                </w:ffData>
              </w:fldChar>
            </w:r>
            <w:bookmarkStart w:id="7" w:name="Text7"/>
            <w:r>
              <w:rPr>
                <w:rFonts w:ascii="Times New Roman" w:eastAsia="PMingLiU" w:hAnsi="Times New Roman" w:cs="Times New Roman"/>
                <w:color w:val="000000"/>
                <w:sz w:val="23"/>
                <w:szCs w:val="23"/>
                <w:lang w:val="en-GB" w:eastAsia="zh-TW"/>
              </w:rPr>
              <w:instrText xml:space="preserve"> FORMTEXT </w:instrText>
            </w:r>
            <w:r>
              <w:rPr>
                <w:rFonts w:ascii="Times New Roman" w:eastAsia="PMingLiU" w:hAnsi="Times New Roman" w:cs="Times New Roman"/>
                <w:color w:val="000000"/>
                <w:sz w:val="23"/>
                <w:szCs w:val="23"/>
                <w:lang w:val="en-GB" w:eastAsia="zh-TW"/>
              </w:rPr>
            </w:r>
            <w:r>
              <w:rPr>
                <w:rFonts w:ascii="Times New Roman" w:eastAsia="PMingLiU" w:hAnsi="Times New Roman" w:cs="Times New Roman"/>
                <w:color w:val="000000"/>
                <w:sz w:val="23"/>
                <w:szCs w:val="23"/>
                <w:lang w:val="en-GB" w:eastAsia="zh-TW"/>
              </w:rPr>
              <w:fldChar w:fldCharType="separate"/>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rPr>
                <w:rFonts w:ascii="Times New Roman" w:eastAsia="PMingLiU" w:hAnsi="Times New Roman" w:cs="Times New Roman"/>
                <w:noProof/>
                <w:color w:val="000000"/>
                <w:sz w:val="23"/>
                <w:szCs w:val="23"/>
                <w:lang w:val="en-GB" w:eastAsia="zh-TW"/>
              </w:rPr>
              <w:t> </w:t>
            </w:r>
            <w:r>
              <w:fldChar w:fldCharType="end"/>
            </w:r>
            <w:bookmarkEnd w:id="7"/>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lang w:val="en-GB" w:eastAsia="zh-TW"/>
              </w:rPr>
            </w:pPr>
          </w:p>
          <w:p w:rsidR="0072393F" w:rsidRPr="00D644AF" w:rsidRDefault="0072393F"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 xml:space="preserve">Contact for additional request for information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2393F">
              <w:rPr>
                <w:rFonts w:ascii="Times New Roman" w:eastAsia="PMingLiU" w:hAnsi="Times New Roman" w:cs="Times New Roman"/>
                <w:bCs/>
                <w:sz w:val="20"/>
                <w:szCs w:val="20"/>
                <w:lang w:val="en-GB" w:eastAsia="zh-TW"/>
              </w:rPr>
              <w:t xml:space="preserve">[Person to be contacted within the reporting entity for additional request for information relating to this report (e.g. compliance officer) and relevant contact details: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2393F" w:rsidRPr="0072393F" w:rsidRDefault="002A02F5"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a)</w:t>
            </w:r>
            <w:r w:rsidR="0072393F" w:rsidRPr="0072393F">
              <w:rPr>
                <w:rFonts w:ascii="Times New Roman" w:eastAsia="PMingLiU" w:hAnsi="Times New Roman" w:cs="Times New Roman"/>
                <w:bCs/>
                <w:sz w:val="20"/>
                <w:szCs w:val="20"/>
                <w:lang w:val="en-GB" w:eastAsia="zh-TW"/>
              </w:rPr>
              <w:t xml:space="preserve"> first name(s) and surname(s),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2393F" w:rsidRPr="0072393F" w:rsidRDefault="002A02F5"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b)</w:t>
            </w:r>
            <w:r w:rsidR="0072393F" w:rsidRPr="0072393F">
              <w:rPr>
                <w:rFonts w:ascii="Times New Roman" w:eastAsia="PMingLiU" w:hAnsi="Times New Roman" w:cs="Times New Roman"/>
                <w:bCs/>
                <w:sz w:val="20"/>
                <w:szCs w:val="20"/>
                <w:lang w:val="en-GB" w:eastAsia="zh-TW"/>
              </w:rPr>
              <w:t xml:space="preserve"> position of the contact person within the reporting entity, </w:t>
            </w:r>
          </w:p>
          <w:p w:rsidR="0072393F" w:rsidRPr="0072393F" w:rsidRDefault="0072393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Default="002A02F5"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c)</w:t>
            </w:r>
            <w:r w:rsidR="0072393F" w:rsidRPr="0072393F">
              <w:rPr>
                <w:rFonts w:ascii="Times New Roman" w:eastAsia="PMingLiU" w:hAnsi="Times New Roman" w:cs="Times New Roman"/>
                <w:bCs/>
                <w:sz w:val="20"/>
                <w:szCs w:val="20"/>
                <w:lang w:val="en-GB" w:eastAsia="zh-TW"/>
              </w:rPr>
              <w:t xml:space="preserve"> professional e-mail address.] </w:t>
            </w:r>
          </w:p>
          <w:p w:rsidR="002C2E7F" w:rsidRDefault="002C2E7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C2E7F" w:rsidRDefault="002C2E7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C2E7F" w:rsidRPr="0072393F" w:rsidRDefault="002C2E7F" w:rsidP="0072393F">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2393F" w:rsidRPr="002A02F5" w:rsidRDefault="0072393F" w:rsidP="0072393F">
            <w:pPr>
              <w:widowControl/>
              <w:autoSpaceDE w:val="0"/>
              <w:autoSpaceDN w:val="0"/>
              <w:adjustRightInd w:val="0"/>
              <w:spacing w:after="0" w:line="240" w:lineRule="auto"/>
              <w:rPr>
                <w:rFonts w:ascii="Calibri" w:eastAsia="PMingLiU" w:hAnsi="Calibri" w:cs="Times New Roman"/>
                <w:b/>
                <w:bCs/>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Pr="002A02F5"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r>
              <w:rPr>
                <w:rFonts w:ascii="Times New Roman" w:eastAsia="PMingLiU" w:hAnsi="Times New Roman" w:cs="Times New Roman"/>
                <w:color w:val="000000"/>
                <w:sz w:val="23"/>
                <w:szCs w:val="23"/>
                <w:lang w:val="nl-NL" w:eastAsia="zh-TW"/>
              </w:rPr>
              <w:fldChar w:fldCharType="begin">
                <w:ffData>
                  <w:name w:val="Text8"/>
                  <w:enabled/>
                  <w:calcOnExit w:val="0"/>
                  <w:textInput/>
                </w:ffData>
              </w:fldChar>
            </w:r>
            <w:bookmarkStart w:id="8" w:name="Text8"/>
            <w:r>
              <w:rPr>
                <w:rFonts w:ascii="Times New Roman" w:eastAsia="PMingLiU" w:hAnsi="Times New Roman" w:cs="Times New Roman"/>
                <w:color w:val="000000"/>
                <w:sz w:val="23"/>
                <w:szCs w:val="23"/>
                <w:lang w:val="nl-NL" w:eastAsia="zh-TW"/>
              </w:rPr>
              <w:instrText xml:space="preserve"> FORMTEXT </w:instrText>
            </w:r>
            <w:r>
              <w:rPr>
                <w:rFonts w:ascii="Times New Roman" w:eastAsia="PMingLiU" w:hAnsi="Times New Roman" w:cs="Times New Roman"/>
                <w:color w:val="000000"/>
                <w:sz w:val="23"/>
                <w:szCs w:val="23"/>
                <w:lang w:val="nl-NL" w:eastAsia="zh-TW"/>
              </w:rPr>
            </w:r>
            <w:r>
              <w:rPr>
                <w:rFonts w:ascii="Times New Roman" w:eastAsia="PMingLiU" w:hAnsi="Times New Roman" w:cs="Times New Roman"/>
                <w:color w:val="000000"/>
                <w:sz w:val="23"/>
                <w:szCs w:val="23"/>
                <w:lang w:val="nl-NL" w:eastAsia="zh-TW"/>
              </w:rPr>
              <w:fldChar w:fldCharType="separate"/>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rPr>
                <w:rFonts w:ascii="Times New Roman" w:eastAsia="PMingLiU" w:hAnsi="Times New Roman" w:cs="Times New Roman"/>
                <w:noProof/>
                <w:color w:val="000000"/>
                <w:sz w:val="23"/>
                <w:szCs w:val="23"/>
                <w:lang w:val="nl-NL" w:eastAsia="zh-TW"/>
              </w:rPr>
              <w:t> </w:t>
            </w:r>
            <w:r>
              <w:fldChar w:fldCharType="end"/>
            </w:r>
            <w:bookmarkEnd w:id="8"/>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val="nl-NL" w:eastAsia="zh-TW"/>
              </w:rPr>
            </w:pPr>
          </w:p>
        </w:tc>
      </w:tr>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lang w:val="nl-NL"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sz w:val="24"/>
                <w:szCs w:val="24"/>
                <w:lang w:val="nl-NL" w:eastAsia="zh-TW"/>
              </w:rPr>
            </w:pPr>
            <w:r>
              <w:rPr>
                <w:rFonts w:ascii="Times New Roman" w:eastAsia="PMingLiU" w:hAnsi="Times New Roman" w:cs="Times New Roman"/>
                <w:b/>
                <w:bCs/>
                <w:sz w:val="24"/>
                <w:szCs w:val="24"/>
                <w:lang w:val="nl-NL" w:eastAsia="zh-TW"/>
              </w:rPr>
              <w:t>SECTION 2 - TRANSACTION</w:t>
            </w:r>
            <w:r w:rsidR="0072393F">
              <w:rPr>
                <w:rFonts w:ascii="Times New Roman" w:eastAsia="PMingLiU" w:hAnsi="Times New Roman" w:cs="Times New Roman"/>
                <w:b/>
                <w:bCs/>
                <w:sz w:val="24"/>
                <w:szCs w:val="24"/>
                <w:lang w:val="nl-NL" w:eastAsia="zh-TW"/>
              </w:rPr>
              <w:t>/</w:t>
            </w:r>
            <w:r>
              <w:rPr>
                <w:rFonts w:ascii="Times New Roman" w:eastAsia="PMingLiU" w:hAnsi="Times New Roman" w:cs="Times New Roman"/>
                <w:b/>
                <w:bCs/>
                <w:sz w:val="24"/>
                <w:szCs w:val="24"/>
                <w:lang w:val="nl-NL" w:eastAsia="zh-TW"/>
              </w:rPr>
              <w:t xml:space="preserve">ORDER </w:t>
            </w:r>
          </w:p>
          <w:p w:rsidR="0066526D" w:rsidRDefault="0066526D">
            <w:pPr>
              <w:widowControl/>
              <w:autoSpaceDE w:val="0"/>
              <w:autoSpaceDN w:val="0"/>
              <w:adjustRightInd w:val="0"/>
              <w:spacing w:after="0" w:line="240" w:lineRule="auto"/>
              <w:rPr>
                <w:rFonts w:ascii="Calibri" w:eastAsia="PMingLiU" w:hAnsi="Calibri" w:cs="Times New Roman"/>
                <w:b/>
                <w:bCs/>
                <w:lang w:val="nl-NL"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sz w:val="20"/>
                <w:szCs w:val="20"/>
                <w:lang w:val="en-GB" w:eastAsia="zh-TW"/>
              </w:rPr>
            </w:pPr>
          </w:p>
          <w:p w:rsidR="00EF38BD" w:rsidRPr="00D644AF" w:rsidRDefault="00EF38BD"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Description of the financial instrument</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[Describe the financial instrument which is the subject of the STOR, specifying: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1C2E02"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a)</w:t>
            </w:r>
            <w:r w:rsidR="00EF38BD" w:rsidRPr="00EF38BD">
              <w:rPr>
                <w:rFonts w:ascii="Times New Roman" w:eastAsia="PMingLiU" w:hAnsi="Times New Roman" w:cs="Times New Roman"/>
                <w:bCs/>
                <w:sz w:val="20"/>
                <w:szCs w:val="20"/>
                <w:lang w:val="en-GB" w:eastAsia="zh-TW"/>
              </w:rPr>
              <w:t xml:space="preserve"> the full name or description of the financial instrument,</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w:t>
            </w:r>
          </w:p>
          <w:p w:rsidR="00EF38BD" w:rsidRPr="00466930" w:rsidRDefault="001C2E02"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b)</w:t>
            </w:r>
            <w:r w:rsidR="00EF38BD" w:rsidRPr="00EF38BD">
              <w:rPr>
                <w:rFonts w:ascii="Times New Roman" w:eastAsia="PMingLiU" w:hAnsi="Times New Roman" w:cs="Times New Roman"/>
                <w:bCs/>
                <w:sz w:val="20"/>
                <w:szCs w:val="20"/>
                <w:lang w:val="en-GB" w:eastAsia="zh-TW"/>
              </w:rPr>
              <w:t xml:space="preserve"> the instrument identifier code as defined in a C</w:t>
            </w:r>
            <w:r w:rsidR="00941908">
              <w:rPr>
                <w:rFonts w:ascii="Times New Roman" w:eastAsia="PMingLiU" w:hAnsi="Times New Roman" w:cs="Times New Roman"/>
                <w:bCs/>
                <w:sz w:val="20"/>
                <w:szCs w:val="20"/>
                <w:lang w:val="en-GB" w:eastAsia="zh-TW"/>
              </w:rPr>
              <w:t xml:space="preserve">ommission Delegated Regulation </w:t>
            </w:r>
            <w:r w:rsidR="00EF38BD" w:rsidRPr="00EF38BD">
              <w:rPr>
                <w:rFonts w:ascii="Times New Roman" w:eastAsia="PMingLiU" w:hAnsi="Times New Roman" w:cs="Times New Roman"/>
                <w:bCs/>
                <w:sz w:val="20"/>
                <w:szCs w:val="20"/>
                <w:lang w:val="en-GB" w:eastAsia="zh-TW"/>
              </w:rPr>
              <w:t>adopted under Article 26 of Regulation (EU) No 600/2014, when applicable, or other codes</w:t>
            </w:r>
            <w:r w:rsidR="00612D6D">
              <w:rPr>
                <w:rFonts w:ascii="Times New Roman" w:eastAsia="PMingLiU" w:hAnsi="Times New Roman" w:cs="Times New Roman"/>
                <w:bCs/>
                <w:sz w:val="20"/>
                <w:szCs w:val="20"/>
                <w:lang w:val="en-GB" w:eastAsia="zh-TW"/>
              </w:rPr>
              <w:t xml:space="preserve"> </w:t>
            </w:r>
            <w:r w:rsidR="00612D6D" w:rsidRPr="00466930">
              <w:rPr>
                <w:rFonts w:ascii="Times New Roman" w:eastAsia="PMingLiU" w:hAnsi="Times New Roman" w:cs="Times New Roman"/>
                <w:bCs/>
                <w:sz w:val="20"/>
                <w:szCs w:val="20"/>
                <w:lang w:val="en-GB" w:eastAsia="zh-TW"/>
              </w:rPr>
              <w:t>(e.g. ISIN code)</w:t>
            </w:r>
            <w:r w:rsidR="00EF38BD" w:rsidRPr="00466930">
              <w:rPr>
                <w:rFonts w:ascii="Times New Roman" w:eastAsia="PMingLiU" w:hAnsi="Times New Roman" w:cs="Times New Roman"/>
                <w:bCs/>
                <w:sz w:val="20"/>
                <w:szCs w:val="20"/>
                <w:lang w:val="en-GB" w:eastAsia="zh-TW"/>
              </w:rPr>
              <w:t xml:space="preser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1C2E02"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c)</w:t>
            </w:r>
            <w:r w:rsidR="00EF38BD" w:rsidRPr="00EF38BD">
              <w:rPr>
                <w:rFonts w:ascii="Times New Roman" w:eastAsia="PMingLiU" w:hAnsi="Times New Roman" w:cs="Times New Roman"/>
                <w:bCs/>
                <w:sz w:val="20"/>
                <w:szCs w:val="20"/>
                <w:lang w:val="en-GB" w:eastAsia="zh-TW"/>
              </w:rPr>
              <w:t xml:space="preserve"> the type of financial instrument according to the taxonomy used to classify the financial instrument and the associated code (ISO 10962 CFI code).] </w:t>
            </w:r>
          </w:p>
          <w:p w:rsid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815D4E" w:rsidRDefault="00815D4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p>
          <w:p w:rsidR="00815D4E" w:rsidRPr="00EF38BD" w:rsidRDefault="00815D4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w:t>
            </w:r>
            <w:r w:rsidRPr="00815D4E">
              <w:rPr>
                <w:rFonts w:ascii="Times New Roman" w:eastAsia="PMingLiU" w:hAnsi="Times New Roman" w:cs="Times New Roman"/>
                <w:b/>
                <w:bCs/>
                <w:sz w:val="20"/>
                <w:szCs w:val="20"/>
                <w:lang w:val="en-GB" w:eastAsia="zh-TW"/>
              </w:rPr>
              <w:t>Additional elements for orders and transactions relating to OTC derivatives</w:t>
            </w:r>
            <w:r w:rsidR="00A5077C" w:rsidRPr="00815D4E">
              <w:rPr>
                <w:rFonts w:ascii="Times New Roman" w:eastAsia="PMingLiU" w:hAnsi="Times New Roman" w:cs="Times New Roman"/>
                <w:b/>
                <w:bCs/>
                <w:sz w:val="20"/>
                <w:szCs w:val="20"/>
                <w:lang w:val="en-GB" w:eastAsia="zh-TW"/>
              </w:rPr>
              <w:t>:</w:t>
            </w:r>
            <w:r w:rsidRPr="003F7A59">
              <w:rPr>
                <w:rFonts w:ascii="Times New Roman" w:eastAsia="PMingLiU" w:hAnsi="Times New Roman" w:cs="Times New Roman"/>
                <w:bCs/>
                <w:sz w:val="20"/>
                <w:szCs w:val="20"/>
                <w:lang w:val="en-GB" w:eastAsia="zh-TW"/>
              </w:rPr>
              <w:t xml:space="preser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(The list of data below is not exhaustive)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AB2E2F"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a)</w:t>
            </w:r>
            <w:r w:rsidR="00EF38BD" w:rsidRPr="00EF38BD">
              <w:rPr>
                <w:rFonts w:ascii="Times New Roman" w:eastAsia="PMingLiU" w:hAnsi="Times New Roman" w:cs="Times New Roman"/>
                <w:bCs/>
                <w:sz w:val="20"/>
                <w:szCs w:val="20"/>
                <w:lang w:val="en-GB" w:eastAsia="zh-TW"/>
              </w:rPr>
              <w:t xml:space="preserve"> identify the type of OTC derivative (e.g. contracts for difference (CFD), swaps, credit default swaps (CDS) and over-the-counter (OTC) options) using the types referred to in Article 4(3)(b) of Commission Implementing Regulation (EU) No 1247/2012.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AB2E2F"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b)</w:t>
            </w:r>
            <w:r w:rsidR="00EF38BD" w:rsidRPr="00EF38BD">
              <w:rPr>
                <w:rFonts w:ascii="Times New Roman" w:eastAsia="PMingLiU" w:hAnsi="Times New Roman" w:cs="Times New Roman"/>
                <w:bCs/>
                <w:sz w:val="20"/>
                <w:szCs w:val="20"/>
                <w:lang w:val="en-GB" w:eastAsia="zh-TW"/>
              </w:rPr>
              <w:t xml:space="preserve"> </w:t>
            </w:r>
            <w:r>
              <w:rPr>
                <w:rFonts w:ascii="Times New Roman" w:eastAsia="PMingLiU" w:hAnsi="Times New Roman" w:cs="Times New Roman"/>
                <w:bCs/>
                <w:sz w:val="20"/>
                <w:szCs w:val="20"/>
                <w:lang w:val="en-GB" w:eastAsia="zh-TW"/>
              </w:rPr>
              <w:t>d</w:t>
            </w:r>
            <w:r w:rsidR="00EF38BD" w:rsidRPr="00EF38BD">
              <w:rPr>
                <w:rFonts w:ascii="Times New Roman" w:eastAsia="PMingLiU" w:hAnsi="Times New Roman" w:cs="Times New Roman"/>
                <w:bCs/>
                <w:sz w:val="20"/>
                <w:szCs w:val="20"/>
                <w:lang w:val="en-GB" w:eastAsia="zh-TW"/>
              </w:rPr>
              <w:t xml:space="preserve">escribe the characteristics of the OTC derivative including at least, where relevant to the particular derivative type, the following: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nominal amount (face value),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currency of the price denomination,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maturity date,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premium (price),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EF38BD">
              <w:rPr>
                <w:rFonts w:ascii="Times New Roman" w:eastAsia="PMingLiU" w:hAnsi="Times New Roman" w:cs="Times New Roman"/>
                <w:bCs/>
                <w:sz w:val="20"/>
                <w:szCs w:val="20"/>
                <w:lang w:val="en-GB" w:eastAsia="zh-TW"/>
              </w:rPr>
              <w:t xml:space="preserve">- interest rate.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920F6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c)</w:t>
            </w:r>
            <w:r w:rsidR="00EF38BD" w:rsidRPr="00EF38BD">
              <w:rPr>
                <w:rFonts w:ascii="Times New Roman" w:eastAsia="PMingLiU" w:hAnsi="Times New Roman" w:cs="Times New Roman"/>
                <w:bCs/>
                <w:sz w:val="20"/>
                <w:szCs w:val="20"/>
                <w:lang w:val="en-GB" w:eastAsia="zh-TW"/>
              </w:rPr>
              <w:t xml:space="preserve"> </w:t>
            </w:r>
            <w:r>
              <w:rPr>
                <w:rFonts w:ascii="Times New Roman" w:eastAsia="PMingLiU" w:hAnsi="Times New Roman" w:cs="Times New Roman"/>
                <w:bCs/>
                <w:sz w:val="20"/>
                <w:szCs w:val="20"/>
                <w:lang w:val="en-GB" w:eastAsia="zh-TW"/>
              </w:rPr>
              <w:t>d</w:t>
            </w:r>
            <w:r w:rsidR="00EF38BD" w:rsidRPr="00EF38BD">
              <w:rPr>
                <w:rFonts w:ascii="Times New Roman" w:eastAsia="PMingLiU" w:hAnsi="Times New Roman" w:cs="Times New Roman"/>
                <w:bCs/>
                <w:sz w:val="20"/>
                <w:szCs w:val="20"/>
                <w:lang w:val="en-GB" w:eastAsia="zh-TW"/>
              </w:rPr>
              <w:t xml:space="preserve">escribe at the least the following, where relevant for the particular type of OTC derivative: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42599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m</w:t>
            </w:r>
            <w:r w:rsidR="00EF38BD" w:rsidRPr="00EF38BD">
              <w:rPr>
                <w:rFonts w:ascii="Times New Roman" w:eastAsia="PMingLiU" w:hAnsi="Times New Roman" w:cs="Times New Roman"/>
                <w:bCs/>
                <w:sz w:val="20"/>
                <w:szCs w:val="20"/>
                <w:lang w:val="en-GB" w:eastAsia="zh-TW"/>
              </w:rPr>
              <w:t xml:space="preserve">argin, up-front payment and nominal size or value of underlying financial instrument,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42599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 xml:space="preserve">ransaction terms such as the strike price, the contract terms (e.g. spread bet gain/loss per tick move).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42599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d</w:t>
            </w:r>
            <w:r w:rsidR="00920F6E">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d</w:t>
            </w:r>
            <w:r w:rsidR="00EF38BD" w:rsidRPr="00EF38BD">
              <w:rPr>
                <w:rFonts w:ascii="Times New Roman" w:eastAsia="PMingLiU" w:hAnsi="Times New Roman" w:cs="Times New Roman"/>
                <w:bCs/>
                <w:sz w:val="20"/>
                <w:szCs w:val="20"/>
                <w:lang w:val="en-GB" w:eastAsia="zh-TW"/>
              </w:rPr>
              <w:t xml:space="preserve">escribe the underlying financial instrument of the OTC derivative specifying: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26AB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 xml:space="preserve">he full name of the underlying financial instrument or description of the financial instrument,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EF38BD" w:rsidRPr="00EF38BD" w:rsidRDefault="00E26AB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 xml:space="preserve">he instrument identifier code as defined under Commission Delegated Regulation to be  adopted under Article 26 of Regulation (EU) No 600/2014 when applicable, or other codes, </w:t>
            </w:r>
          </w:p>
          <w:p w:rsidR="00EF38BD" w:rsidRPr="00EF38BD" w:rsidRDefault="00EF38BD"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Default="00E26ABE" w:rsidP="00EF38BD">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Pr>
                <w:rFonts w:ascii="Times New Roman" w:eastAsia="PMingLiU" w:hAnsi="Times New Roman" w:cs="Times New Roman"/>
                <w:bCs/>
                <w:sz w:val="20"/>
                <w:szCs w:val="20"/>
                <w:lang w:val="en-GB" w:eastAsia="zh-TW"/>
              </w:rPr>
              <w:t>-</w:t>
            </w:r>
            <w:r w:rsidR="00EF38BD" w:rsidRPr="00EF38BD">
              <w:rPr>
                <w:rFonts w:ascii="Times New Roman" w:eastAsia="PMingLiU" w:hAnsi="Times New Roman" w:cs="Times New Roman"/>
                <w:bCs/>
                <w:sz w:val="20"/>
                <w:szCs w:val="20"/>
                <w:lang w:val="en-GB" w:eastAsia="zh-TW"/>
              </w:rPr>
              <w:t xml:space="preserve"> </w:t>
            </w:r>
            <w:r w:rsidR="00920F6E">
              <w:rPr>
                <w:rFonts w:ascii="Times New Roman" w:eastAsia="PMingLiU" w:hAnsi="Times New Roman" w:cs="Times New Roman"/>
                <w:bCs/>
                <w:sz w:val="20"/>
                <w:szCs w:val="20"/>
                <w:lang w:val="en-GB" w:eastAsia="zh-TW"/>
              </w:rPr>
              <w:t>t</w:t>
            </w:r>
            <w:r w:rsidR="00EF38BD" w:rsidRPr="00EF38BD">
              <w:rPr>
                <w:rFonts w:ascii="Times New Roman" w:eastAsia="PMingLiU" w:hAnsi="Times New Roman" w:cs="Times New Roman"/>
                <w:bCs/>
                <w:sz w:val="20"/>
                <w:szCs w:val="20"/>
                <w:lang w:val="en-GB" w:eastAsia="zh-TW"/>
              </w:rPr>
              <w:t>he type of financial instrument according to the taxonomy used to classify the financial instrument and the associated code (ISO 10962 CFI code).]</w:t>
            </w:r>
          </w:p>
          <w:p w:rsidR="00EF38BD" w:rsidRDefault="00EF38BD" w:rsidP="00EF38BD">
            <w:pPr>
              <w:widowControl/>
              <w:autoSpaceDE w:val="0"/>
              <w:autoSpaceDN w:val="0"/>
              <w:adjustRightInd w:val="0"/>
              <w:spacing w:after="0" w:line="240" w:lineRule="auto"/>
              <w:rPr>
                <w:rFonts w:ascii="Calibri" w:eastAsia="PMingLiU" w:hAnsi="Calibri" w:cs="Times New Roman"/>
                <w:b/>
                <w:bCs/>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9"/>
                  <w:enabled/>
                  <w:calcOnExit w:val="0"/>
                  <w:textInput/>
                </w:ffData>
              </w:fldChar>
            </w:r>
            <w:bookmarkStart w:id="9" w:name="Text9"/>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9"/>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9C5784" w:rsidRPr="00D644AF" w:rsidRDefault="009C5784"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Date and time of transactions or orders that could constitute insider dealing, market manipulation or attempted insider dealing or market manipulation </w:t>
            </w:r>
          </w:p>
          <w:p w:rsidR="009C5784" w:rsidRPr="009C5784" w:rsidRDefault="009C5784" w:rsidP="009C5784">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66526D" w:rsidRPr="009C5784" w:rsidRDefault="009C5784" w:rsidP="009C5784">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C5784">
              <w:rPr>
                <w:rFonts w:ascii="Times New Roman" w:eastAsia="PMingLiU" w:hAnsi="Times New Roman" w:cs="Times New Roman"/>
                <w:bCs/>
                <w:color w:val="000000"/>
                <w:sz w:val="20"/>
                <w:szCs w:val="20"/>
                <w:lang w:val="en-GB" w:eastAsia="zh-TW"/>
              </w:rPr>
              <w:t xml:space="preserve">[Indicate the date(s) and time(s) of the order(s) or transaction(s) specifying the time zone.] </w:t>
            </w:r>
          </w:p>
          <w:p w:rsidR="009C5784" w:rsidRDefault="009C5784" w:rsidP="009C5784">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0"/>
                  <w:enabled/>
                  <w:calcOnExit w:val="0"/>
                  <w:textInput/>
                </w:ffData>
              </w:fldChar>
            </w:r>
            <w:bookmarkStart w:id="10" w:name="Text10"/>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0"/>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E045A3" w:rsidRPr="00D644AF" w:rsidRDefault="00E045A3"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Market where order or transaction occurred </w:t>
            </w:r>
          </w:p>
          <w:p w:rsidR="00E045A3" w:rsidRPr="00E045A3" w:rsidRDefault="00E045A3" w:rsidP="00E045A3">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E045A3" w:rsidRPr="00A93FDA" w:rsidRDefault="00E045A3"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93FDA">
              <w:rPr>
                <w:rFonts w:ascii="Times New Roman" w:eastAsia="PMingLiU" w:hAnsi="Times New Roman" w:cs="Times New Roman"/>
                <w:bCs/>
                <w:color w:val="000000"/>
                <w:sz w:val="20"/>
                <w:szCs w:val="20"/>
                <w:lang w:val="en-GB" w:eastAsia="zh-TW"/>
              </w:rPr>
              <w:t xml:space="preserve">[Specify: </w:t>
            </w:r>
          </w:p>
          <w:p w:rsidR="00E045A3" w:rsidRPr="00A93FDA" w:rsidRDefault="00E045A3"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E045A3" w:rsidRPr="00A93FDA" w:rsidRDefault="00663614"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a)</w:t>
            </w:r>
            <w:r w:rsidR="00E045A3" w:rsidRPr="00A93FDA">
              <w:rPr>
                <w:rFonts w:ascii="Times New Roman" w:eastAsia="PMingLiU" w:hAnsi="Times New Roman" w:cs="Times New Roman"/>
                <w:bCs/>
                <w:color w:val="000000"/>
                <w:sz w:val="20"/>
                <w:szCs w:val="20"/>
                <w:lang w:val="en-GB" w:eastAsia="zh-TW"/>
              </w:rPr>
              <w:t xml:space="preserve"> 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 </w:t>
            </w:r>
          </w:p>
          <w:p w:rsidR="00E045A3" w:rsidRPr="00A93FDA" w:rsidRDefault="00E045A3"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Pr="00A93FDA" w:rsidRDefault="00663614" w:rsidP="00E045A3">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b)</w:t>
            </w:r>
            <w:r w:rsidR="00E045A3" w:rsidRPr="00A93FDA">
              <w:rPr>
                <w:rFonts w:ascii="Times New Roman" w:eastAsia="PMingLiU" w:hAnsi="Times New Roman" w:cs="Times New Roman"/>
                <w:bCs/>
                <w:color w:val="000000"/>
                <w:sz w:val="20"/>
                <w:szCs w:val="20"/>
                <w:lang w:val="en-GB" w:eastAsia="zh-TW"/>
              </w:rPr>
              <w:t xml:space="preserve"> if the order placed or transaction was not executed on any of the above mentioned venues, please mention ’outside a trading venue’.] </w:t>
            </w:r>
          </w:p>
          <w:p w:rsidR="00E045A3" w:rsidRDefault="00E045A3" w:rsidP="00E045A3">
            <w:pPr>
              <w:widowControl/>
              <w:autoSpaceDE w:val="0"/>
              <w:autoSpaceDN w:val="0"/>
              <w:adjustRightInd w:val="0"/>
              <w:spacing w:after="0" w:line="240" w:lineRule="auto"/>
              <w:rPr>
                <w:rFonts w:ascii="Times New Roman" w:eastAsia="PMingLiU" w:hAnsi="Times New Roman" w:cs="Times New Roman"/>
                <w:b/>
                <w:bCs/>
                <w:color w:val="000000"/>
                <w:sz w:val="20"/>
                <w:szCs w:val="20"/>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1"/>
                  <w:enabled/>
                  <w:calcOnExit w:val="0"/>
                  <w:textInput/>
                </w:ffData>
              </w:fldChar>
            </w:r>
            <w:bookmarkStart w:id="11" w:name="Text11"/>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1"/>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A93FDA" w:rsidRPr="00D644AF" w:rsidRDefault="00A93FDA"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Location (country) </w:t>
            </w: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A93FDA" w:rsidRPr="001435FB" w:rsidRDefault="00A93FDA" w:rsidP="00A93FDA">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A93FDA">
              <w:rPr>
                <w:rFonts w:ascii="Times New Roman" w:eastAsia="PMingLiU" w:hAnsi="Times New Roman" w:cs="Times New Roman"/>
                <w:bCs/>
                <w:color w:val="000000"/>
                <w:sz w:val="20"/>
                <w:szCs w:val="20"/>
                <w:lang w:val="en-GB" w:eastAsia="zh-TW"/>
              </w:rPr>
              <w:t>[Full name of the country and the ISO 3166-1 two character country code</w:t>
            </w:r>
            <w:r w:rsidR="00766E96" w:rsidRPr="001435FB">
              <w:rPr>
                <w:rFonts w:ascii="Times New Roman" w:eastAsia="PMingLiU" w:hAnsi="Times New Roman" w:cs="Times New Roman"/>
                <w:bCs/>
                <w:sz w:val="20"/>
                <w:szCs w:val="20"/>
                <w:lang w:val="en-GB" w:eastAsia="zh-TW"/>
              </w:rPr>
              <w:t xml:space="preserve">, e.g. </w:t>
            </w:r>
            <w:r w:rsidR="006D5702">
              <w:rPr>
                <w:rFonts w:ascii="Times New Roman" w:eastAsia="PMingLiU" w:hAnsi="Times New Roman" w:cs="Times New Roman"/>
                <w:bCs/>
                <w:sz w:val="20"/>
                <w:szCs w:val="20"/>
                <w:lang w:val="en-GB" w:eastAsia="zh-TW"/>
              </w:rPr>
              <w:t>‘T</w:t>
            </w:r>
            <w:r w:rsidR="00766E96" w:rsidRPr="001435FB">
              <w:rPr>
                <w:rFonts w:ascii="Times New Roman" w:eastAsia="PMingLiU" w:hAnsi="Times New Roman" w:cs="Times New Roman"/>
                <w:bCs/>
                <w:sz w:val="20"/>
                <w:szCs w:val="20"/>
                <w:lang w:val="en-GB" w:eastAsia="zh-TW"/>
              </w:rPr>
              <w:t>he Netherlands</w:t>
            </w:r>
            <w:r w:rsidR="00A52C42" w:rsidRPr="001435FB">
              <w:rPr>
                <w:rFonts w:ascii="Times New Roman" w:eastAsia="PMingLiU" w:hAnsi="Times New Roman" w:cs="Times New Roman"/>
                <w:bCs/>
                <w:sz w:val="20"/>
                <w:szCs w:val="20"/>
                <w:lang w:val="en-GB" w:eastAsia="zh-TW"/>
              </w:rPr>
              <w:t xml:space="preserve"> </w:t>
            </w:r>
            <w:r w:rsidR="006D5702">
              <w:rPr>
                <w:rFonts w:ascii="Times New Roman" w:eastAsia="PMingLiU" w:hAnsi="Times New Roman" w:cs="Times New Roman"/>
                <w:bCs/>
                <w:sz w:val="20"/>
                <w:szCs w:val="20"/>
                <w:lang w:val="en-GB" w:eastAsia="zh-TW"/>
              </w:rPr>
              <w:t>–</w:t>
            </w:r>
            <w:r w:rsidR="00A52C42" w:rsidRPr="001435FB">
              <w:rPr>
                <w:rFonts w:ascii="Times New Roman" w:eastAsia="PMingLiU" w:hAnsi="Times New Roman" w:cs="Times New Roman"/>
                <w:bCs/>
                <w:sz w:val="20"/>
                <w:szCs w:val="20"/>
                <w:lang w:val="en-GB" w:eastAsia="zh-TW"/>
              </w:rPr>
              <w:t xml:space="preserve"> NL</w:t>
            </w:r>
            <w:r w:rsidR="006D5702">
              <w:rPr>
                <w:rFonts w:ascii="Times New Roman" w:eastAsia="PMingLiU" w:hAnsi="Times New Roman" w:cs="Times New Roman"/>
                <w:bCs/>
                <w:sz w:val="20"/>
                <w:szCs w:val="20"/>
                <w:lang w:val="en-GB" w:eastAsia="zh-TW"/>
              </w:rPr>
              <w:t>’</w:t>
            </w:r>
            <w:r w:rsidR="00766E96" w:rsidRPr="001435FB">
              <w:rPr>
                <w:rFonts w:ascii="Times New Roman" w:eastAsia="PMingLiU" w:hAnsi="Times New Roman" w:cs="Times New Roman"/>
                <w:bCs/>
                <w:sz w:val="20"/>
                <w:szCs w:val="20"/>
                <w:lang w:val="en-GB" w:eastAsia="zh-TW"/>
              </w:rPr>
              <w:t>.</w:t>
            </w:r>
            <w:r w:rsidR="006D5702">
              <w:rPr>
                <w:rFonts w:ascii="Times New Roman" w:eastAsia="PMingLiU" w:hAnsi="Times New Roman" w:cs="Times New Roman"/>
                <w:bCs/>
                <w:sz w:val="20"/>
                <w:szCs w:val="20"/>
                <w:lang w:val="en-GB" w:eastAsia="zh-TW"/>
              </w:rPr>
              <w:t>]</w:t>
            </w: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93FDA">
              <w:rPr>
                <w:rFonts w:ascii="Times New Roman" w:eastAsia="PMingLiU" w:hAnsi="Times New Roman" w:cs="Times New Roman"/>
                <w:bCs/>
                <w:color w:val="000000"/>
                <w:sz w:val="20"/>
                <w:szCs w:val="20"/>
                <w:lang w:val="en-GB" w:eastAsia="zh-TW"/>
              </w:rPr>
              <w:t xml:space="preserve">[Specify: </w:t>
            </w:r>
          </w:p>
          <w:p w:rsidR="00A93FDA" w:rsidRPr="00A93FDA" w:rsidRDefault="00A93FDA"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93FDA" w:rsidRPr="00A93FDA" w:rsidRDefault="00663614"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 xml:space="preserve">a) </w:t>
            </w:r>
            <w:r w:rsidR="00A93FDA" w:rsidRPr="00A93FDA">
              <w:rPr>
                <w:rFonts w:ascii="Times New Roman" w:eastAsia="PMingLiU" w:hAnsi="Times New Roman" w:cs="Times New Roman"/>
                <w:bCs/>
                <w:color w:val="000000"/>
                <w:sz w:val="20"/>
                <w:szCs w:val="20"/>
                <w:lang w:val="en-GB" w:eastAsia="zh-TW"/>
              </w:rPr>
              <w:t xml:space="preserve">where the order is given (if available); </w:t>
            </w:r>
          </w:p>
          <w:p w:rsidR="0066526D" w:rsidRPr="00A93FDA" w:rsidRDefault="00663614" w:rsidP="00A93FDA">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 xml:space="preserve">b) </w:t>
            </w:r>
            <w:r w:rsidR="00A93FDA" w:rsidRPr="00A93FDA">
              <w:rPr>
                <w:rFonts w:ascii="Times New Roman" w:eastAsia="PMingLiU" w:hAnsi="Times New Roman" w:cs="Times New Roman"/>
                <w:bCs/>
                <w:color w:val="000000"/>
                <w:sz w:val="20"/>
                <w:szCs w:val="20"/>
                <w:lang w:val="en-GB" w:eastAsia="zh-TW"/>
              </w:rPr>
              <w:t xml:space="preserve">where the order is executed.] </w:t>
            </w:r>
          </w:p>
          <w:p w:rsidR="00A93FDA" w:rsidRDefault="00A93FDA" w:rsidP="00A93FDA">
            <w:pPr>
              <w:widowControl/>
              <w:autoSpaceDE w:val="0"/>
              <w:autoSpaceDN w:val="0"/>
              <w:adjustRightInd w:val="0"/>
              <w:spacing w:after="0" w:line="240" w:lineRule="auto"/>
              <w:rPr>
                <w:rFonts w:ascii="Times New Roman" w:eastAsia="PMingLiU" w:hAnsi="Times New Roman" w:cs="Times New Roman"/>
                <w:b/>
                <w:bCs/>
                <w:color w:val="000000"/>
                <w:sz w:val="20"/>
                <w:szCs w:val="20"/>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2"/>
                  <w:enabled/>
                  <w:calcOnExit w:val="0"/>
                  <w:textInput/>
                </w:ffData>
              </w:fldChar>
            </w:r>
            <w:bookmarkStart w:id="12" w:name="Text12"/>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2"/>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p w:rsidR="00AF2940" w:rsidRPr="00D644AF" w:rsidRDefault="00AF2940"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sidRPr="00D644AF">
              <w:rPr>
                <w:rFonts w:ascii="Times New Roman" w:eastAsia="PMingLiU" w:hAnsi="Times New Roman" w:cs="Times New Roman"/>
                <w:b/>
                <w:bCs/>
                <w:color w:val="000000"/>
                <w:sz w:val="20"/>
                <w:szCs w:val="20"/>
                <w:lang w:val="en-GB" w:eastAsia="zh-TW"/>
              </w:rPr>
              <w:t xml:space="preserve">Description of the order or transaction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F2940">
              <w:rPr>
                <w:rFonts w:ascii="Times New Roman" w:eastAsia="PMingLiU" w:hAnsi="Times New Roman" w:cs="Times New Roman"/>
                <w:bCs/>
                <w:color w:val="000000"/>
                <w:sz w:val="20"/>
                <w:szCs w:val="20"/>
                <w:lang w:val="en-GB" w:eastAsia="zh-TW"/>
              </w:rPr>
              <w:t>[Describe at least the following characteristics of the order(s) or the transaction(s) reported</w:t>
            </w:r>
            <w:r w:rsidR="000511A3">
              <w:rPr>
                <w:rFonts w:ascii="Times New Roman" w:eastAsia="PMingLiU" w:hAnsi="Times New Roman" w:cs="Times New Roman"/>
                <w:bCs/>
                <w:color w:val="000000"/>
                <w:sz w:val="20"/>
                <w:szCs w:val="20"/>
                <w:lang w:val="en-GB" w:eastAsia="zh-TW"/>
              </w:rPr>
              <w:t>:</w:t>
            </w:r>
            <w:r w:rsidRPr="00AF2940">
              <w:rPr>
                <w:rFonts w:ascii="Times New Roman" w:eastAsia="PMingLiU" w:hAnsi="Times New Roman" w:cs="Times New Roman"/>
                <w:bCs/>
                <w:color w:val="000000"/>
                <w:sz w:val="20"/>
                <w:szCs w:val="20"/>
                <w:lang w:val="en-GB" w:eastAsia="zh-TW"/>
              </w:rPr>
              <w:t xml:space="preserv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a)</w:t>
            </w:r>
            <w:r w:rsidR="00AF2940" w:rsidRPr="00AF2940">
              <w:rPr>
                <w:rFonts w:ascii="Times New Roman" w:eastAsia="PMingLiU" w:hAnsi="Times New Roman" w:cs="Times New Roman"/>
                <w:bCs/>
                <w:color w:val="000000"/>
                <w:sz w:val="20"/>
                <w:szCs w:val="20"/>
                <w:lang w:val="en-GB" w:eastAsia="zh-TW"/>
              </w:rPr>
              <w:t xml:space="preserve"> transaction reference number/order</w:t>
            </w:r>
            <w:r w:rsidR="001435FB">
              <w:rPr>
                <w:rFonts w:ascii="Times New Roman" w:eastAsia="PMingLiU" w:hAnsi="Times New Roman" w:cs="Times New Roman"/>
                <w:bCs/>
                <w:color w:val="000000"/>
                <w:sz w:val="20"/>
                <w:szCs w:val="20"/>
                <w:lang w:val="en-GB" w:eastAsia="zh-TW"/>
              </w:rPr>
              <w:t xml:space="preserve"> </w:t>
            </w:r>
            <w:r w:rsidR="00AF2940" w:rsidRPr="00AF2940">
              <w:rPr>
                <w:rFonts w:ascii="Times New Roman" w:eastAsia="PMingLiU" w:hAnsi="Times New Roman" w:cs="Times New Roman"/>
                <w:bCs/>
                <w:color w:val="000000"/>
                <w:sz w:val="20"/>
                <w:szCs w:val="20"/>
                <w:lang w:val="en-GB" w:eastAsia="zh-TW"/>
              </w:rPr>
              <w:t xml:space="preserve">reference number (where applicable),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b)</w:t>
            </w:r>
            <w:r w:rsidR="00AF2940" w:rsidRPr="00AF2940">
              <w:rPr>
                <w:rFonts w:ascii="Times New Roman" w:eastAsia="PMingLiU" w:hAnsi="Times New Roman" w:cs="Times New Roman"/>
                <w:bCs/>
                <w:color w:val="000000"/>
                <w:sz w:val="20"/>
                <w:szCs w:val="20"/>
                <w:lang w:val="en-GB" w:eastAsia="zh-TW"/>
              </w:rPr>
              <w:t xml:space="preserve"> settlement date and time,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c)</w:t>
            </w:r>
            <w:r w:rsidR="00AF2940" w:rsidRPr="00AF2940">
              <w:rPr>
                <w:rFonts w:ascii="Times New Roman" w:eastAsia="PMingLiU" w:hAnsi="Times New Roman" w:cs="Times New Roman"/>
                <w:bCs/>
                <w:color w:val="000000"/>
                <w:sz w:val="20"/>
                <w:szCs w:val="20"/>
                <w:lang w:val="en-GB" w:eastAsia="zh-TW"/>
              </w:rPr>
              <w:t xml:space="preserve"> purchase price/sale price,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d)</w:t>
            </w:r>
            <w:r w:rsidR="00AF2940" w:rsidRPr="00AF2940">
              <w:rPr>
                <w:rFonts w:ascii="Times New Roman" w:eastAsia="PMingLiU" w:hAnsi="Times New Roman" w:cs="Times New Roman"/>
                <w:bCs/>
                <w:color w:val="000000"/>
                <w:sz w:val="20"/>
                <w:szCs w:val="20"/>
                <w:lang w:val="en-GB" w:eastAsia="zh-TW"/>
              </w:rPr>
              <w:t xml:space="preserve"> volume/quantity of financial instruments,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F2940">
              <w:rPr>
                <w:rFonts w:ascii="Times New Roman" w:eastAsia="PMingLiU" w:hAnsi="Times New Roman" w:cs="Times New Roman"/>
                <w:bCs/>
                <w:color w:val="000000"/>
                <w:sz w:val="20"/>
                <w:szCs w:val="20"/>
                <w:lang w:val="en-GB" w:eastAsia="zh-TW"/>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0511A3"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e)</w:t>
            </w:r>
            <w:r w:rsidR="00AF2940" w:rsidRPr="00AF2940">
              <w:rPr>
                <w:rFonts w:ascii="Times New Roman" w:eastAsia="PMingLiU" w:hAnsi="Times New Roman" w:cs="Times New Roman"/>
                <w:bCs/>
                <w:color w:val="000000"/>
                <w:sz w:val="20"/>
                <w:szCs w:val="20"/>
                <w:lang w:val="en-GB" w:eastAsia="zh-TW"/>
              </w:rPr>
              <w:t xml:space="preserve"> information on the order submission, including at least the following: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type of order (e.g. ‘buy with limit EUR x’),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way the order was placed (e.g. electronic order book),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timing when the order was placed,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person that actually  placed the order,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person that actually received the order,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means by which the order is transmitted.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CF6F2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f)</w:t>
            </w:r>
            <w:r w:rsidR="00AF2940" w:rsidRPr="00AF2940">
              <w:rPr>
                <w:rFonts w:ascii="Times New Roman" w:eastAsia="PMingLiU" w:hAnsi="Times New Roman" w:cs="Times New Roman"/>
                <w:bCs/>
                <w:color w:val="000000"/>
                <w:sz w:val="20"/>
                <w:szCs w:val="20"/>
                <w:lang w:val="en-GB" w:eastAsia="zh-TW"/>
              </w:rPr>
              <w:t xml:space="preserve"> </w:t>
            </w:r>
            <w:r>
              <w:rPr>
                <w:rFonts w:ascii="Times New Roman" w:eastAsia="PMingLiU" w:hAnsi="Times New Roman" w:cs="Times New Roman"/>
                <w:bCs/>
                <w:color w:val="000000"/>
                <w:sz w:val="20"/>
                <w:szCs w:val="20"/>
                <w:lang w:val="en-GB" w:eastAsia="zh-TW"/>
              </w:rPr>
              <w:t>i</w:t>
            </w:r>
            <w:r w:rsidR="00AF2940" w:rsidRPr="00AF2940">
              <w:rPr>
                <w:rFonts w:ascii="Times New Roman" w:eastAsia="PMingLiU" w:hAnsi="Times New Roman" w:cs="Times New Roman"/>
                <w:bCs/>
                <w:color w:val="000000"/>
                <w:sz w:val="20"/>
                <w:szCs w:val="20"/>
                <w:lang w:val="en-GB" w:eastAsia="zh-TW"/>
              </w:rPr>
              <w:t xml:space="preserve">nformation on the order cancellation or alteration (where applicable):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time of the alteration or cancellation,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person who altered or cancelled the order,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EA0DD5"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nature of the alteration (e.g. change in price or quantity) an</w:t>
            </w:r>
            <w:r>
              <w:rPr>
                <w:rFonts w:ascii="Times New Roman" w:eastAsia="PMingLiU" w:hAnsi="Times New Roman" w:cs="Times New Roman"/>
                <w:bCs/>
                <w:color w:val="000000"/>
                <w:sz w:val="20"/>
                <w:szCs w:val="20"/>
                <w:lang w:val="en-GB" w:eastAsia="zh-TW"/>
              </w:rPr>
              <w:t>d the extent of the alteration,</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AF2940">
              <w:rPr>
                <w:rFonts w:ascii="Times New Roman" w:eastAsia="PMingLiU" w:hAnsi="Times New Roman" w:cs="Times New Roman"/>
                <w:bCs/>
                <w:color w:val="000000"/>
                <w:sz w:val="20"/>
                <w:szCs w:val="20"/>
                <w:lang w:val="en-GB" w:eastAsia="zh-TW"/>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AF2940" w:rsidRPr="00AF2940" w:rsidRDefault="00AF2940" w:rsidP="00AF2940">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Default="00CF6F20" w:rsidP="00AF2940">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r>
              <w:rPr>
                <w:rFonts w:ascii="Times New Roman" w:eastAsia="PMingLiU" w:hAnsi="Times New Roman" w:cs="Times New Roman"/>
                <w:bCs/>
                <w:color w:val="000000"/>
                <w:sz w:val="20"/>
                <w:szCs w:val="20"/>
                <w:lang w:val="en-GB" w:eastAsia="zh-TW"/>
              </w:rPr>
              <w:t>g</w:t>
            </w:r>
            <w:r w:rsidR="000511A3">
              <w:rPr>
                <w:rFonts w:ascii="Times New Roman" w:eastAsia="PMingLiU" w:hAnsi="Times New Roman" w:cs="Times New Roman"/>
                <w:bCs/>
                <w:color w:val="000000"/>
                <w:sz w:val="20"/>
                <w:szCs w:val="20"/>
                <w:lang w:val="en-GB" w:eastAsia="zh-TW"/>
              </w:rPr>
              <w:t>)</w:t>
            </w:r>
            <w:r w:rsidR="00AF2940" w:rsidRPr="00AF2940">
              <w:rPr>
                <w:rFonts w:ascii="Times New Roman" w:eastAsia="PMingLiU" w:hAnsi="Times New Roman" w:cs="Times New Roman"/>
                <w:bCs/>
                <w:color w:val="000000"/>
                <w:sz w:val="20"/>
                <w:szCs w:val="20"/>
                <w:lang w:val="en-GB" w:eastAsia="zh-TW"/>
              </w:rPr>
              <w:t xml:space="preserve"> the means to alter the order (e.g. via e-mail, phone, etc.).]</w:t>
            </w:r>
          </w:p>
          <w:p w:rsidR="00AF2940" w:rsidRDefault="00AF2940" w:rsidP="00AF2940">
            <w:pPr>
              <w:widowControl/>
              <w:autoSpaceDE w:val="0"/>
              <w:autoSpaceDN w:val="0"/>
              <w:adjustRightInd w:val="0"/>
              <w:spacing w:after="0" w:line="240" w:lineRule="auto"/>
              <w:rPr>
                <w:rFonts w:ascii="Times New Roman" w:eastAsia="PMingLiU" w:hAnsi="Times New Roman" w:cs="Times New Roman"/>
                <w:b/>
                <w:bCs/>
                <w:color w:val="000000"/>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3"/>
                  <w:enabled/>
                  <w:calcOnExit w:val="0"/>
                  <w:textInput/>
                </w:ffData>
              </w:fldChar>
            </w:r>
            <w:bookmarkStart w:id="13" w:name="Text13"/>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3"/>
          </w:p>
        </w:tc>
      </w:tr>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r>
              <w:rPr>
                <w:rFonts w:ascii="Times New Roman" w:eastAsia="PMingLiU" w:hAnsi="Times New Roman" w:cs="Times New Roman"/>
                <w:b/>
                <w:bCs/>
                <w:sz w:val="24"/>
                <w:szCs w:val="24"/>
                <w:lang w:val="en-GB" w:eastAsia="zh-TW"/>
              </w:rPr>
              <w:t xml:space="preserve">SECTION 3 - DESCRIPTION OF THE NATURE OF THE SUSPICION </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sz w:val="20"/>
                <w:szCs w:val="20"/>
                <w:lang w:val="en-GB" w:eastAsia="zh-TW"/>
              </w:rPr>
            </w:pPr>
          </w:p>
          <w:p w:rsidR="006835FB" w:rsidRPr="00D644AF" w:rsidRDefault="006835FB"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 xml:space="preserve">Nature of the suspicion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[Specify the type of breach the reported orders or transactions could constitute: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 market manipulation,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 insider dealing,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xml:space="preserve">- attempted market manipulation, </w:t>
            </w:r>
          </w:p>
          <w:p w:rsidR="006835FB" w:rsidRPr="006835FB"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7657E9" w:rsidRDefault="006835FB"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6835FB">
              <w:rPr>
                <w:rFonts w:ascii="Times New Roman" w:eastAsia="PMingLiU" w:hAnsi="Times New Roman" w:cs="Times New Roman"/>
                <w:bCs/>
                <w:sz w:val="20"/>
                <w:szCs w:val="20"/>
                <w:lang w:val="en-GB" w:eastAsia="zh-TW"/>
              </w:rPr>
              <w:t>- attempted insider dealing</w:t>
            </w:r>
          </w:p>
          <w:p w:rsidR="007657E9" w:rsidRDefault="007657E9"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6835FB" w:rsidRDefault="007657E9" w:rsidP="006835FB">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657E9">
              <w:rPr>
                <w:rFonts w:ascii="Times New Roman" w:eastAsia="PMingLiU" w:hAnsi="Times New Roman" w:cs="Times New Roman"/>
                <w:bCs/>
                <w:sz w:val="20"/>
                <w:szCs w:val="20"/>
                <w:lang w:val="en-GB" w:eastAsia="zh-TW"/>
              </w:rPr>
              <w:t xml:space="preserve">- </w:t>
            </w:r>
            <w:r w:rsidRPr="00BE0EEB">
              <w:rPr>
                <w:rFonts w:ascii="Times New Roman" w:eastAsia="PMingLiU" w:hAnsi="Times New Roman" w:cs="Times New Roman"/>
                <w:bCs/>
                <w:sz w:val="20"/>
                <w:szCs w:val="20"/>
                <w:lang w:val="en-GB" w:eastAsia="zh-TW"/>
              </w:rPr>
              <w:t>other (please specify).</w:t>
            </w:r>
            <w:r w:rsidR="006835FB" w:rsidRPr="00BE0EEB">
              <w:rPr>
                <w:rFonts w:ascii="Times New Roman" w:eastAsia="PMingLiU" w:hAnsi="Times New Roman" w:cs="Times New Roman"/>
                <w:bCs/>
                <w:sz w:val="20"/>
                <w:szCs w:val="20"/>
                <w:lang w:val="en-GB" w:eastAsia="zh-TW"/>
              </w:rPr>
              <w:t xml:space="preserve">] </w:t>
            </w:r>
          </w:p>
          <w:p w:rsidR="006835FB" w:rsidRPr="007657E9" w:rsidRDefault="006835FB" w:rsidP="006835FB">
            <w:pPr>
              <w:widowControl/>
              <w:autoSpaceDE w:val="0"/>
              <w:autoSpaceDN w:val="0"/>
              <w:adjustRightInd w:val="0"/>
              <w:spacing w:after="0" w:line="240" w:lineRule="auto"/>
              <w:rPr>
                <w:rFonts w:ascii="Calibri" w:eastAsia="PMingLiU" w:hAnsi="Calibri" w:cs="Times New Roman"/>
                <w:b/>
                <w:bCs/>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4"/>
                  <w:enabled/>
                  <w:calcOnExit w:val="0"/>
                  <w:textInput/>
                </w:ffData>
              </w:fldChar>
            </w:r>
            <w:bookmarkStart w:id="14" w:name="Text14"/>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4"/>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Calibri" w:eastAsia="PMingLiU" w:hAnsi="Calibri" w:cs="Times New Roman"/>
                <w:b/>
                <w:bCs/>
                <w:lang w:val="en-GB" w:eastAsia="zh-TW"/>
              </w:rPr>
            </w:pPr>
          </w:p>
          <w:p w:rsidR="00F26FC9" w:rsidRPr="00D644AF" w:rsidRDefault="00F26FC9"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 xml:space="preserve">Reasons for the suspicion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As non-exhaustive guiding criteria, the description may include: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 for financial instruments admitted to trading on/traded on a trading venue, a description of the nature of order book interaction/transactions that could constitute insider dealing, market manipulation or attempted insider dealing or market manipulation, </w:t>
            </w:r>
          </w:p>
          <w:p w:rsidR="00F26FC9" w:rsidRPr="00F26FC9"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Default="00F26FC9"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F26FC9">
              <w:rPr>
                <w:rFonts w:ascii="Times New Roman" w:eastAsia="PMingLiU" w:hAnsi="Times New Roman" w:cs="Times New Roman"/>
                <w:bCs/>
                <w:sz w:val="20"/>
                <w:szCs w:val="20"/>
                <w:lang w:val="en-GB" w:eastAsia="zh-TW"/>
              </w:rPr>
              <w:t xml:space="preserve">- for OTC derivatives, details concerning transactions or orders placed in the underlying asset and information on any possible link between dealings in the cash market of the underlying asset and the reported dealings in the OTC derivative.] </w:t>
            </w: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0C75BE" w:rsidRPr="00F26FC9" w:rsidRDefault="000C75BE" w:rsidP="00F26FC9">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F26FC9" w:rsidRDefault="00F26FC9" w:rsidP="00F26FC9">
            <w:pPr>
              <w:widowControl/>
              <w:autoSpaceDE w:val="0"/>
              <w:autoSpaceDN w:val="0"/>
              <w:adjustRightInd w:val="0"/>
              <w:spacing w:after="0" w:line="240" w:lineRule="auto"/>
              <w:rPr>
                <w:rFonts w:ascii="Calibri" w:eastAsia="PMingLiU" w:hAnsi="Calibri" w:cs="Times New Roman"/>
                <w:b/>
                <w:bCs/>
                <w:lang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5"/>
                  <w:enabled/>
                  <w:calcOnExit w:val="0"/>
                  <w:textInput/>
                </w:ffData>
              </w:fldChar>
            </w:r>
            <w:bookmarkStart w:id="15" w:name="Text15"/>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5"/>
          </w:p>
        </w:tc>
      </w:tr>
      <w:tr w:rsidR="0066526D">
        <w:tc>
          <w:tcPr>
            <w:tcW w:w="9640" w:type="dxa"/>
            <w:gridSpan w:val="2"/>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AD7D45">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r w:rsidRPr="00AD7D45">
              <w:rPr>
                <w:rFonts w:ascii="Times New Roman" w:eastAsia="PMingLiU" w:hAnsi="Times New Roman" w:cs="Times New Roman"/>
                <w:b/>
                <w:bCs/>
                <w:color w:val="000000"/>
                <w:sz w:val="24"/>
                <w:szCs w:val="24"/>
                <w:lang w:val="en-GB" w:eastAsia="zh-TW"/>
              </w:rPr>
              <w:t>SECTION 4 - IDENTITY OF THE PERSON WITH RESPECT TO THE ORDERS OR TRANSACTIONS WHICH COULD CONSITUTE INSIDER DEALING, MARKET MANIPULATION OR ATTEMPTED INSIDER DEALING OR MARKET MA</w:t>
            </w:r>
            <w:r>
              <w:rPr>
                <w:rFonts w:ascii="Times New Roman" w:eastAsia="PMingLiU" w:hAnsi="Times New Roman" w:cs="Times New Roman"/>
                <w:b/>
                <w:bCs/>
                <w:color w:val="000000"/>
                <w:sz w:val="24"/>
                <w:szCs w:val="24"/>
                <w:lang w:val="en-GB" w:eastAsia="zh-TW"/>
              </w:rPr>
              <w:t>NIPULATION (‘SUSPECTED PERSON’)</w:t>
            </w:r>
          </w:p>
          <w:p w:rsidR="00AD7D45" w:rsidRDefault="00AD7D45">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2156B1" w:rsidRPr="00D644AF" w:rsidRDefault="002156B1"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Name</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[For natural persons: the first name(s) and the last name(s).]</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[For legal persons: full name including legal form as provided for in the register of the country pursuant to the laws of which it is incorporated, if applicable, and Legal Entity Identifier (LEI) code  in accordance with ISO 17442, where applicable.]</w:t>
            </w:r>
          </w:p>
          <w:p w:rsidR="002156B1" w:rsidRDefault="002156B1" w:rsidP="002156B1">
            <w:pPr>
              <w:widowControl/>
              <w:autoSpaceDE w:val="0"/>
              <w:autoSpaceDN w:val="0"/>
              <w:adjustRightInd w:val="0"/>
              <w:spacing w:after="0" w:line="240" w:lineRule="auto"/>
              <w:rPr>
                <w:rFonts w:ascii="Calibri" w:eastAsia="PMingLiU" w:hAnsi="Calibri" w:cs="Times New Roman"/>
                <w:b/>
                <w:bCs/>
                <w:sz w:val="20"/>
                <w:szCs w:val="20"/>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6"/>
                  <w:enabled/>
                  <w:calcOnExit w:val="0"/>
                  <w:textInput/>
                </w:ffData>
              </w:fldChar>
            </w:r>
            <w:bookmarkStart w:id="16" w:name="Text16"/>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6"/>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2156B1" w:rsidRPr="00D644AF" w:rsidRDefault="002156B1"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Date of birth</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[For natural persons only.]</w:t>
            </w:r>
          </w:p>
          <w:p w:rsidR="002156B1"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2156B1" w:rsidRDefault="002156B1" w:rsidP="002156B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2156B1">
              <w:rPr>
                <w:rFonts w:ascii="Times New Roman" w:eastAsia="PMingLiU" w:hAnsi="Times New Roman" w:cs="Times New Roman"/>
                <w:bCs/>
                <w:sz w:val="20"/>
                <w:szCs w:val="20"/>
                <w:lang w:val="en-GB" w:eastAsia="zh-TW"/>
              </w:rPr>
              <w:t>[yyyy-mm-dd]</w:t>
            </w:r>
          </w:p>
          <w:p w:rsidR="002156B1" w:rsidRDefault="002156B1" w:rsidP="002156B1">
            <w:pPr>
              <w:widowControl/>
              <w:autoSpaceDE w:val="0"/>
              <w:autoSpaceDN w:val="0"/>
              <w:adjustRightInd w:val="0"/>
              <w:spacing w:after="0" w:line="240" w:lineRule="auto"/>
              <w:rPr>
                <w:rFonts w:ascii="Calibri" w:eastAsia="PMingLiU" w:hAnsi="Calibri" w:cs="Times New Roman"/>
                <w:b/>
                <w:bCs/>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7"/>
                  <w:enabled/>
                  <w:calcOnExit w:val="0"/>
                  <w:textInput/>
                </w:ffData>
              </w:fldChar>
            </w:r>
            <w:bookmarkStart w:id="17" w:name="Text17"/>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7"/>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3665A6" w:rsidRPr="00D644AF" w:rsidRDefault="003665A6"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National Identification Number (where applicable)</w:t>
            </w:r>
          </w:p>
          <w:p w:rsidR="003665A6"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3665A6"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3665A6">
              <w:rPr>
                <w:rFonts w:ascii="Times New Roman" w:eastAsia="PMingLiU" w:hAnsi="Times New Roman" w:cs="Times New Roman"/>
                <w:bCs/>
                <w:sz w:val="20"/>
                <w:szCs w:val="20"/>
                <w:lang w:val="en-GB" w:eastAsia="zh-TW"/>
              </w:rPr>
              <w:t>[Where applicable in the concerned Member State.]</w:t>
            </w:r>
          </w:p>
          <w:p w:rsidR="003665A6"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66526D" w:rsidRPr="003665A6" w:rsidRDefault="003665A6" w:rsidP="003665A6">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3665A6">
              <w:rPr>
                <w:rFonts w:ascii="Times New Roman" w:eastAsia="PMingLiU" w:hAnsi="Times New Roman" w:cs="Times New Roman"/>
                <w:bCs/>
                <w:sz w:val="20"/>
                <w:szCs w:val="20"/>
                <w:lang w:val="en-GB" w:eastAsia="zh-TW"/>
              </w:rPr>
              <w:t>[Number and/or text]</w:t>
            </w:r>
          </w:p>
          <w:p w:rsidR="003665A6" w:rsidRDefault="003665A6" w:rsidP="003665A6">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8"/>
                  <w:enabled/>
                  <w:calcOnExit w:val="0"/>
                  <w:textInput/>
                </w:ffData>
              </w:fldChar>
            </w:r>
            <w:bookmarkStart w:id="18" w:name="Text18"/>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8"/>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7C3A68" w:rsidRPr="00D644AF" w:rsidRDefault="007C3A68"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Address</w:t>
            </w:r>
          </w:p>
          <w:p w:rsidR="007C3A68" w:rsidRPr="007C3A68" w:rsidRDefault="007C3A68" w:rsidP="007C3A68">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7C3A68" w:rsidRDefault="007C3A68" w:rsidP="007C3A68">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7C3A68">
              <w:rPr>
                <w:rFonts w:ascii="Times New Roman" w:eastAsia="PMingLiU" w:hAnsi="Times New Roman" w:cs="Times New Roman"/>
                <w:bCs/>
                <w:sz w:val="20"/>
                <w:szCs w:val="20"/>
                <w:lang w:val="en-GB" w:eastAsia="zh-TW"/>
              </w:rPr>
              <w:t>[Full address (e.g. street, street number, postal code, city, state/province) and country.]</w:t>
            </w:r>
          </w:p>
          <w:p w:rsidR="007C3A68" w:rsidRDefault="007C3A68" w:rsidP="007C3A68">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19"/>
                  <w:enabled/>
                  <w:calcOnExit w:val="0"/>
                  <w:textInput/>
                </w:ffData>
              </w:fldChar>
            </w:r>
            <w:bookmarkStart w:id="19" w:name="Text19"/>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19"/>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806570" w:rsidRPr="00D644AF" w:rsidRDefault="00806570"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Information about the employment:</w:t>
            </w:r>
          </w:p>
          <w:p w:rsidR="00806570" w:rsidRPr="00806570" w:rsidRDefault="00806570" w:rsidP="00806570">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806570" w:rsidRPr="005E2FED" w:rsidRDefault="00196177"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5E2FED">
              <w:rPr>
                <w:rFonts w:ascii="Times New Roman" w:eastAsia="PMingLiU" w:hAnsi="Times New Roman" w:cs="Times New Roman"/>
                <w:bCs/>
                <w:sz w:val="20"/>
                <w:szCs w:val="20"/>
                <w:lang w:val="en-GB" w:eastAsia="zh-TW"/>
              </w:rPr>
              <w:t>a)</w:t>
            </w:r>
            <w:r w:rsidR="00806570" w:rsidRPr="005E2FED">
              <w:rPr>
                <w:rFonts w:ascii="Times New Roman" w:eastAsia="PMingLiU" w:hAnsi="Times New Roman" w:cs="Times New Roman"/>
                <w:bCs/>
                <w:sz w:val="20"/>
                <w:szCs w:val="20"/>
                <w:lang w:val="en-GB" w:eastAsia="zh-TW"/>
              </w:rPr>
              <w:t xml:space="preserve"> Place</w:t>
            </w:r>
          </w:p>
          <w:p w:rsidR="00806570" w:rsidRPr="005E2FED" w:rsidRDefault="00806570"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806570" w:rsidRPr="005E2FED" w:rsidRDefault="00196177"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5E2FED">
              <w:rPr>
                <w:rFonts w:ascii="Times New Roman" w:eastAsia="PMingLiU" w:hAnsi="Times New Roman" w:cs="Times New Roman"/>
                <w:bCs/>
                <w:sz w:val="20"/>
                <w:szCs w:val="20"/>
                <w:lang w:val="en-GB" w:eastAsia="zh-TW"/>
              </w:rPr>
              <w:t>b)</w:t>
            </w:r>
            <w:r w:rsidR="00806570" w:rsidRPr="005E2FED">
              <w:rPr>
                <w:rFonts w:ascii="Times New Roman" w:eastAsia="PMingLiU" w:hAnsi="Times New Roman" w:cs="Times New Roman"/>
                <w:bCs/>
                <w:sz w:val="20"/>
                <w:szCs w:val="20"/>
                <w:lang w:val="en-GB" w:eastAsia="zh-TW"/>
              </w:rPr>
              <w:t xml:space="preserve"> Position</w:t>
            </w:r>
          </w:p>
          <w:p w:rsidR="00806570" w:rsidRPr="00806570" w:rsidRDefault="00806570" w:rsidP="00806570">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Default="00806570"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806570">
              <w:rPr>
                <w:rFonts w:ascii="Times New Roman" w:eastAsia="PMingLiU" w:hAnsi="Times New Roman" w:cs="Times New Roman"/>
                <w:bCs/>
                <w:sz w:val="20"/>
                <w:szCs w:val="20"/>
                <w:lang w:val="en-GB" w:eastAsia="zh-TW"/>
              </w:rPr>
              <w:t>[Information about the employment of the suspected person, from information sources available internally to the reporting entity (e.g. account documentation in case of clients, staff information system in case of an employee of the reporting entity).]</w:t>
            </w:r>
          </w:p>
          <w:p w:rsidR="002F4F21" w:rsidRDefault="002F4F21"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F4F21" w:rsidRDefault="002F4F21"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2F4F21" w:rsidRPr="00806570" w:rsidRDefault="002F4F21" w:rsidP="00806570">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p>
          <w:p w:rsidR="00806570" w:rsidRDefault="00806570" w:rsidP="00806570">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0"/>
                  <w:enabled/>
                  <w:calcOnExit w:val="0"/>
                  <w:textInput/>
                </w:ffData>
              </w:fldChar>
            </w:r>
            <w:bookmarkStart w:id="20" w:name="Text20"/>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0"/>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115101" w:rsidRPr="00D644AF" w:rsidRDefault="00115101"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Account number(s)</w:t>
            </w:r>
          </w:p>
          <w:p w:rsidR="00115101" w:rsidRPr="00115101" w:rsidRDefault="00115101" w:rsidP="0011510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115101" w:rsidRDefault="00115101" w:rsidP="0011510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115101">
              <w:rPr>
                <w:rFonts w:ascii="Times New Roman" w:eastAsia="PMingLiU" w:hAnsi="Times New Roman" w:cs="Times New Roman"/>
                <w:bCs/>
                <w:sz w:val="20"/>
                <w:szCs w:val="20"/>
                <w:lang w:val="en-GB" w:eastAsia="zh-TW"/>
              </w:rPr>
              <w:t>[Numbers of the cash and securities account(s), any joint accounts or any Powers of Attorney on the account the suspected entity/person holds.]</w:t>
            </w:r>
          </w:p>
          <w:p w:rsidR="00115101" w:rsidRDefault="00115101" w:rsidP="00115101">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1"/>
                  <w:enabled/>
                  <w:calcOnExit w:val="0"/>
                  <w:textInput/>
                </w:ffData>
              </w:fldChar>
            </w:r>
            <w:bookmarkStart w:id="21" w:name="Text21"/>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1"/>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115101" w:rsidRPr="00D644AF" w:rsidRDefault="00115101"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Client identifier under transaction reporting pursuant to Regulation (EU) No 600/2014 on markets on financial instruments (or any other code of identification)</w:t>
            </w:r>
          </w:p>
          <w:p w:rsidR="00115101" w:rsidRPr="00115101" w:rsidRDefault="00115101" w:rsidP="00115101">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115101" w:rsidRDefault="00115101" w:rsidP="00115101">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115101">
              <w:rPr>
                <w:rFonts w:ascii="Times New Roman" w:eastAsia="PMingLiU" w:hAnsi="Times New Roman" w:cs="Times New Roman"/>
                <w:bCs/>
                <w:sz w:val="20"/>
                <w:szCs w:val="20"/>
                <w:lang w:val="en-GB" w:eastAsia="zh-TW"/>
              </w:rPr>
              <w:t>[In case the suspected person is a client of the reporting entity.]</w:t>
            </w:r>
          </w:p>
          <w:p w:rsidR="00115101" w:rsidRDefault="00115101" w:rsidP="00115101">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2"/>
                  <w:enabled/>
                  <w:calcOnExit w:val="0"/>
                  <w:textInput/>
                </w:ffData>
              </w:fldChar>
            </w:r>
            <w:bookmarkStart w:id="22" w:name="Text22"/>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2"/>
          </w:p>
        </w:tc>
      </w:tr>
      <w:tr w:rsidR="0066526D">
        <w:tc>
          <w:tcPr>
            <w:tcW w:w="4112"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p w:rsidR="001B751A" w:rsidRPr="00D644AF" w:rsidRDefault="001B751A" w:rsidP="005B7B16">
            <w:pPr>
              <w:pStyle w:val="ListParagraph"/>
              <w:widowControl/>
              <w:numPr>
                <w:ilvl w:val="0"/>
                <w:numId w:val="2"/>
              </w:numPr>
              <w:autoSpaceDE w:val="0"/>
              <w:autoSpaceDN w:val="0"/>
              <w:adjustRightInd w:val="0"/>
              <w:spacing w:after="0" w:line="240" w:lineRule="auto"/>
              <w:rPr>
                <w:rFonts w:ascii="Times New Roman" w:eastAsia="PMingLiU" w:hAnsi="Times New Roman" w:cs="Times New Roman"/>
                <w:b/>
                <w:bCs/>
                <w:sz w:val="20"/>
                <w:szCs w:val="20"/>
                <w:lang w:val="en-GB" w:eastAsia="zh-TW"/>
              </w:rPr>
            </w:pPr>
            <w:r w:rsidRPr="00D644AF">
              <w:rPr>
                <w:rFonts w:ascii="Times New Roman" w:eastAsia="PMingLiU" w:hAnsi="Times New Roman" w:cs="Times New Roman"/>
                <w:b/>
                <w:bCs/>
                <w:sz w:val="20"/>
                <w:szCs w:val="20"/>
                <w:lang w:val="en-GB" w:eastAsia="zh-TW"/>
              </w:rPr>
              <w:t>Relationship with the issuer of the financial instruments concerned (where applicable and where known)</w:t>
            </w:r>
          </w:p>
          <w:p w:rsidR="001B751A" w:rsidRPr="001B751A" w:rsidRDefault="001B751A" w:rsidP="001B751A">
            <w:pPr>
              <w:widowControl/>
              <w:autoSpaceDE w:val="0"/>
              <w:autoSpaceDN w:val="0"/>
              <w:adjustRightInd w:val="0"/>
              <w:spacing w:after="0" w:line="240" w:lineRule="auto"/>
              <w:rPr>
                <w:rFonts w:ascii="Times New Roman" w:eastAsia="PMingLiU" w:hAnsi="Times New Roman" w:cs="Times New Roman"/>
                <w:b/>
                <w:bCs/>
                <w:sz w:val="20"/>
                <w:szCs w:val="20"/>
                <w:lang w:val="en-GB" w:eastAsia="zh-TW"/>
              </w:rPr>
            </w:pPr>
          </w:p>
          <w:p w:rsidR="0066526D" w:rsidRPr="001B751A" w:rsidRDefault="001B751A" w:rsidP="001B751A">
            <w:pPr>
              <w:widowControl/>
              <w:autoSpaceDE w:val="0"/>
              <w:autoSpaceDN w:val="0"/>
              <w:adjustRightInd w:val="0"/>
              <w:spacing w:after="0" w:line="240" w:lineRule="auto"/>
              <w:rPr>
                <w:rFonts w:ascii="Times New Roman" w:eastAsia="PMingLiU" w:hAnsi="Times New Roman" w:cs="Times New Roman"/>
                <w:bCs/>
                <w:sz w:val="20"/>
                <w:szCs w:val="20"/>
                <w:lang w:val="en-GB" w:eastAsia="zh-TW"/>
              </w:rPr>
            </w:pPr>
            <w:r w:rsidRPr="001B751A">
              <w:rPr>
                <w:rFonts w:ascii="Times New Roman" w:eastAsia="PMingLiU" w:hAnsi="Times New Roman" w:cs="Times New Roman"/>
                <w:bCs/>
                <w:sz w:val="20"/>
                <w:szCs w:val="20"/>
                <w:lang w:val="en-GB" w:eastAsia="zh-TW"/>
              </w:rPr>
              <w:t>[Description of any corporate, contractual or organisational arrangements or circumstances or relationships]</w:t>
            </w:r>
          </w:p>
          <w:p w:rsidR="001B751A" w:rsidRDefault="001B751A" w:rsidP="001B751A">
            <w:pPr>
              <w:widowControl/>
              <w:autoSpaceDE w:val="0"/>
              <w:autoSpaceDN w:val="0"/>
              <w:adjustRightInd w:val="0"/>
              <w:spacing w:after="0" w:line="240" w:lineRule="auto"/>
              <w:rPr>
                <w:rFonts w:ascii="Times New Roman" w:eastAsia="PMingLiU" w:hAnsi="Times New Roman" w:cs="Times New Roman"/>
                <w:b/>
                <w:bCs/>
                <w:sz w:val="24"/>
                <w:szCs w:val="24"/>
                <w:lang w:val="en-GB" w:eastAsia="zh-TW"/>
              </w:rPr>
            </w:pPr>
          </w:p>
        </w:tc>
        <w:tc>
          <w:tcPr>
            <w:tcW w:w="5528"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Pr>
                <w:rFonts w:ascii="Times New Roman" w:eastAsia="PMingLiU" w:hAnsi="Times New Roman" w:cs="Times New Roman"/>
                <w:color w:val="000000"/>
                <w:sz w:val="23"/>
                <w:szCs w:val="23"/>
                <w:lang w:eastAsia="zh-TW"/>
              </w:rPr>
              <w:fldChar w:fldCharType="begin">
                <w:ffData>
                  <w:name w:val="Text23"/>
                  <w:enabled/>
                  <w:calcOnExit w:val="0"/>
                  <w:textInput/>
                </w:ffData>
              </w:fldChar>
            </w:r>
            <w:bookmarkStart w:id="23" w:name="Text23"/>
            <w:r>
              <w:rPr>
                <w:rFonts w:ascii="Times New Roman" w:eastAsia="PMingLiU" w:hAnsi="Times New Roman" w:cs="Times New Roman"/>
                <w:color w:val="000000"/>
                <w:sz w:val="23"/>
                <w:szCs w:val="23"/>
                <w:lang w:eastAsia="zh-TW"/>
              </w:rPr>
              <w:instrText xml:space="preserve"> FORMTEXT </w:instrText>
            </w:r>
            <w:r>
              <w:rPr>
                <w:rFonts w:ascii="Times New Roman" w:eastAsia="PMingLiU" w:hAnsi="Times New Roman" w:cs="Times New Roman"/>
                <w:color w:val="000000"/>
                <w:sz w:val="23"/>
                <w:szCs w:val="23"/>
                <w:lang w:eastAsia="zh-TW"/>
              </w:rPr>
            </w:r>
            <w:r>
              <w:rPr>
                <w:rFonts w:ascii="Times New Roman" w:eastAsia="PMingLiU" w:hAnsi="Times New Roman" w:cs="Times New Roman"/>
                <w:color w:val="000000"/>
                <w:sz w:val="23"/>
                <w:szCs w:val="23"/>
                <w:lang w:eastAsia="zh-TW"/>
              </w:rPr>
              <w:fldChar w:fldCharType="separate"/>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rPr>
                <w:rFonts w:ascii="Times New Roman" w:eastAsia="PMingLiU" w:hAnsi="Times New Roman" w:cs="Times New Roman"/>
                <w:noProof/>
                <w:color w:val="000000"/>
                <w:sz w:val="23"/>
                <w:szCs w:val="23"/>
                <w:lang w:eastAsia="zh-TW"/>
              </w:rPr>
              <w:t> </w:t>
            </w:r>
            <w:r>
              <w:fldChar w:fldCharType="end"/>
            </w:r>
            <w:bookmarkEnd w:id="23"/>
          </w:p>
        </w:tc>
      </w:tr>
    </w:tbl>
    <w:p w:rsidR="0066526D" w:rsidRDefault="0066526D">
      <w:pPr>
        <w:widowControl/>
        <w:spacing w:after="160" w:line="256" w:lineRule="auto"/>
        <w:rPr>
          <w:rFonts w:ascii="Calibri" w:eastAsia="PMingLiU" w:hAnsi="Calibri" w:cs="Times New Roman"/>
          <w:lang w:eastAsia="zh-TW"/>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66526D" w:rsidTr="002F4F21">
        <w:trPr>
          <w:trHeight w:val="602"/>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r>
              <w:rPr>
                <w:rFonts w:ascii="Times New Roman" w:eastAsia="PMingLiU" w:hAnsi="Times New Roman" w:cs="Times New Roman"/>
                <w:b/>
                <w:bCs/>
                <w:color w:val="000000"/>
                <w:sz w:val="24"/>
                <w:szCs w:val="24"/>
                <w:lang w:eastAsia="zh-TW"/>
              </w:rPr>
              <w:t xml:space="preserve">SECTION 5 - ADDITIONAL INFORMATION </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eastAsia="zh-TW"/>
              </w:rPr>
            </w:pPr>
            <w:r>
              <w:rPr>
                <w:rFonts w:ascii="Times New Roman" w:eastAsia="PMingLiU" w:hAnsi="Times New Roman" w:cs="Times New Roman"/>
                <w:b/>
                <w:bCs/>
                <w:color w:val="000000"/>
                <w:sz w:val="24"/>
                <w:szCs w:val="24"/>
                <w:lang w:eastAsia="zh-TW"/>
              </w:rPr>
              <w:t xml:space="preserve">Background or any other information considered by the reporting entity relevant to the report </w:t>
            </w:r>
          </w:p>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p>
        </w:tc>
      </w:tr>
      <w:tr w:rsidR="0066526D" w:rsidTr="002F4F21">
        <w:trPr>
          <w:trHeight w:val="2618"/>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sidRPr="0098467D">
              <w:rPr>
                <w:rFonts w:ascii="Times New Roman" w:eastAsia="PMingLiU" w:hAnsi="Times New Roman" w:cs="Times New Roman"/>
                <w:color w:val="000000"/>
                <w:sz w:val="20"/>
                <w:szCs w:val="20"/>
                <w:lang w:eastAsia="zh-TW"/>
              </w:rPr>
              <w:t xml:space="preserve">[The following list is not exhaustive.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a)</w:t>
            </w:r>
            <w:r w:rsidR="0098467D" w:rsidRPr="0098467D">
              <w:rPr>
                <w:rFonts w:ascii="Times New Roman" w:eastAsia="PMingLiU" w:hAnsi="Times New Roman" w:cs="Times New Roman"/>
                <w:color w:val="000000"/>
                <w:sz w:val="20"/>
                <w:szCs w:val="20"/>
                <w:lang w:eastAsia="zh-TW"/>
              </w:rPr>
              <w:t xml:space="preserve"> The position of the suspected person (e.g. retail client, institutions),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b)</w:t>
            </w:r>
            <w:r w:rsidR="0098467D" w:rsidRPr="0098467D">
              <w:rPr>
                <w:rFonts w:ascii="Times New Roman" w:eastAsia="PMingLiU" w:hAnsi="Times New Roman" w:cs="Times New Roman"/>
                <w:color w:val="000000"/>
                <w:sz w:val="20"/>
                <w:szCs w:val="20"/>
                <w:lang w:eastAsia="zh-TW"/>
              </w:rPr>
              <w:t xml:space="preserve"> The nature of the suspected entity’s/person’s intervention (on own account, on behalf of a client, other),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c)</w:t>
            </w:r>
            <w:r w:rsidR="0098467D" w:rsidRPr="0098467D">
              <w:rPr>
                <w:rFonts w:ascii="Times New Roman" w:eastAsia="PMingLiU" w:hAnsi="Times New Roman" w:cs="Times New Roman"/>
                <w:color w:val="000000"/>
                <w:sz w:val="20"/>
                <w:szCs w:val="20"/>
                <w:lang w:eastAsia="zh-TW"/>
              </w:rPr>
              <w:t xml:space="preserve"> The size of the suspected entity’s/person’s portfolio,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d)</w:t>
            </w:r>
            <w:r w:rsidR="0098467D" w:rsidRPr="0098467D">
              <w:rPr>
                <w:rFonts w:ascii="Times New Roman" w:eastAsia="PMingLiU" w:hAnsi="Times New Roman" w:cs="Times New Roman"/>
                <w:color w:val="000000"/>
                <w:sz w:val="20"/>
                <w:szCs w:val="20"/>
                <w:lang w:eastAsia="zh-TW"/>
              </w:rPr>
              <w:t xml:space="preserve"> The date on which the business relationship with the client started if the suspected entity/person is a client of the reporting person/entity,</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e)</w:t>
            </w:r>
            <w:r w:rsidR="0098467D" w:rsidRPr="0098467D">
              <w:rPr>
                <w:rFonts w:ascii="Times New Roman" w:eastAsia="PMingLiU" w:hAnsi="Times New Roman" w:cs="Times New Roman"/>
                <w:color w:val="000000"/>
                <w:sz w:val="20"/>
                <w:szCs w:val="20"/>
                <w:lang w:eastAsia="zh-TW"/>
              </w:rPr>
              <w:t xml:space="preserve"> The type of activity of the trading desk, if available, of the suspected entity,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f)</w:t>
            </w:r>
            <w:r w:rsidR="0098467D" w:rsidRPr="0098467D">
              <w:rPr>
                <w:rFonts w:ascii="Times New Roman" w:eastAsia="PMingLiU" w:hAnsi="Times New Roman" w:cs="Times New Roman"/>
                <w:color w:val="000000"/>
                <w:sz w:val="20"/>
                <w:szCs w:val="20"/>
                <w:lang w:eastAsia="zh-TW"/>
              </w:rPr>
              <w:t xml:space="preserve"> Trading patterns of the suspected entity/person. For guidance, the following are examples of information that may be useful: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4F0456"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     </w:t>
            </w:r>
            <w:r w:rsidR="0098467D" w:rsidRPr="0098467D">
              <w:rPr>
                <w:rFonts w:ascii="Times New Roman" w:eastAsia="PMingLiU" w:hAnsi="Times New Roman" w:cs="Times New Roman"/>
                <w:color w:val="000000"/>
                <w:sz w:val="20"/>
                <w:szCs w:val="20"/>
                <w:lang w:eastAsia="zh-TW"/>
              </w:rPr>
              <w:t xml:space="preserve">- trading habits of the suspected entity/person in terms of use of leverage and short selling, and frequency of use,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4F0456"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     </w:t>
            </w:r>
            <w:r w:rsidR="0098467D" w:rsidRPr="0098467D">
              <w:rPr>
                <w:rFonts w:ascii="Times New Roman" w:eastAsia="PMingLiU" w:hAnsi="Times New Roman" w:cs="Times New Roman"/>
                <w:color w:val="000000"/>
                <w:sz w:val="20"/>
                <w:szCs w:val="20"/>
                <w:lang w:eastAsia="zh-TW"/>
              </w:rPr>
              <w:t>- comparability of the size of the reported order/transaction with</w:t>
            </w:r>
            <w:r>
              <w:rPr>
                <w:rFonts w:ascii="Times New Roman" w:eastAsia="PMingLiU" w:hAnsi="Times New Roman" w:cs="Times New Roman"/>
                <w:color w:val="000000"/>
                <w:sz w:val="20"/>
                <w:szCs w:val="20"/>
                <w:lang w:eastAsia="zh-TW"/>
              </w:rPr>
              <w:t xml:space="preserve"> the average size of the orders     s</w:t>
            </w:r>
            <w:r w:rsidR="0098467D" w:rsidRPr="0098467D">
              <w:rPr>
                <w:rFonts w:ascii="Times New Roman" w:eastAsia="PMingLiU" w:hAnsi="Times New Roman" w:cs="Times New Roman"/>
                <w:color w:val="000000"/>
                <w:sz w:val="20"/>
                <w:szCs w:val="20"/>
                <w:lang w:eastAsia="zh-TW"/>
              </w:rPr>
              <w:t xml:space="preserve">ubmitted/transactions carried out by the suspected entity/person for the past 12 months,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4F0456"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 xml:space="preserve">     </w:t>
            </w:r>
            <w:r w:rsidR="0098467D" w:rsidRPr="0098467D">
              <w:rPr>
                <w:rFonts w:ascii="Times New Roman" w:eastAsia="PMingLiU" w:hAnsi="Times New Roman" w:cs="Times New Roman"/>
                <w:color w:val="000000"/>
                <w:sz w:val="20"/>
                <w:szCs w:val="20"/>
                <w:lang w:eastAsia="zh-TW"/>
              </w:rPr>
              <w:t xml:space="preserve">- 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98467D" w:rsidRPr="0098467D" w:rsidRDefault="00EE22BB"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g)</w:t>
            </w:r>
            <w:r w:rsidR="0098467D" w:rsidRPr="0098467D">
              <w:rPr>
                <w:rFonts w:ascii="Times New Roman" w:eastAsia="PMingLiU" w:hAnsi="Times New Roman" w:cs="Times New Roman"/>
                <w:color w:val="000000"/>
                <w:sz w:val="20"/>
                <w:szCs w:val="20"/>
                <w:lang w:eastAsia="zh-TW"/>
              </w:rPr>
              <w:t xml:space="preserve"> Other entities/persons known to be involved in the orders or transactions </w:t>
            </w:r>
            <w:r w:rsidR="00023F8F">
              <w:rPr>
                <w:rFonts w:ascii="Times New Roman" w:eastAsia="PMingLiU" w:hAnsi="Times New Roman" w:cs="Times New Roman"/>
                <w:color w:val="000000"/>
                <w:sz w:val="20"/>
                <w:szCs w:val="20"/>
                <w:lang w:eastAsia="zh-TW"/>
              </w:rPr>
              <w:t>that could</w:t>
            </w:r>
            <w:r w:rsidR="0098467D" w:rsidRPr="0098467D">
              <w:rPr>
                <w:rFonts w:ascii="Times New Roman" w:eastAsia="PMingLiU" w:hAnsi="Times New Roman" w:cs="Times New Roman"/>
                <w:color w:val="000000"/>
                <w:sz w:val="20"/>
                <w:szCs w:val="20"/>
                <w:lang w:eastAsia="zh-TW"/>
              </w:rPr>
              <w:t xml:space="preserve"> constitute insider dealing, market manipulation or attempted insider </w:t>
            </w:r>
            <w:r w:rsidR="00E62366">
              <w:rPr>
                <w:rFonts w:ascii="Times New Roman" w:eastAsia="PMingLiU" w:hAnsi="Times New Roman" w:cs="Times New Roman"/>
                <w:color w:val="000000"/>
                <w:sz w:val="20"/>
                <w:szCs w:val="20"/>
                <w:lang w:eastAsia="zh-TW"/>
              </w:rPr>
              <w:t>dealing or market manipulation:</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D95DFE" w:rsidRDefault="00EE22BB" w:rsidP="00D95DFE">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r>
              <w:rPr>
                <w:rFonts w:ascii="Times New Roman" w:eastAsia="PMingLiU" w:hAnsi="Times New Roman" w:cs="Times New Roman"/>
                <w:color w:val="000000"/>
                <w:sz w:val="20"/>
                <w:szCs w:val="20"/>
                <w:lang w:eastAsia="zh-TW"/>
              </w:rPr>
              <w:t>h)</w:t>
            </w:r>
            <w:r w:rsidR="0098467D" w:rsidRPr="0098467D">
              <w:rPr>
                <w:rFonts w:ascii="Times New Roman" w:eastAsia="PMingLiU" w:hAnsi="Times New Roman" w:cs="Times New Roman"/>
                <w:color w:val="000000"/>
                <w:sz w:val="20"/>
                <w:szCs w:val="20"/>
                <w:lang w:eastAsia="zh-TW"/>
              </w:rPr>
              <w:t xml:space="preserve"> Names,</w:t>
            </w:r>
          </w:p>
          <w:p w:rsidR="00D95DFE" w:rsidRDefault="00D95DFE" w:rsidP="00D95DFE">
            <w:pPr>
              <w:widowControl/>
              <w:autoSpaceDE w:val="0"/>
              <w:autoSpaceDN w:val="0"/>
              <w:adjustRightInd w:val="0"/>
              <w:spacing w:after="0" w:line="240" w:lineRule="auto"/>
              <w:rPr>
                <w:rFonts w:ascii="Times New Roman" w:eastAsia="PMingLiU" w:hAnsi="Times New Roman" w:cs="Times New Roman"/>
                <w:color w:val="000000"/>
                <w:sz w:val="20"/>
                <w:szCs w:val="20"/>
                <w:lang w:eastAsia="zh-TW"/>
              </w:rPr>
            </w:pPr>
          </w:p>
          <w:p w:rsidR="006225A5" w:rsidRDefault="00D95DFE" w:rsidP="002F4F21">
            <w:pPr>
              <w:widowControl/>
              <w:autoSpaceDE w:val="0"/>
              <w:autoSpaceDN w:val="0"/>
              <w:adjustRightInd w:val="0"/>
              <w:spacing w:after="0" w:line="240" w:lineRule="auto"/>
              <w:rPr>
                <w:rFonts w:ascii="Times New Roman" w:eastAsia="PMingLiU" w:hAnsi="Times New Roman" w:cs="Times New Roman"/>
                <w:color w:val="000000"/>
                <w:sz w:val="23"/>
                <w:szCs w:val="23"/>
                <w:lang w:eastAsia="zh-TW"/>
              </w:rPr>
            </w:pPr>
            <w:r w:rsidRPr="00D95DFE">
              <w:rPr>
                <w:rFonts w:ascii="Times New Roman" w:eastAsia="PMingLiU" w:hAnsi="Times New Roman" w:cs="Times New Roman"/>
                <w:color w:val="000000"/>
                <w:sz w:val="20"/>
                <w:szCs w:val="20"/>
                <w:lang w:eastAsia="zh-TW"/>
              </w:rPr>
              <w:t xml:space="preserve">i) </w:t>
            </w:r>
            <w:r w:rsidR="0098467D" w:rsidRPr="00D95DFE">
              <w:rPr>
                <w:rFonts w:ascii="Times New Roman" w:eastAsia="PMingLiU" w:hAnsi="Times New Roman" w:cs="Times New Roman"/>
                <w:color w:val="000000"/>
                <w:sz w:val="20"/>
                <w:szCs w:val="20"/>
                <w:lang w:eastAsia="zh-TW"/>
              </w:rPr>
              <w:t xml:space="preserve">Activity (e.g. executing orders on behalf of clients, dealing on own account, operating a trading venue, systematic internaliser, etc.).] </w:t>
            </w:r>
          </w:p>
        </w:tc>
      </w:tr>
      <w:tr w:rsidR="0066526D" w:rsidTr="002F4F21">
        <w:trPr>
          <w:trHeight w:val="159"/>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nl-NL" w:eastAsia="zh-TW"/>
              </w:rPr>
            </w:pPr>
            <w:r>
              <w:rPr>
                <w:rFonts w:ascii="Times New Roman" w:eastAsia="PMingLiU" w:hAnsi="Times New Roman" w:cs="Times New Roman"/>
                <w:b/>
                <w:bCs/>
                <w:color w:val="000000"/>
                <w:sz w:val="24"/>
                <w:szCs w:val="24"/>
                <w:lang w:val="nl-NL" w:eastAsia="zh-TW"/>
              </w:rPr>
              <w:t>SECTION 6 - DOCUMENTATION ATTACHED</w:t>
            </w:r>
          </w:p>
          <w:p w:rsidR="0066526D" w:rsidRDefault="002316AC">
            <w:pPr>
              <w:widowControl/>
              <w:autoSpaceDE w:val="0"/>
              <w:autoSpaceDN w:val="0"/>
              <w:adjustRightInd w:val="0"/>
              <w:spacing w:after="0" w:line="240" w:lineRule="auto"/>
              <w:rPr>
                <w:rFonts w:ascii="Times New Roman" w:eastAsia="PMingLiU" w:hAnsi="Times New Roman" w:cs="Times New Roman"/>
                <w:b/>
                <w:bCs/>
                <w:color w:val="000000"/>
                <w:sz w:val="24"/>
                <w:szCs w:val="24"/>
                <w:lang w:val="nl-NL" w:eastAsia="zh-TW"/>
              </w:rPr>
            </w:pPr>
            <w:r>
              <w:rPr>
                <w:rFonts w:ascii="Times New Roman" w:eastAsia="PMingLiU" w:hAnsi="Times New Roman" w:cs="Times New Roman"/>
                <w:b/>
                <w:bCs/>
                <w:color w:val="000000"/>
                <w:sz w:val="24"/>
                <w:szCs w:val="24"/>
                <w:lang w:val="nl-NL" w:eastAsia="zh-TW"/>
              </w:rPr>
              <w:t xml:space="preserve"> </w:t>
            </w:r>
          </w:p>
        </w:tc>
      </w:tr>
      <w:tr w:rsidR="0066526D" w:rsidTr="002F4F21">
        <w:trPr>
          <w:trHeight w:val="1200"/>
        </w:trPr>
        <w:tc>
          <w:tcPr>
            <w:tcW w:w="9645" w:type="dxa"/>
            <w:tcBorders>
              <w:top w:val="single" w:sz="4" w:space="0" w:color="auto"/>
              <w:left w:val="single" w:sz="4" w:space="0" w:color="auto"/>
              <w:bottom w:val="single" w:sz="4" w:space="0" w:color="auto"/>
              <w:right w:val="single" w:sz="4" w:space="0" w:color="auto"/>
            </w:tcBorders>
          </w:tcPr>
          <w:p w:rsidR="0066526D" w:rsidRDefault="0066526D">
            <w:pPr>
              <w:widowControl/>
              <w:autoSpaceDE w:val="0"/>
              <w:autoSpaceDN w:val="0"/>
              <w:adjustRightInd w:val="0"/>
              <w:spacing w:after="0" w:line="240" w:lineRule="auto"/>
              <w:rPr>
                <w:rFonts w:ascii="Times New Roman" w:eastAsia="PMingLiU" w:hAnsi="Times New Roman" w:cs="Times New Roman"/>
                <w:bCs/>
                <w:color w:val="000000"/>
                <w:sz w:val="24"/>
                <w:szCs w:val="24"/>
                <w:lang w:val="en-GB" w:eastAsia="zh-TW"/>
              </w:rPr>
            </w:pP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8467D">
              <w:rPr>
                <w:rFonts w:ascii="Times New Roman" w:eastAsia="PMingLiU" w:hAnsi="Times New Roman" w:cs="Times New Roman"/>
                <w:bCs/>
                <w:color w:val="000000"/>
                <w:sz w:val="20"/>
                <w:szCs w:val="20"/>
                <w:lang w:val="en-GB" w:eastAsia="zh-TW"/>
              </w:rPr>
              <w:t xml:space="preserve">[List the supporting attachments and material together provided with this STOR.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8467D">
              <w:rPr>
                <w:rFonts w:ascii="Times New Roman" w:eastAsia="PMingLiU" w:hAnsi="Times New Roman" w:cs="Times New Roman"/>
                <w:bCs/>
                <w:color w:val="000000"/>
                <w:sz w:val="20"/>
                <w:szCs w:val="20"/>
                <w:lang w:val="en-GB" w:eastAsia="zh-TW"/>
              </w:rPr>
              <w:t xml:space="preserve">Examples of such documentation are e-mails, recordings of conversations, order/transaction records, confirmations, broker reports, Powers of Attorney documents, and media comment where relevant. </w:t>
            </w:r>
          </w:p>
          <w:p w:rsidR="0098467D" w:rsidRPr="0098467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p>
          <w:p w:rsidR="0066526D" w:rsidRDefault="0098467D" w:rsidP="0098467D">
            <w:pPr>
              <w:widowControl/>
              <w:autoSpaceDE w:val="0"/>
              <w:autoSpaceDN w:val="0"/>
              <w:adjustRightInd w:val="0"/>
              <w:spacing w:after="0" w:line="240" w:lineRule="auto"/>
              <w:rPr>
                <w:rFonts w:ascii="Times New Roman" w:eastAsia="PMingLiU" w:hAnsi="Times New Roman" w:cs="Times New Roman"/>
                <w:bCs/>
                <w:color w:val="000000"/>
                <w:sz w:val="20"/>
                <w:szCs w:val="20"/>
                <w:lang w:val="en-GB" w:eastAsia="zh-TW"/>
              </w:rPr>
            </w:pPr>
            <w:r w:rsidRPr="0098467D">
              <w:rPr>
                <w:rFonts w:ascii="Times New Roman" w:eastAsia="PMingLiU" w:hAnsi="Times New Roman" w:cs="Times New Roman"/>
                <w:bCs/>
                <w:color w:val="000000"/>
                <w:sz w:val="20"/>
                <w:szCs w:val="20"/>
                <w:lang w:val="en-GB" w:eastAsia="zh-TW"/>
              </w:rPr>
              <w:t>Where the detailed information about the orders/transactions of Section 2 o</w:t>
            </w:r>
            <w:r>
              <w:rPr>
                <w:rFonts w:ascii="Times New Roman" w:eastAsia="PMingLiU" w:hAnsi="Times New Roman" w:cs="Times New Roman"/>
                <w:bCs/>
                <w:color w:val="000000"/>
                <w:sz w:val="20"/>
                <w:szCs w:val="20"/>
                <w:lang w:val="en-GB" w:eastAsia="zh-TW"/>
              </w:rPr>
              <w:t xml:space="preserve">f this template is provided in </w:t>
            </w:r>
            <w:r w:rsidRPr="0098467D">
              <w:rPr>
                <w:rFonts w:ascii="Times New Roman" w:eastAsia="PMingLiU" w:hAnsi="Times New Roman" w:cs="Times New Roman"/>
                <w:bCs/>
                <w:color w:val="000000"/>
                <w:sz w:val="20"/>
                <w:szCs w:val="20"/>
                <w:lang w:val="en-GB" w:eastAsia="zh-TW"/>
              </w:rPr>
              <w:t xml:space="preserve">a separate annex, indicate the title of that </w:t>
            </w:r>
            <w:r w:rsidRPr="009426A5">
              <w:rPr>
                <w:rFonts w:ascii="Times New Roman" w:eastAsia="PMingLiU" w:hAnsi="Times New Roman" w:cs="Times New Roman"/>
                <w:bCs/>
                <w:sz w:val="20"/>
                <w:szCs w:val="20"/>
                <w:lang w:val="en-GB" w:eastAsia="zh-TW"/>
              </w:rPr>
              <w:t>annex</w:t>
            </w:r>
            <w:r w:rsidR="00ED75A2" w:rsidRPr="009426A5">
              <w:rPr>
                <w:rFonts w:ascii="Times New Roman" w:eastAsia="PMingLiU" w:hAnsi="Times New Roman" w:cs="Times New Roman"/>
                <w:bCs/>
                <w:sz w:val="20"/>
                <w:szCs w:val="20"/>
                <w:lang w:val="en-GB" w:eastAsia="zh-TW"/>
              </w:rPr>
              <w:t xml:space="preserve"> in Section 2</w:t>
            </w:r>
            <w:r w:rsidRPr="009426A5">
              <w:rPr>
                <w:rFonts w:ascii="Times New Roman" w:eastAsia="PMingLiU" w:hAnsi="Times New Roman" w:cs="Times New Roman"/>
                <w:bCs/>
                <w:sz w:val="20"/>
                <w:szCs w:val="20"/>
                <w:lang w:val="en-GB" w:eastAsia="zh-TW"/>
              </w:rPr>
              <w:t xml:space="preserve">.] </w:t>
            </w:r>
          </w:p>
          <w:p w:rsidR="0098467D" w:rsidRDefault="0098467D" w:rsidP="0098467D">
            <w:pPr>
              <w:widowControl/>
              <w:autoSpaceDE w:val="0"/>
              <w:autoSpaceDN w:val="0"/>
              <w:adjustRightInd w:val="0"/>
              <w:spacing w:after="0" w:line="240" w:lineRule="auto"/>
              <w:rPr>
                <w:rFonts w:ascii="Times New Roman" w:eastAsia="PMingLiU" w:hAnsi="Times New Roman" w:cs="Times New Roman"/>
                <w:b/>
                <w:bCs/>
                <w:color w:val="000000"/>
                <w:sz w:val="24"/>
                <w:szCs w:val="24"/>
                <w:lang w:val="en-GB" w:eastAsia="zh-TW"/>
              </w:rPr>
            </w:pPr>
          </w:p>
        </w:tc>
      </w:tr>
    </w:tbl>
    <w:p w:rsidR="0066526D" w:rsidRDefault="0066526D">
      <w:pPr>
        <w:widowControl/>
        <w:spacing w:after="160" w:line="256" w:lineRule="auto"/>
        <w:rPr>
          <w:rFonts w:ascii="Calibri" w:eastAsia="PMingLiU" w:hAnsi="Calibri" w:cs="Times New Roman"/>
          <w:lang w:eastAsia="zh-TW"/>
        </w:rPr>
      </w:pPr>
    </w:p>
    <w:p w:rsidR="0066526D" w:rsidRDefault="0066526D">
      <w:pPr>
        <w:widowControl/>
        <w:spacing w:after="160" w:line="256" w:lineRule="auto"/>
        <w:ind w:firstLine="708"/>
        <w:rPr>
          <w:rFonts w:ascii="Calibri" w:eastAsia="PMingLiU" w:hAnsi="Calibri" w:cs="Times New Roman"/>
          <w:lang w:eastAsia="zh-TW"/>
        </w:rPr>
      </w:pPr>
    </w:p>
    <w:p w:rsidR="0066526D" w:rsidRDefault="0066526D">
      <w:pPr>
        <w:spacing w:after="0" w:line="521" w:lineRule="exact"/>
        <w:ind w:right="-20"/>
        <w:rPr>
          <w:sz w:val="20"/>
          <w:szCs w:val="20"/>
        </w:rPr>
      </w:pPr>
    </w:p>
    <w:sectPr w:rsidR="0066526D">
      <w:footerReference w:type="default" r:id="rId16"/>
      <w:pgSz w:w="11920" w:h="16840"/>
      <w:pgMar w:top="1340" w:right="1300" w:bottom="1160" w:left="1240" w:header="0"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71" w:rsidRDefault="009D6D71">
      <w:pPr>
        <w:spacing w:after="0" w:line="240" w:lineRule="auto"/>
      </w:pPr>
      <w:r>
        <w:separator/>
      </w:r>
    </w:p>
  </w:endnote>
  <w:endnote w:type="continuationSeparator" w:id="0">
    <w:p w:rsidR="009D6D71" w:rsidRDefault="009D6D71">
      <w:pPr>
        <w:spacing w:after="0" w:line="240" w:lineRule="auto"/>
      </w:pPr>
      <w:r>
        <w:continuationSeparator/>
      </w:r>
    </w:p>
  </w:endnote>
  <w:endnote w:type="continuationNotice" w:id="1">
    <w:p w:rsidR="009D6D71" w:rsidRDefault="009D6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6D" w:rsidRDefault="002316AC">
    <w:pPr>
      <w:spacing w:after="0" w:line="200" w:lineRule="exact"/>
      <w:rPr>
        <w:sz w:val="20"/>
        <w:szCs w:val="20"/>
      </w:rPr>
    </w:pPr>
    <w:r>
      <w:rPr>
        <w:noProof/>
        <w:lang w:val="nl-NL" w:eastAsia="nl-NL"/>
      </w:rPr>
      <mc:AlternateContent>
        <mc:Choice Requires="wps">
          <w:drawing>
            <wp:anchor distT="0" distB="0" distL="114300" distR="114300" simplePos="0" relativeHeight="251657728" behindDoc="1" locked="0" layoutInCell="1" allowOverlap="1">
              <wp:simplePos x="0" y="0"/>
              <wp:positionH relativeFrom="page">
                <wp:posOffset>6571615</wp:posOffset>
              </wp:positionH>
              <wp:positionV relativeFrom="page">
                <wp:posOffset>9930765</wp:posOffset>
              </wp:positionV>
              <wp:extent cx="114935" cy="151765"/>
              <wp:effectExtent l="0" t="0" r="1841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6D" w:rsidRDefault="002316AC">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E349AB">
                            <w:rPr>
                              <w:rFonts w:ascii="Calibri" w:eastAsia="Calibri" w:hAnsi="Calibri" w:cs="Calibri"/>
                              <w:noProof/>
                              <w:position w:val="1"/>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45pt;margin-top:781.95pt;width:9.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rj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" filled="f" stroked="f">
              <v:textbox inset="0,0,0,0">
                <w:txbxContent>
                  <w:p w:rsidR="0066526D" w:rsidRDefault="002316AC">
                    <w:pPr>
                      <w:spacing w:after="0" w:line="223"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E349AB">
                      <w:rPr>
                        <w:rFonts w:ascii="Calibri" w:eastAsia="Calibri" w:hAnsi="Calibri" w:cs="Calibri"/>
                        <w:noProof/>
                        <w:position w:val="1"/>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71" w:rsidRDefault="009D6D71">
      <w:pPr>
        <w:spacing w:after="0" w:line="240" w:lineRule="auto"/>
      </w:pPr>
      <w:r>
        <w:separator/>
      </w:r>
    </w:p>
  </w:footnote>
  <w:footnote w:type="continuationSeparator" w:id="0">
    <w:p w:rsidR="009D6D71" w:rsidRDefault="009D6D71">
      <w:pPr>
        <w:spacing w:after="0" w:line="240" w:lineRule="auto"/>
      </w:pPr>
      <w:r>
        <w:continuationSeparator/>
      </w:r>
    </w:p>
  </w:footnote>
  <w:footnote w:type="continuationNotice" w:id="1">
    <w:p w:rsidR="009D6D71" w:rsidRDefault="009D6D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41"/>
    <w:multiLevelType w:val="hybridMultilevel"/>
    <w:tmpl w:val="1A302502"/>
    <w:lvl w:ilvl="0" w:tplc="4F12E62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B54A35"/>
    <w:multiLevelType w:val="hybridMultilevel"/>
    <w:tmpl w:val="DB142F08"/>
    <w:lvl w:ilvl="0" w:tplc="CCDE0290">
      <w:start w:val="1"/>
      <w:numFmt w:val="decimal"/>
      <w:lvlText w:val="%1."/>
      <w:lvlJc w:val="left"/>
      <w:pPr>
        <w:ind w:left="720" w:hanging="360"/>
      </w:pPr>
      <w:rPr>
        <w:rFonts w:hint="default"/>
        <w:b w:val="0"/>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590B2B"/>
    <w:multiLevelType w:val="hybridMultilevel"/>
    <w:tmpl w:val="72DCC7CE"/>
    <w:lvl w:ilvl="0" w:tplc="3C5E43E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E574B2"/>
    <w:multiLevelType w:val="hybridMultilevel"/>
    <w:tmpl w:val="E9782976"/>
    <w:lvl w:ilvl="0" w:tplc="3778672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EC12DE"/>
    <w:multiLevelType w:val="hybridMultilevel"/>
    <w:tmpl w:val="DB142F08"/>
    <w:lvl w:ilvl="0" w:tplc="CCDE0290">
      <w:start w:val="1"/>
      <w:numFmt w:val="decimal"/>
      <w:lvlText w:val="%1."/>
      <w:lvlJc w:val="left"/>
      <w:pPr>
        <w:ind w:left="720" w:hanging="360"/>
      </w:pPr>
      <w:rPr>
        <w:rFonts w:hint="default"/>
        <w:b w:val="0"/>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09184A"/>
    <w:multiLevelType w:val="hybridMultilevel"/>
    <w:tmpl w:val="FF68F508"/>
    <w:lvl w:ilvl="0" w:tplc="F85C6E9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491141"/>
    <w:multiLevelType w:val="hybridMultilevel"/>
    <w:tmpl w:val="DB142F08"/>
    <w:lvl w:ilvl="0" w:tplc="CCDE0290">
      <w:start w:val="1"/>
      <w:numFmt w:val="decimal"/>
      <w:lvlText w:val="%1."/>
      <w:lvlJc w:val="left"/>
      <w:pPr>
        <w:ind w:left="720" w:hanging="360"/>
      </w:pPr>
      <w:rPr>
        <w:rFonts w:hint="default"/>
        <w:b w:val="0"/>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8206B5"/>
    <w:multiLevelType w:val="hybridMultilevel"/>
    <w:tmpl w:val="0304F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AC2Rj+tZRyD6z599l1G2Am7iac8Txhr8t4Chzcuwxd2K2ny03K96/tCXBzQNWTlVI4wH4GTjOzNWnZRfB5aw==" w:salt="2mPgGoWioVbbxFeZN/dPwA=="/>
  <w:defaultTabStop w:val="720"/>
  <w:hyphenationZone w:val="4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AC"/>
    <w:rsid w:val="00023F8F"/>
    <w:rsid w:val="000511A3"/>
    <w:rsid w:val="00091819"/>
    <w:rsid w:val="00096A51"/>
    <w:rsid w:val="000A3B7D"/>
    <w:rsid w:val="000C75BE"/>
    <w:rsid w:val="00115101"/>
    <w:rsid w:val="001360CF"/>
    <w:rsid w:val="001435FB"/>
    <w:rsid w:val="00196177"/>
    <w:rsid w:val="001B751A"/>
    <w:rsid w:val="001C2E02"/>
    <w:rsid w:val="002156B1"/>
    <w:rsid w:val="002316AC"/>
    <w:rsid w:val="00295872"/>
    <w:rsid w:val="002A02F5"/>
    <w:rsid w:val="002C2E7F"/>
    <w:rsid w:val="002F4F21"/>
    <w:rsid w:val="003665A6"/>
    <w:rsid w:val="003D1892"/>
    <w:rsid w:val="003F7A59"/>
    <w:rsid w:val="0042599D"/>
    <w:rsid w:val="004359EA"/>
    <w:rsid w:val="004631A8"/>
    <w:rsid w:val="00466930"/>
    <w:rsid w:val="004F0456"/>
    <w:rsid w:val="004F287B"/>
    <w:rsid w:val="004F6983"/>
    <w:rsid w:val="005B7B16"/>
    <w:rsid w:val="005C4CFA"/>
    <w:rsid w:val="005E2FED"/>
    <w:rsid w:val="00612D6D"/>
    <w:rsid w:val="006225A5"/>
    <w:rsid w:val="00625C3A"/>
    <w:rsid w:val="00663614"/>
    <w:rsid w:val="0066526D"/>
    <w:rsid w:val="006835FB"/>
    <w:rsid w:val="006C1C1E"/>
    <w:rsid w:val="006C260E"/>
    <w:rsid w:val="006D5702"/>
    <w:rsid w:val="0070313A"/>
    <w:rsid w:val="0072393F"/>
    <w:rsid w:val="00732C28"/>
    <w:rsid w:val="007657E9"/>
    <w:rsid w:val="00766E96"/>
    <w:rsid w:val="00767C22"/>
    <w:rsid w:val="00792C61"/>
    <w:rsid w:val="007C3A68"/>
    <w:rsid w:val="007D3C93"/>
    <w:rsid w:val="007E78E7"/>
    <w:rsid w:val="00806570"/>
    <w:rsid w:val="00815D4E"/>
    <w:rsid w:val="008C16A3"/>
    <w:rsid w:val="008D7825"/>
    <w:rsid w:val="008F71B8"/>
    <w:rsid w:val="00900087"/>
    <w:rsid w:val="0090079A"/>
    <w:rsid w:val="00914D14"/>
    <w:rsid w:val="00920F6E"/>
    <w:rsid w:val="00941908"/>
    <w:rsid w:val="009426A5"/>
    <w:rsid w:val="0098467D"/>
    <w:rsid w:val="009C5784"/>
    <w:rsid w:val="009D3BDA"/>
    <w:rsid w:val="009D6D71"/>
    <w:rsid w:val="00A015D2"/>
    <w:rsid w:val="00A07771"/>
    <w:rsid w:val="00A5077C"/>
    <w:rsid w:val="00A52C42"/>
    <w:rsid w:val="00A93FDA"/>
    <w:rsid w:val="00AA4C88"/>
    <w:rsid w:val="00AB2E2F"/>
    <w:rsid w:val="00AD7D45"/>
    <w:rsid w:val="00AF2940"/>
    <w:rsid w:val="00B34C15"/>
    <w:rsid w:val="00B90286"/>
    <w:rsid w:val="00BE0EEB"/>
    <w:rsid w:val="00CF6F20"/>
    <w:rsid w:val="00D46233"/>
    <w:rsid w:val="00D644AF"/>
    <w:rsid w:val="00D95DFE"/>
    <w:rsid w:val="00DA1BB2"/>
    <w:rsid w:val="00DC3D6B"/>
    <w:rsid w:val="00E045A3"/>
    <w:rsid w:val="00E26ABE"/>
    <w:rsid w:val="00E349AB"/>
    <w:rsid w:val="00E62366"/>
    <w:rsid w:val="00EA0DD5"/>
    <w:rsid w:val="00ED75A2"/>
    <w:rsid w:val="00EE22BB"/>
    <w:rsid w:val="00EF38BD"/>
    <w:rsid w:val="00EF7C53"/>
    <w:rsid w:val="00F24029"/>
    <w:rsid w:val="00F26FC9"/>
    <w:rsid w:val="00FA564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B92EDC-24BD-4819-945A-004A7623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16"/>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ORdesk@afm.nl"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566E1EF722A4F4FBBFBA3C6019C3BC8" ma:contentTypeVersion="16" ma:contentTypeDescription="Een nieuw document maken." ma:contentTypeScope="" ma:versionID="069f80c315af954b98bfa07e085cc801">
  <xsd:schema xmlns:xsd="http://www.w3.org/2001/XMLSchema" xmlns:xs="http://www.w3.org/2001/XMLSchema" xmlns:p="http://schemas.microsoft.com/office/2006/metadata/properties" xmlns:ns1="http://schemas.microsoft.com/sharepoint/v3" xmlns:ns3="936c9f6d-703f-4492-b10b-5967c53212d1" xmlns:ns4="cefdee96-0d98-42ad-bf51-014693ef86ce" xmlns:ns5="3c09a02b-22d6-46ae-ba54-65e53e64374c" targetNamespace="http://schemas.microsoft.com/office/2006/metadata/properties" ma:root="true" ma:fieldsID="c8956e468e41bfa1ed2dd87757d9738a" ns1:_="" ns3:_="" ns4:_="" ns5:_="">
    <xsd:import namespace="http://schemas.microsoft.com/sharepoint/v3"/>
    <xsd:import namespace="936c9f6d-703f-4492-b10b-5967c53212d1"/>
    <xsd:import namespace="cefdee96-0d98-42ad-bf51-014693ef86ce"/>
    <xsd:import namespace="3c09a02b-22d6-46ae-ba54-65e53e64374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b332fc57af3441e18fbeccd3d9a7a651"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5bef61cd-8d72-44eb-bdc6-cafd2e3b340e}" ma:internalName="TaxCatchAllLabel" ma:readOnly="true" ma:showField="CatchAllDataLabel" ma:web="3c09a02b-22d6-46ae-ba54-65e53e64374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5bef61cd-8d72-44eb-bdc6-cafd2e3b340e}" ma:internalName="TaxCatchAll" ma:showField="CatchAllData" ma:web="3c09a02b-22d6-46ae-ba54-65e53e64374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fdee96-0d98-42ad-bf51-014693ef86ce" elementFormDefault="qualified">
    <xsd:import namespace="http://schemas.microsoft.com/office/2006/documentManagement/types"/>
    <xsd:import namespace="http://schemas.microsoft.com/office/infopath/2007/PartnerControls"/>
    <xsd:element name="b332fc57af3441e18fbeccd3d9a7a651" ma:index="42" nillable="true" ma:displayName="Vertrouwelijkheid_0" ma:hidden="true" ma:internalName="b332fc57af3441e18fbeccd3d9a7a65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09a02b-22d6-46ae-ba54-65e53e64374c" elementFormDefault="qualified">
    <xsd:import namespace="http://schemas.microsoft.com/office/2006/documentManagement/types"/>
    <xsd:import namespace="http://schemas.microsoft.com/office/infopath/2007/PartnerControls"/>
    <xsd:element name="_dlc_DocId" ma:index="43" nillable="true" ma:displayName="Waarde van de document-id" ma:description="De waarde van de document-id die aan dit item is toegewezen." ma:internalName="_dlc_DocId" ma:readOnly="true">
      <xsd:simpleType>
        <xsd:restriction base="dms:Text"/>
      </xsd:simpleType>
    </xsd:element>
    <xsd:element name="_dlc_DocIdUrl" ma:index="4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b332fc57af3441e18fbeccd3d9a7a651 xmlns="cefdee96-0d98-42ad-bf51-014693ef86ce"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3c09a02b-22d6-46ae-ba54-65e53e64374c" xsi:nil="true"/>
    <_dlc_DocIdUrl xmlns="3c09a02b-22d6-46ae-ba54-65e53e64374c">
      <Url xsi:nil="true"/>
      <Description xsi:nil="true"/>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B679-8C3E-478D-935B-7F709B51CDFC}">
  <ds:schemaRefs>
    <ds:schemaRef ds:uri="office.server.policy"/>
  </ds:schemaRefs>
</ds:datastoreItem>
</file>

<file path=customXml/itemProps2.xml><?xml version="1.0" encoding="utf-8"?>
<ds:datastoreItem xmlns:ds="http://schemas.openxmlformats.org/officeDocument/2006/customXml" ds:itemID="{3B90EAAE-05EA-4066-9CAB-AF38FB9EAA4A}">
  <ds:schemaRefs>
    <ds:schemaRef ds:uri="http://schemas.microsoft.com/sharepoint/events"/>
  </ds:schemaRefs>
</ds:datastoreItem>
</file>

<file path=customXml/itemProps3.xml><?xml version="1.0" encoding="utf-8"?>
<ds:datastoreItem xmlns:ds="http://schemas.openxmlformats.org/officeDocument/2006/customXml" ds:itemID="{44A6619C-259C-4492-B661-66C3FFD2A6A4}">
  <ds:schemaRefs>
    <ds:schemaRef ds:uri="http://schemas.microsoft.com/sharepoint/v3/contenttype/forms"/>
  </ds:schemaRefs>
</ds:datastoreItem>
</file>

<file path=customXml/itemProps4.xml><?xml version="1.0" encoding="utf-8"?>
<ds:datastoreItem xmlns:ds="http://schemas.openxmlformats.org/officeDocument/2006/customXml" ds:itemID="{19469AA3-82E2-4C40-88F3-CB6E5B7B3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cefdee96-0d98-42ad-bf51-014693ef86ce"/>
    <ds:schemaRef ds:uri="3c09a02b-22d6-46ae-ba54-65e53e64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A8648-E577-459D-850C-DE32E3893BE0}">
  <ds:schemaRefs>
    <ds:schemaRef ds:uri="Microsoft.SharePoint.Taxonomy.ContentTypeSync"/>
  </ds:schemaRefs>
</ds:datastoreItem>
</file>

<file path=customXml/itemProps6.xml><?xml version="1.0" encoding="utf-8"?>
<ds:datastoreItem xmlns:ds="http://schemas.openxmlformats.org/officeDocument/2006/customXml" ds:itemID="{7E0FA690-A8B6-4D2A-9137-1CC8BD0A00D8}">
  <ds:schemaRefs>
    <ds:schemaRef ds:uri="http://schemas.microsoft.com/office/2006/metadata/properties"/>
    <ds:schemaRef ds:uri="http://schemas.microsoft.com/office/infopath/2007/PartnerControls"/>
    <ds:schemaRef ds:uri="936c9f6d-703f-4492-b10b-5967c53212d1"/>
    <ds:schemaRef ds:uri="cefdee96-0d98-42ad-bf51-014693ef86ce"/>
    <ds:schemaRef ds:uri="3c09a02b-22d6-46ae-ba54-65e53e64374c"/>
  </ds:schemaRefs>
</ds:datastoreItem>
</file>

<file path=customXml/itemProps7.xml><?xml version="1.0" encoding="utf-8"?>
<ds:datastoreItem xmlns:ds="http://schemas.openxmlformats.org/officeDocument/2006/customXml" ds:itemID="{C826F9B5-65C6-4259-BEA5-82713D46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1982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Best practices beursgenoteerde onderneming</vt:lpstr>
    </vt:vector>
  </TitlesOfParts>
  <Company>Autoriteit Financiële Markten</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beursgenoteerde onderneming</dc:title>
  <dc:subject/>
  <dc:creator>Björn Woudenberg</dc:creator>
  <cp:keywords/>
  <dc:description/>
  <cp:lastModifiedBy>Woudenberg</cp:lastModifiedBy>
  <cp:revision>12</cp:revision>
  <cp:lastPrinted>2016-06-27T11:51:00Z</cp:lastPrinted>
  <dcterms:created xsi:type="dcterms:W3CDTF">2016-06-28T08:39:00Z</dcterms:created>
  <dcterms:modified xsi:type="dcterms:W3CDTF">2016-06-28T08:54:00Z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2016-05-09T00:00:00Z</vt:filetime>
  </property>
  <property fmtid="{D5CDD505-2E9C-101B-9397-08002B2CF9AE}" pid="4" name="ContentTypeId">
    <vt:lpwstr>0x010100AF3C3E63A8E348D0B83574E1B1F453E5003929ED3A8D04456685ACF4C22313EE1B005566E1EF722A4F4FBBFBA3C6019C3BC8</vt:lpwstr>
  </property>
  <property fmtid="{D5CDD505-2E9C-101B-9397-08002B2CF9AE}" pid="5" name="Proces">
    <vt:lpwstr>32;#Issue monitoren|b1cf65d5-5a81-4d2e-a258-d371b7a92467</vt:lpwstr>
  </property>
  <property fmtid="{D5CDD505-2E9C-101B-9397-08002B2CF9AE}" pid="6" name="_dlc_DocIdItemGuid">
    <vt:lpwstr>769685f9-a545-476b-8ef1-7d541bdf0592</vt:lpwstr>
  </property>
  <property fmtid="{D5CDD505-2E9C-101B-9397-08002B2CF9AE}" pid="7" name="DossierstatusTaxHTField0">
    <vt:lpwstr/>
  </property>
  <property fmtid="{D5CDD505-2E9C-101B-9397-08002B2CF9AE}" pid="8" name="TaxKeyword">
    <vt:lpwstr/>
  </property>
  <property fmtid="{D5CDD505-2E9C-101B-9397-08002B2CF9AE}" pid="9" name="Kanaal">
    <vt:lpwstr/>
  </property>
  <property fmtid="{D5CDD505-2E9C-101B-9397-08002B2CF9AE}" pid="10" name="Toezichtstaak">
    <vt:lpwstr/>
  </property>
  <property fmtid="{D5CDD505-2E9C-101B-9397-08002B2CF9AE}" pid="11" name="WetsartikelRegelingTaxHTField0">
    <vt:lpwstr/>
  </property>
  <property fmtid="{D5CDD505-2E9C-101B-9397-08002B2CF9AE}" pid="12" name="WetsartikelLidTaxHTField0">
    <vt:lpwstr/>
  </property>
  <property fmtid="{D5CDD505-2E9C-101B-9397-08002B2CF9AE}" pid="13" name="Zaaktype">
    <vt:lpwstr/>
  </property>
  <property fmtid="{D5CDD505-2E9C-101B-9397-08002B2CF9AE}" pid="14" name="ProjectThemaTaxHTField0">
    <vt:lpwstr/>
  </property>
  <property fmtid="{D5CDD505-2E9C-101B-9397-08002B2CF9AE}" pid="15" name="ProjectThema">
    <vt:lpwstr/>
  </property>
  <property fmtid="{D5CDD505-2E9C-101B-9397-08002B2CF9AE}" pid="16" name="Documenttype">
    <vt:lpwstr/>
  </property>
  <property fmtid="{D5CDD505-2E9C-101B-9397-08002B2CF9AE}" pid="17" name="Verzendwijze">
    <vt:lpwstr/>
  </property>
  <property fmtid="{D5CDD505-2E9C-101B-9397-08002B2CF9AE}" pid="18" name="Organisatieonderdeel">
    <vt:lpwstr/>
  </property>
  <property fmtid="{D5CDD505-2E9C-101B-9397-08002B2CF9AE}" pid="19" name="WetsartikelArtikelTaxHTField0">
    <vt:lpwstr/>
  </property>
  <property fmtid="{D5CDD505-2E9C-101B-9397-08002B2CF9AE}" pid="20" name="VerzendwijzeTaxHTField0">
    <vt:lpwstr/>
  </property>
  <property fmtid="{D5CDD505-2E9C-101B-9397-08002B2CF9AE}" pid="21" name="Dossierstatus">
    <vt:lpwstr/>
  </property>
  <property fmtid="{D5CDD505-2E9C-101B-9397-08002B2CF9AE}" pid="22" name="BeslisserTaxHTField0">
    <vt:lpwstr/>
  </property>
  <property fmtid="{D5CDD505-2E9C-101B-9397-08002B2CF9AE}" pid="23" name="WetsartikelArtikel">
    <vt:lpwstr/>
  </property>
  <property fmtid="{D5CDD505-2E9C-101B-9397-08002B2CF9AE}" pid="24" name="WetsartikelRegeling">
    <vt:lpwstr/>
  </property>
  <property fmtid="{D5CDD505-2E9C-101B-9397-08002B2CF9AE}" pid="25" name="WetsartikelLid">
    <vt:lpwstr/>
  </property>
  <property fmtid="{D5CDD505-2E9C-101B-9397-08002B2CF9AE}" pid="26" name="Vertrouwelijkheid">
    <vt:lpwstr/>
  </property>
  <property fmtid="{D5CDD505-2E9C-101B-9397-08002B2CF9AE}" pid="27" name="Beslisser">
    <vt:lpwstr/>
  </property>
  <property fmtid="{D5CDD505-2E9C-101B-9397-08002B2CF9AE}" pid="28" name="ZaaktypeTaxHTField0">
    <vt:lpwstr/>
  </property>
</Properties>
</file>