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3636" w14:textId="3D041F55" w:rsidR="002E76F5" w:rsidRPr="00E51B39" w:rsidRDefault="00E51B39" w:rsidP="00216653">
      <w:pPr>
        <w:autoSpaceDE w:val="0"/>
        <w:autoSpaceDN w:val="0"/>
        <w:adjustRightInd w:val="0"/>
        <w:spacing w:line="276" w:lineRule="auto"/>
        <w:ind w:left="-567" w:right="-517"/>
        <w:outlineLvl w:val="0"/>
        <w:rPr>
          <w:rFonts w:asciiTheme="minorHAnsi" w:hAnsiTheme="minorHAnsi"/>
          <w:bCs/>
          <w:color w:val="361F63"/>
          <w:sz w:val="32"/>
          <w:szCs w:val="32"/>
        </w:rPr>
      </w:pPr>
      <w:r w:rsidRPr="00E51B39">
        <w:rPr>
          <w:rFonts w:asciiTheme="minorHAnsi" w:hAnsiTheme="minorHAnsi"/>
          <w:bCs/>
          <w:color w:val="361F63"/>
          <w:sz w:val="32"/>
          <w:szCs w:val="32"/>
        </w:rPr>
        <w:t>VERWIJZINGSTABEL</w:t>
      </w:r>
      <w:r w:rsidR="00692B0D">
        <w:rPr>
          <w:rFonts w:asciiTheme="minorHAnsi" w:hAnsiTheme="minorHAnsi"/>
          <w:bCs/>
          <w:color w:val="361F63"/>
          <w:sz w:val="32"/>
          <w:szCs w:val="32"/>
        </w:rPr>
        <w:t xml:space="preserve"> </w:t>
      </w:r>
      <w:r w:rsidR="003A545B">
        <w:rPr>
          <w:rFonts w:asciiTheme="minorHAnsi" w:hAnsiTheme="minorHAnsi"/>
          <w:bCs/>
          <w:color w:val="361F63"/>
          <w:sz w:val="32"/>
          <w:szCs w:val="32"/>
        </w:rPr>
        <w:t>Bijlage</w:t>
      </w:r>
      <w:r w:rsidR="00692B0D">
        <w:rPr>
          <w:rFonts w:asciiTheme="minorHAnsi" w:hAnsiTheme="minorHAnsi"/>
          <w:bCs/>
          <w:color w:val="361F63"/>
          <w:sz w:val="32"/>
          <w:szCs w:val="32"/>
        </w:rPr>
        <w:t xml:space="preserve"> 2</w:t>
      </w:r>
      <w:r w:rsidR="002E76F5" w:rsidRPr="00E51B39">
        <w:rPr>
          <w:rFonts w:asciiTheme="minorHAnsi" w:hAnsiTheme="minorHAnsi"/>
          <w:bCs/>
          <w:color w:val="361F63"/>
          <w:sz w:val="32"/>
          <w:szCs w:val="32"/>
        </w:rPr>
        <w:t xml:space="preserve"> Prospectus</w:t>
      </w:r>
      <w:r w:rsidR="003A545B">
        <w:rPr>
          <w:rFonts w:asciiTheme="minorHAnsi" w:hAnsiTheme="minorHAnsi"/>
          <w:bCs/>
          <w:color w:val="361F63"/>
          <w:sz w:val="32"/>
          <w:szCs w:val="32"/>
        </w:rPr>
        <w:t>v</w:t>
      </w:r>
      <w:r w:rsidRPr="00E51B39">
        <w:rPr>
          <w:rFonts w:asciiTheme="minorHAnsi" w:hAnsiTheme="minorHAnsi"/>
          <w:bCs/>
          <w:color w:val="361F63"/>
          <w:sz w:val="32"/>
          <w:szCs w:val="32"/>
        </w:rPr>
        <w:t>erordening</w:t>
      </w:r>
    </w:p>
    <w:p w14:paraId="5ADF8D95" w14:textId="2E2E6FD6" w:rsidR="002E76F5" w:rsidRPr="00E51B39" w:rsidRDefault="00E51B39" w:rsidP="00216653">
      <w:pPr>
        <w:autoSpaceDE w:val="0"/>
        <w:autoSpaceDN w:val="0"/>
        <w:adjustRightInd w:val="0"/>
        <w:spacing w:line="276" w:lineRule="auto"/>
        <w:ind w:left="-567" w:right="-517"/>
        <w:outlineLvl w:val="0"/>
        <w:rPr>
          <w:rFonts w:asciiTheme="minorHAnsi" w:hAnsiTheme="minorHAnsi"/>
          <w:bCs/>
          <w:color w:val="361F63"/>
          <w:sz w:val="24"/>
        </w:rPr>
      </w:pPr>
      <w:r w:rsidRPr="00E51B39">
        <w:rPr>
          <w:rFonts w:asciiTheme="minorHAnsi" w:hAnsiTheme="minorHAnsi"/>
          <w:bCs/>
          <w:color w:val="361F63"/>
          <w:sz w:val="24"/>
        </w:rPr>
        <w:t>Minimale informatievereisten voor</w:t>
      </w:r>
      <w:r w:rsidR="00692B0D">
        <w:rPr>
          <w:rFonts w:asciiTheme="minorHAnsi" w:hAnsiTheme="minorHAnsi"/>
          <w:bCs/>
          <w:color w:val="361F63"/>
          <w:sz w:val="24"/>
        </w:rPr>
        <w:t xml:space="preserve"> het</w:t>
      </w:r>
      <w:r w:rsidRPr="00E51B39">
        <w:rPr>
          <w:rFonts w:asciiTheme="minorHAnsi" w:hAnsiTheme="minorHAnsi"/>
          <w:bCs/>
          <w:color w:val="361F63"/>
          <w:sz w:val="24"/>
        </w:rPr>
        <w:t xml:space="preserve"> </w:t>
      </w:r>
      <w:r w:rsidR="00692B0D">
        <w:rPr>
          <w:rFonts w:asciiTheme="minorHAnsi" w:hAnsiTheme="minorHAnsi"/>
          <w:bCs/>
          <w:color w:val="361F63"/>
          <w:sz w:val="24"/>
        </w:rPr>
        <w:t>u</w:t>
      </w:r>
      <w:r w:rsidR="00692B0D" w:rsidRPr="00692B0D">
        <w:rPr>
          <w:rFonts w:asciiTheme="minorHAnsi" w:hAnsiTheme="minorHAnsi"/>
          <w:bCs/>
          <w:color w:val="361F63"/>
          <w:sz w:val="24"/>
        </w:rPr>
        <w:t>niverseel registratiedocument</w:t>
      </w:r>
    </w:p>
    <w:p w14:paraId="4D477069" w14:textId="77777777" w:rsidR="00337BA5" w:rsidRPr="00E51B39" w:rsidRDefault="00337BA5" w:rsidP="00DF4B58">
      <w:pPr>
        <w:autoSpaceDE w:val="0"/>
        <w:autoSpaceDN w:val="0"/>
        <w:adjustRightInd w:val="0"/>
        <w:spacing w:line="276" w:lineRule="auto"/>
        <w:ind w:left="-567" w:right="567"/>
        <w:outlineLvl w:val="0"/>
        <w:rPr>
          <w:rFonts w:asciiTheme="minorHAnsi" w:hAnsiTheme="minorHAnsi"/>
          <w:sz w:val="22"/>
          <w:szCs w:val="22"/>
        </w:rPr>
      </w:pPr>
    </w:p>
    <w:p w14:paraId="49BECCD7" w14:textId="77777777" w:rsidR="00FF4EC5" w:rsidRPr="009C5070" w:rsidRDefault="00FF4EC5" w:rsidP="00FF4EC5">
      <w:pPr>
        <w:autoSpaceDE w:val="0"/>
        <w:autoSpaceDN w:val="0"/>
        <w:adjustRightInd w:val="0"/>
        <w:spacing w:line="276" w:lineRule="auto"/>
        <w:ind w:left="-567" w:right="-517"/>
        <w:jc w:val="both"/>
        <w:outlineLvl w:val="0"/>
        <w:rPr>
          <w:rFonts w:asciiTheme="minorHAnsi" w:eastAsia="Calibri" w:hAnsiTheme="minorHAnsi"/>
          <w:bCs/>
          <w:color w:val="361F63"/>
          <w:sz w:val="22"/>
          <w:szCs w:val="22"/>
        </w:rPr>
      </w:pPr>
      <w:r w:rsidRPr="00EE6EF0">
        <w:rPr>
          <w:rFonts w:asciiTheme="minorHAnsi" w:eastAsia="Calibri" w:hAnsiTheme="minorHAnsi"/>
          <w:b/>
          <w:bCs/>
          <w:color w:val="361F63"/>
          <w:sz w:val="22"/>
          <w:szCs w:val="22"/>
        </w:rPr>
        <w:t>Invulinstructies</w:t>
      </w:r>
      <w:r w:rsidRPr="009C5070">
        <w:rPr>
          <w:rFonts w:asciiTheme="minorHAnsi" w:eastAsia="Calibri" w:hAnsiTheme="minorHAnsi"/>
          <w:bCs/>
          <w:color w:val="361F63"/>
          <w:sz w:val="22"/>
          <w:szCs w:val="22"/>
        </w:rPr>
        <w:t xml:space="preserve">: </w:t>
      </w:r>
    </w:p>
    <w:p w14:paraId="37C54121" w14:textId="77777777" w:rsidR="00FF4EC5" w:rsidRPr="00B55EBE" w:rsidRDefault="00FF4EC5" w:rsidP="00FF4EC5">
      <w:pPr>
        <w:pStyle w:val="ListParagraph"/>
        <w:numPr>
          <w:ilvl w:val="0"/>
          <w:numId w:val="4"/>
        </w:numPr>
        <w:spacing w:after="0"/>
        <w:rPr>
          <w:rFonts w:asciiTheme="minorHAnsi" w:hAnsiTheme="minorHAnsi"/>
          <w:bCs/>
          <w:noProof/>
          <w:color w:val="361F63"/>
        </w:rPr>
      </w:pPr>
      <w:r w:rsidRPr="00B55EBE">
        <w:rPr>
          <w:rFonts w:asciiTheme="minorHAnsi" w:hAnsiTheme="minorHAnsi"/>
          <w:bCs/>
          <w:noProof/>
          <w:color w:val="361F63"/>
        </w:rPr>
        <w:t>Graag de gegevens in onderstaande tabel invullen.</w:t>
      </w:r>
    </w:p>
    <w:p w14:paraId="25604D7B" w14:textId="77777777" w:rsidR="00FF4EC5" w:rsidRPr="00B55EBE" w:rsidRDefault="00FF4EC5" w:rsidP="00FF4EC5">
      <w:pPr>
        <w:pStyle w:val="ListParagraph"/>
        <w:numPr>
          <w:ilvl w:val="0"/>
          <w:numId w:val="4"/>
        </w:numPr>
        <w:spacing w:after="0"/>
        <w:rPr>
          <w:rFonts w:asciiTheme="minorHAnsi" w:hAnsiTheme="minorHAnsi"/>
          <w:bCs/>
          <w:noProof/>
          <w:color w:val="361F63"/>
        </w:rPr>
      </w:pPr>
      <w:r w:rsidRPr="00B55EBE">
        <w:rPr>
          <w:rFonts w:asciiTheme="minorHAnsi" w:hAnsiTheme="minorHAnsi"/>
          <w:bCs/>
          <w:noProof/>
          <w:color w:val="361F63"/>
        </w:rPr>
        <w:t>Per rubriek vermelden op welke pagina’s en in welke paragrafen van het prospectus de vereiste informatie is opgenomen. De AFM verzoekt u zo specifiek mogelijk te verwijzen. Indien u ook een versie van het prospectus aanlevert dat de wijzigingen toont, graag naar deze versie verwijzen.</w:t>
      </w:r>
    </w:p>
    <w:p w14:paraId="7A892DE3" w14:textId="77777777" w:rsidR="00FF4EC5" w:rsidRPr="00B55EBE" w:rsidRDefault="00FF4EC5" w:rsidP="00FF4EC5">
      <w:pPr>
        <w:pStyle w:val="ListParagraph"/>
        <w:numPr>
          <w:ilvl w:val="0"/>
          <w:numId w:val="4"/>
        </w:numPr>
        <w:spacing w:after="0"/>
        <w:rPr>
          <w:rFonts w:asciiTheme="minorHAnsi" w:hAnsiTheme="minorHAnsi"/>
          <w:bCs/>
          <w:noProof/>
          <w:color w:val="361F63"/>
        </w:rPr>
      </w:pPr>
      <w:r w:rsidRPr="00B55EBE">
        <w:rPr>
          <w:rFonts w:asciiTheme="minorHAnsi" w:hAnsiTheme="minorHAnsi"/>
          <w:bCs/>
          <w:noProof/>
          <w:color w:val="361F63"/>
        </w:rPr>
        <w:t>Als de vereiste informatie niet gegeven kan worden omdat deze niet aansluit bij de activiteiten of rechtsvorm van de uitgevende instelling of bij de effecten, dan dient vergelijkbare informatie opgenomen te worden.</w:t>
      </w:r>
    </w:p>
    <w:p w14:paraId="7BB2653B" w14:textId="77777777" w:rsidR="00FF4EC5" w:rsidRPr="005200DB" w:rsidRDefault="00FF4EC5" w:rsidP="00FF4EC5">
      <w:pPr>
        <w:pStyle w:val="ListParagraph"/>
        <w:numPr>
          <w:ilvl w:val="0"/>
          <w:numId w:val="4"/>
        </w:numPr>
        <w:spacing w:after="0"/>
        <w:rPr>
          <w:rFonts w:asciiTheme="minorHAnsi" w:hAnsiTheme="minorHAnsi"/>
          <w:bCs/>
          <w:noProof/>
          <w:color w:val="361F63"/>
        </w:rPr>
      </w:pPr>
      <w:r w:rsidRPr="00B55EBE">
        <w:rPr>
          <w:rFonts w:asciiTheme="minorHAnsi" w:hAnsiTheme="minorHAnsi"/>
          <w:bCs/>
          <w:noProof/>
          <w:color w:val="361F63"/>
        </w:rPr>
        <w:t>Wanneer geen vergelijkbare informatie beschikbaar is, graag vermelden dat de rubriek ‘niet van toepassing’ is samen met een korte uitleg waarom de informatie niet vermeld kan worden.</w:t>
      </w:r>
    </w:p>
    <w:p w14:paraId="0265FF54" w14:textId="4DBE0787" w:rsidR="004B1E50" w:rsidRPr="004B1E50" w:rsidRDefault="004B1E50" w:rsidP="004B1E50">
      <w:pPr>
        <w:autoSpaceDE w:val="0"/>
        <w:autoSpaceDN w:val="0"/>
        <w:adjustRightInd w:val="0"/>
        <w:ind w:left="-207" w:right="-517"/>
        <w:jc w:val="both"/>
        <w:outlineLvl w:val="0"/>
        <w:rPr>
          <w:rFonts w:asciiTheme="minorHAnsi" w:hAnsiTheme="minorHAnsi"/>
          <w:bCs/>
          <w:color w:val="361F63"/>
        </w:rPr>
      </w:pPr>
    </w:p>
    <w:tbl>
      <w:tblPr>
        <w:tblStyle w:val="TableGrid"/>
        <w:tblW w:w="10485" w:type="dxa"/>
        <w:jc w:val="center"/>
        <w:tblLook w:val="04A0" w:firstRow="1" w:lastRow="0" w:firstColumn="1" w:lastColumn="0" w:noHBand="0" w:noVBand="1"/>
      </w:tblPr>
      <w:tblGrid>
        <w:gridCol w:w="2830"/>
        <w:gridCol w:w="4431"/>
        <w:gridCol w:w="1381"/>
        <w:gridCol w:w="1843"/>
      </w:tblGrid>
      <w:tr w:rsidR="009A1C0A" w:rsidRPr="009D7536" w14:paraId="6EF956CF" w14:textId="77777777" w:rsidTr="000941DE">
        <w:trPr>
          <w:jc w:val="center"/>
        </w:trPr>
        <w:tc>
          <w:tcPr>
            <w:tcW w:w="2830" w:type="dxa"/>
          </w:tcPr>
          <w:p w14:paraId="3EFB77FE" w14:textId="1B1AACC1" w:rsidR="002F2BBF" w:rsidRPr="009D7536" w:rsidRDefault="00E51B39" w:rsidP="00E51B39">
            <w:pPr>
              <w:autoSpaceDE w:val="0"/>
              <w:autoSpaceDN w:val="0"/>
              <w:adjustRightInd w:val="0"/>
              <w:spacing w:line="276" w:lineRule="auto"/>
              <w:outlineLvl w:val="0"/>
              <w:rPr>
                <w:rFonts w:asciiTheme="minorHAnsi" w:hAnsiTheme="minorHAnsi"/>
                <w:bCs/>
                <w:color w:val="361F63"/>
                <w:sz w:val="22"/>
                <w:szCs w:val="22"/>
                <w:lang w:val="en-US"/>
              </w:rPr>
            </w:pPr>
            <w:r>
              <w:rPr>
                <w:rFonts w:asciiTheme="minorHAnsi" w:hAnsiTheme="minorHAnsi"/>
                <w:bCs/>
                <w:color w:val="361F63"/>
                <w:sz w:val="22"/>
                <w:szCs w:val="22"/>
                <w:lang w:val="en-US"/>
              </w:rPr>
              <w:t>U</w:t>
            </w:r>
            <w:r w:rsidRPr="00E51B39">
              <w:rPr>
                <w:rFonts w:asciiTheme="minorHAnsi" w:hAnsiTheme="minorHAnsi"/>
                <w:bCs/>
                <w:color w:val="361F63"/>
                <w:sz w:val="22"/>
                <w:szCs w:val="22"/>
                <w:lang w:val="en-US"/>
              </w:rPr>
              <w:t>itgevende instelling</w:t>
            </w:r>
            <w:r w:rsidR="002F2BBF" w:rsidRPr="009D7536">
              <w:rPr>
                <w:rFonts w:asciiTheme="minorHAnsi" w:hAnsiTheme="minorHAnsi"/>
                <w:bCs/>
                <w:color w:val="361F63"/>
                <w:sz w:val="22"/>
                <w:szCs w:val="22"/>
                <w:lang w:val="en-US"/>
              </w:rPr>
              <w:t>:</w:t>
            </w:r>
          </w:p>
        </w:tc>
        <w:tc>
          <w:tcPr>
            <w:tcW w:w="7655" w:type="dxa"/>
            <w:gridSpan w:val="3"/>
          </w:tcPr>
          <w:p w14:paraId="503727A9"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18C7C0DE" w14:textId="77777777" w:rsidTr="000941DE">
        <w:trPr>
          <w:jc w:val="center"/>
        </w:trPr>
        <w:tc>
          <w:tcPr>
            <w:tcW w:w="2830" w:type="dxa"/>
          </w:tcPr>
          <w:p w14:paraId="6E8429EC" w14:textId="4D322F4C" w:rsidR="002F2BBF" w:rsidRPr="00E51B39" w:rsidRDefault="00E51B39" w:rsidP="00DF4B58">
            <w:pPr>
              <w:autoSpaceDE w:val="0"/>
              <w:autoSpaceDN w:val="0"/>
              <w:adjustRightInd w:val="0"/>
              <w:spacing w:line="276" w:lineRule="auto"/>
              <w:outlineLvl w:val="0"/>
              <w:rPr>
                <w:rFonts w:asciiTheme="minorHAnsi" w:hAnsiTheme="minorHAnsi"/>
                <w:bCs/>
                <w:color w:val="361F63"/>
                <w:sz w:val="22"/>
                <w:szCs w:val="22"/>
              </w:rPr>
            </w:pPr>
            <w:r>
              <w:rPr>
                <w:rFonts w:asciiTheme="minorHAnsi" w:hAnsiTheme="minorHAnsi"/>
                <w:bCs/>
                <w:color w:val="361F63"/>
                <w:sz w:val="22"/>
                <w:szCs w:val="22"/>
              </w:rPr>
              <w:t xml:space="preserve">Titel </w:t>
            </w:r>
            <w:r w:rsidRPr="00E51B39">
              <w:rPr>
                <w:rFonts w:asciiTheme="minorHAnsi" w:hAnsiTheme="minorHAnsi"/>
                <w:bCs/>
                <w:color w:val="361F63"/>
                <w:sz w:val="22"/>
                <w:szCs w:val="22"/>
              </w:rPr>
              <w:t>prospectus</w:t>
            </w:r>
            <w:r>
              <w:rPr>
                <w:rFonts w:asciiTheme="minorHAnsi" w:hAnsiTheme="minorHAnsi"/>
                <w:bCs/>
                <w:color w:val="361F63"/>
                <w:sz w:val="22"/>
                <w:szCs w:val="22"/>
              </w:rPr>
              <w:t xml:space="preserve">: </w:t>
            </w:r>
          </w:p>
        </w:tc>
        <w:tc>
          <w:tcPr>
            <w:tcW w:w="7655" w:type="dxa"/>
            <w:gridSpan w:val="3"/>
          </w:tcPr>
          <w:p w14:paraId="5F494422" w14:textId="77777777" w:rsidR="002F2BBF" w:rsidRPr="00E51B39" w:rsidRDefault="002F2BBF" w:rsidP="00DF4B58">
            <w:pPr>
              <w:autoSpaceDE w:val="0"/>
              <w:autoSpaceDN w:val="0"/>
              <w:adjustRightInd w:val="0"/>
              <w:spacing w:line="276" w:lineRule="auto"/>
              <w:outlineLvl w:val="0"/>
              <w:rPr>
                <w:rFonts w:asciiTheme="minorHAnsi" w:hAnsiTheme="minorHAnsi"/>
                <w:sz w:val="22"/>
                <w:szCs w:val="22"/>
              </w:rPr>
            </w:pPr>
          </w:p>
        </w:tc>
      </w:tr>
      <w:tr w:rsidR="009A1C0A" w:rsidRPr="009D7536" w14:paraId="286C4ABE" w14:textId="77777777" w:rsidTr="000941DE">
        <w:trPr>
          <w:jc w:val="center"/>
        </w:trPr>
        <w:tc>
          <w:tcPr>
            <w:tcW w:w="2830" w:type="dxa"/>
          </w:tcPr>
          <w:p w14:paraId="66F8A22C" w14:textId="0DD03E8D" w:rsidR="00332CE9" w:rsidRPr="009D7536" w:rsidRDefault="002F2BBF"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Prospectus</w:t>
            </w:r>
            <w:r w:rsidR="003A545B">
              <w:rPr>
                <w:rFonts w:asciiTheme="minorHAnsi" w:hAnsiTheme="minorHAnsi"/>
                <w:bCs/>
                <w:color w:val="361F63"/>
                <w:sz w:val="22"/>
                <w:szCs w:val="22"/>
                <w:lang w:val="en-US"/>
              </w:rPr>
              <w:t>v</w:t>
            </w:r>
            <w:r w:rsidR="00E51B39">
              <w:rPr>
                <w:rFonts w:asciiTheme="minorHAnsi" w:hAnsiTheme="minorHAnsi"/>
                <w:bCs/>
                <w:color w:val="361F63"/>
                <w:sz w:val="22"/>
                <w:szCs w:val="22"/>
                <w:lang w:val="en-US"/>
              </w:rPr>
              <w:t>erordening</w:t>
            </w:r>
          </w:p>
          <w:p w14:paraId="423EC96F" w14:textId="4B44170B" w:rsidR="002F2BBF" w:rsidRPr="009D7536" w:rsidRDefault="003A545B" w:rsidP="00D44EEB">
            <w:pPr>
              <w:autoSpaceDE w:val="0"/>
              <w:autoSpaceDN w:val="0"/>
              <w:adjustRightInd w:val="0"/>
              <w:spacing w:line="276" w:lineRule="auto"/>
              <w:outlineLvl w:val="0"/>
              <w:rPr>
                <w:rFonts w:asciiTheme="minorHAnsi" w:hAnsiTheme="minorHAnsi"/>
                <w:bCs/>
                <w:color w:val="361F63"/>
                <w:sz w:val="22"/>
                <w:szCs w:val="22"/>
                <w:lang w:val="en-US"/>
              </w:rPr>
            </w:pPr>
            <w:r>
              <w:rPr>
                <w:rFonts w:asciiTheme="minorHAnsi" w:hAnsiTheme="minorHAnsi"/>
                <w:bCs/>
                <w:color w:val="361F63"/>
                <w:sz w:val="22"/>
                <w:szCs w:val="22"/>
                <w:lang w:val="en-US"/>
              </w:rPr>
              <w:t>Bijlage</w:t>
            </w:r>
            <w:r w:rsidR="00E51B39">
              <w:rPr>
                <w:rFonts w:asciiTheme="minorHAnsi" w:hAnsiTheme="minorHAnsi"/>
                <w:bCs/>
                <w:color w:val="361F63"/>
                <w:sz w:val="22"/>
                <w:szCs w:val="22"/>
                <w:lang w:val="en-US"/>
              </w:rPr>
              <w:t xml:space="preserve"> nrs</w:t>
            </w:r>
            <w:r w:rsidR="00342927" w:rsidRPr="009D7536">
              <w:rPr>
                <w:rFonts w:asciiTheme="minorHAnsi" w:hAnsiTheme="minorHAnsi"/>
                <w:bCs/>
                <w:color w:val="361F63"/>
                <w:sz w:val="22"/>
                <w:szCs w:val="22"/>
                <w:lang w:val="en-US"/>
              </w:rPr>
              <w:t>.:</w:t>
            </w:r>
          </w:p>
        </w:tc>
        <w:tc>
          <w:tcPr>
            <w:tcW w:w="7655" w:type="dxa"/>
            <w:gridSpan w:val="3"/>
          </w:tcPr>
          <w:p w14:paraId="7DC2776B"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0F0C3CBC" w14:textId="77777777" w:rsidTr="000941DE">
        <w:trPr>
          <w:jc w:val="center"/>
        </w:trPr>
        <w:tc>
          <w:tcPr>
            <w:tcW w:w="2830" w:type="dxa"/>
          </w:tcPr>
          <w:p w14:paraId="5D7C3310" w14:textId="4909E175" w:rsidR="002F2BBF" w:rsidRPr="009D7536" w:rsidRDefault="00BA5DA3" w:rsidP="00E51B39">
            <w:pPr>
              <w:autoSpaceDE w:val="0"/>
              <w:autoSpaceDN w:val="0"/>
              <w:adjustRightInd w:val="0"/>
              <w:spacing w:line="276" w:lineRule="auto"/>
              <w:outlineLvl w:val="0"/>
              <w:rPr>
                <w:rFonts w:asciiTheme="minorHAnsi" w:hAnsiTheme="minorHAnsi"/>
                <w:bCs/>
                <w:color w:val="361F63"/>
                <w:sz w:val="22"/>
                <w:szCs w:val="22"/>
                <w:lang w:val="en-US"/>
              </w:rPr>
            </w:pPr>
            <w:r>
              <w:rPr>
                <w:rFonts w:asciiTheme="minorHAnsi" w:hAnsiTheme="minorHAnsi"/>
                <w:bCs/>
                <w:color w:val="361F63"/>
                <w:sz w:val="22"/>
                <w:szCs w:val="22"/>
                <w:lang w:val="en-US"/>
              </w:rPr>
              <w:t>Datum concept</w:t>
            </w:r>
            <w:r w:rsidR="00E51B39">
              <w:rPr>
                <w:rFonts w:asciiTheme="minorHAnsi" w:hAnsiTheme="minorHAnsi"/>
                <w:bCs/>
                <w:color w:val="361F63"/>
                <w:sz w:val="22"/>
                <w:szCs w:val="22"/>
                <w:lang w:val="en-US"/>
              </w:rPr>
              <w:t>prospectus</w:t>
            </w:r>
            <w:r w:rsidR="00342927" w:rsidRPr="009D7536">
              <w:rPr>
                <w:rFonts w:asciiTheme="minorHAnsi" w:hAnsiTheme="minorHAnsi"/>
                <w:bCs/>
                <w:color w:val="361F63"/>
                <w:sz w:val="22"/>
                <w:szCs w:val="22"/>
                <w:lang w:val="en-US"/>
              </w:rPr>
              <w:t>:</w:t>
            </w:r>
          </w:p>
        </w:tc>
        <w:tc>
          <w:tcPr>
            <w:tcW w:w="4431" w:type="dxa"/>
          </w:tcPr>
          <w:p w14:paraId="00BFD711"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c>
          <w:tcPr>
            <w:tcW w:w="1381" w:type="dxa"/>
          </w:tcPr>
          <w:p w14:paraId="5AAA4A04" w14:textId="59012F00" w:rsidR="002F2BBF" w:rsidRPr="00E51B39" w:rsidRDefault="000941DE" w:rsidP="00DF4B58">
            <w:pPr>
              <w:autoSpaceDE w:val="0"/>
              <w:autoSpaceDN w:val="0"/>
              <w:adjustRightInd w:val="0"/>
              <w:spacing w:line="276" w:lineRule="auto"/>
              <w:outlineLvl w:val="0"/>
              <w:rPr>
                <w:rFonts w:asciiTheme="minorHAnsi" w:hAnsiTheme="minorHAnsi"/>
                <w:sz w:val="22"/>
                <w:szCs w:val="22"/>
              </w:rPr>
            </w:pPr>
            <w:r>
              <w:rPr>
                <w:rFonts w:asciiTheme="minorHAnsi" w:hAnsiTheme="minorHAnsi"/>
                <w:bCs/>
                <w:color w:val="361F63"/>
                <w:sz w:val="22"/>
                <w:szCs w:val="22"/>
              </w:rPr>
              <w:t>Concept</w:t>
            </w:r>
            <w:r w:rsidR="00E51B39" w:rsidRPr="00E51B39">
              <w:rPr>
                <w:rFonts w:asciiTheme="minorHAnsi" w:hAnsiTheme="minorHAnsi"/>
                <w:bCs/>
                <w:color w:val="361F63"/>
                <w:sz w:val="22"/>
                <w:szCs w:val="22"/>
              </w:rPr>
              <w:t xml:space="preserve"> nr</w:t>
            </w:r>
            <w:r w:rsidR="002F2BBF" w:rsidRPr="00E51B39">
              <w:rPr>
                <w:rFonts w:asciiTheme="minorHAnsi" w:hAnsiTheme="minorHAnsi"/>
                <w:bCs/>
                <w:color w:val="361F63"/>
                <w:sz w:val="22"/>
                <w:szCs w:val="22"/>
              </w:rPr>
              <w:t>.:</w:t>
            </w:r>
            <w:r w:rsidR="002F2BBF" w:rsidRPr="00E51B39">
              <w:rPr>
                <w:rFonts w:asciiTheme="minorHAnsi" w:hAnsiTheme="minorHAnsi"/>
                <w:color w:val="361F63"/>
                <w:sz w:val="22"/>
                <w:szCs w:val="22"/>
              </w:rPr>
              <w:t xml:space="preserve"> </w:t>
            </w:r>
          </w:p>
        </w:tc>
        <w:tc>
          <w:tcPr>
            <w:tcW w:w="1843" w:type="dxa"/>
          </w:tcPr>
          <w:p w14:paraId="51E6670D" w14:textId="77777777" w:rsidR="002F2BBF" w:rsidRPr="00E51B39" w:rsidRDefault="002F2BBF" w:rsidP="00DF4B58">
            <w:pPr>
              <w:autoSpaceDE w:val="0"/>
              <w:autoSpaceDN w:val="0"/>
              <w:adjustRightInd w:val="0"/>
              <w:spacing w:line="276" w:lineRule="auto"/>
              <w:outlineLvl w:val="0"/>
              <w:rPr>
                <w:rFonts w:asciiTheme="minorHAnsi" w:hAnsiTheme="minorHAnsi"/>
                <w:sz w:val="22"/>
                <w:szCs w:val="22"/>
              </w:rPr>
            </w:pPr>
          </w:p>
        </w:tc>
      </w:tr>
      <w:tr w:rsidR="009A1C0A" w:rsidRPr="00E51B39" w14:paraId="1C146F68" w14:textId="77777777" w:rsidTr="000941DE">
        <w:trPr>
          <w:jc w:val="center"/>
        </w:trPr>
        <w:tc>
          <w:tcPr>
            <w:tcW w:w="2830" w:type="dxa"/>
          </w:tcPr>
          <w:p w14:paraId="6382B80F" w14:textId="66A9C042" w:rsidR="002F2BBF" w:rsidRPr="00E51B39" w:rsidRDefault="00E51B39" w:rsidP="00DF4B58">
            <w:pPr>
              <w:autoSpaceDE w:val="0"/>
              <w:autoSpaceDN w:val="0"/>
              <w:adjustRightInd w:val="0"/>
              <w:spacing w:line="276" w:lineRule="auto"/>
              <w:outlineLvl w:val="0"/>
              <w:rPr>
                <w:rFonts w:asciiTheme="minorHAnsi" w:hAnsiTheme="minorHAnsi"/>
                <w:bCs/>
                <w:color w:val="361F63"/>
                <w:sz w:val="22"/>
                <w:szCs w:val="22"/>
              </w:rPr>
            </w:pPr>
            <w:r w:rsidRPr="00E51B39">
              <w:rPr>
                <w:rFonts w:asciiTheme="minorHAnsi" w:hAnsiTheme="minorHAnsi"/>
                <w:bCs/>
                <w:color w:val="361F63"/>
                <w:sz w:val="22"/>
                <w:szCs w:val="22"/>
              </w:rPr>
              <w:t>Datum</w:t>
            </w:r>
            <w:r w:rsidR="00342927" w:rsidRPr="00E51B39">
              <w:rPr>
                <w:rFonts w:asciiTheme="minorHAnsi" w:hAnsiTheme="minorHAnsi"/>
                <w:bCs/>
                <w:color w:val="361F63"/>
                <w:sz w:val="22"/>
                <w:szCs w:val="22"/>
              </w:rPr>
              <w:t xml:space="preserve"> c</w:t>
            </w:r>
            <w:r w:rsidRPr="00E51B39">
              <w:rPr>
                <w:rFonts w:asciiTheme="minorHAnsi" w:hAnsiTheme="minorHAnsi"/>
                <w:bCs/>
                <w:color w:val="361F63"/>
                <w:sz w:val="22"/>
                <w:szCs w:val="22"/>
              </w:rPr>
              <w:t>ommentaar</w:t>
            </w:r>
            <w:r w:rsidR="002F2BBF" w:rsidRPr="00E51B39">
              <w:rPr>
                <w:rFonts w:asciiTheme="minorHAnsi" w:hAnsiTheme="minorHAnsi"/>
                <w:bCs/>
                <w:color w:val="361F63"/>
                <w:sz w:val="22"/>
                <w:szCs w:val="22"/>
              </w:rPr>
              <w:t xml:space="preserve"> AFM:</w:t>
            </w:r>
          </w:p>
        </w:tc>
        <w:tc>
          <w:tcPr>
            <w:tcW w:w="7655" w:type="dxa"/>
            <w:gridSpan w:val="3"/>
          </w:tcPr>
          <w:p w14:paraId="28DC0765" w14:textId="06F0C7BB" w:rsidR="002F2BBF" w:rsidRPr="00E51B39" w:rsidRDefault="00EC03B5" w:rsidP="00F5384E">
            <w:pPr>
              <w:autoSpaceDE w:val="0"/>
              <w:autoSpaceDN w:val="0"/>
              <w:adjustRightInd w:val="0"/>
              <w:spacing w:line="276" w:lineRule="auto"/>
              <w:outlineLvl w:val="0"/>
              <w:rPr>
                <w:rFonts w:asciiTheme="minorHAnsi" w:hAnsiTheme="minorHAnsi"/>
                <w:i/>
                <w:sz w:val="22"/>
                <w:szCs w:val="22"/>
              </w:rPr>
            </w:pPr>
            <w:r w:rsidRPr="00E51B39">
              <w:rPr>
                <w:rFonts w:asciiTheme="minorHAnsi" w:hAnsiTheme="minorHAnsi"/>
                <w:i/>
                <w:sz w:val="22"/>
                <w:szCs w:val="22"/>
              </w:rPr>
              <w:t>[</w:t>
            </w:r>
            <w:r w:rsidR="00E51B39" w:rsidRPr="00E51B39">
              <w:rPr>
                <w:rFonts w:asciiTheme="minorHAnsi" w:hAnsiTheme="minorHAnsi"/>
                <w:i/>
                <w:sz w:val="22"/>
                <w:szCs w:val="22"/>
              </w:rPr>
              <w:t xml:space="preserve">Graag </w:t>
            </w:r>
            <w:r w:rsidR="001A2B74">
              <w:rPr>
                <w:rFonts w:asciiTheme="minorHAnsi" w:hAnsiTheme="minorHAnsi"/>
                <w:i/>
                <w:sz w:val="22"/>
                <w:szCs w:val="22"/>
              </w:rPr>
              <w:t>openlaten</w:t>
            </w:r>
            <w:r w:rsidR="00E51B39" w:rsidRPr="00E51B39">
              <w:rPr>
                <w:rFonts w:asciiTheme="minorHAnsi" w:hAnsiTheme="minorHAnsi"/>
                <w:i/>
                <w:sz w:val="22"/>
                <w:szCs w:val="22"/>
              </w:rPr>
              <w:t xml:space="preserve"> voor de</w:t>
            </w:r>
            <w:r w:rsidR="00733948" w:rsidRPr="00E51B39">
              <w:rPr>
                <w:rFonts w:asciiTheme="minorHAnsi" w:hAnsiTheme="minorHAnsi"/>
                <w:i/>
                <w:sz w:val="22"/>
                <w:szCs w:val="22"/>
              </w:rPr>
              <w:t xml:space="preserve"> </w:t>
            </w:r>
            <w:r w:rsidRPr="00E51B39">
              <w:rPr>
                <w:rFonts w:asciiTheme="minorHAnsi" w:hAnsiTheme="minorHAnsi"/>
                <w:i/>
                <w:sz w:val="22"/>
                <w:szCs w:val="22"/>
              </w:rPr>
              <w:t>AFM]</w:t>
            </w:r>
          </w:p>
        </w:tc>
      </w:tr>
      <w:tr w:rsidR="009A1C0A" w:rsidRPr="00A62BD4" w14:paraId="05B5260A" w14:textId="77777777" w:rsidTr="000941DE">
        <w:trPr>
          <w:jc w:val="center"/>
        </w:trPr>
        <w:tc>
          <w:tcPr>
            <w:tcW w:w="2830" w:type="dxa"/>
          </w:tcPr>
          <w:p w14:paraId="5702A7B8" w14:textId="2F10D38C" w:rsidR="002F2BBF" w:rsidRPr="00E51B39" w:rsidRDefault="00E51B39" w:rsidP="00DF4B58">
            <w:pPr>
              <w:autoSpaceDE w:val="0"/>
              <w:autoSpaceDN w:val="0"/>
              <w:adjustRightInd w:val="0"/>
              <w:spacing w:line="276" w:lineRule="auto"/>
              <w:outlineLvl w:val="0"/>
              <w:rPr>
                <w:rFonts w:asciiTheme="minorHAnsi" w:hAnsiTheme="minorHAnsi"/>
                <w:bCs/>
                <w:color w:val="361F63"/>
                <w:sz w:val="22"/>
                <w:szCs w:val="22"/>
              </w:rPr>
            </w:pPr>
            <w:r w:rsidRPr="00E51B39">
              <w:rPr>
                <w:rFonts w:asciiTheme="minorHAnsi" w:hAnsiTheme="minorHAnsi"/>
                <w:bCs/>
                <w:color w:val="361F63"/>
                <w:sz w:val="22"/>
                <w:szCs w:val="22"/>
              </w:rPr>
              <w:t>Lezers</w:t>
            </w:r>
            <w:r w:rsidR="006049C8" w:rsidRPr="00E51B39">
              <w:rPr>
                <w:rFonts w:asciiTheme="minorHAnsi" w:hAnsiTheme="minorHAnsi"/>
                <w:bCs/>
                <w:color w:val="361F63"/>
                <w:sz w:val="22"/>
                <w:szCs w:val="22"/>
              </w:rPr>
              <w:t xml:space="preserve"> AFM</w:t>
            </w:r>
            <w:r w:rsidR="002F2BBF" w:rsidRPr="00E51B39">
              <w:rPr>
                <w:rFonts w:asciiTheme="minorHAnsi" w:hAnsiTheme="minorHAnsi"/>
                <w:bCs/>
                <w:color w:val="361F63"/>
                <w:sz w:val="22"/>
                <w:szCs w:val="22"/>
              </w:rPr>
              <w:t>:</w:t>
            </w:r>
          </w:p>
        </w:tc>
        <w:tc>
          <w:tcPr>
            <w:tcW w:w="4431" w:type="dxa"/>
          </w:tcPr>
          <w:p w14:paraId="1BE92DDD" w14:textId="328BCADF" w:rsidR="00F62A6D" w:rsidRPr="00E51B39" w:rsidRDefault="00E51B39">
            <w:pPr>
              <w:autoSpaceDE w:val="0"/>
              <w:autoSpaceDN w:val="0"/>
              <w:adjustRightInd w:val="0"/>
              <w:spacing w:line="276" w:lineRule="auto"/>
              <w:outlineLvl w:val="0"/>
              <w:rPr>
                <w:rFonts w:asciiTheme="minorHAnsi" w:hAnsiTheme="minorHAnsi"/>
                <w:i/>
                <w:sz w:val="22"/>
                <w:szCs w:val="22"/>
              </w:rPr>
            </w:pPr>
            <w:r w:rsidRPr="00E51B39">
              <w:rPr>
                <w:rFonts w:asciiTheme="minorHAnsi" w:hAnsiTheme="minorHAnsi"/>
                <w:i/>
                <w:sz w:val="22"/>
                <w:szCs w:val="22"/>
              </w:rPr>
              <w:t>[G</w:t>
            </w:r>
            <w:r w:rsidR="00F5384E">
              <w:rPr>
                <w:rFonts w:asciiTheme="minorHAnsi" w:hAnsiTheme="minorHAnsi"/>
                <w:i/>
                <w:sz w:val="22"/>
                <w:szCs w:val="22"/>
              </w:rPr>
              <w:t xml:space="preserve">raag </w:t>
            </w:r>
            <w:r w:rsidR="001A2B74">
              <w:rPr>
                <w:rFonts w:asciiTheme="minorHAnsi" w:hAnsiTheme="minorHAnsi"/>
                <w:i/>
                <w:sz w:val="22"/>
                <w:szCs w:val="22"/>
              </w:rPr>
              <w:t>openlaten</w:t>
            </w:r>
            <w:r w:rsidRPr="00E51B39">
              <w:rPr>
                <w:rFonts w:asciiTheme="minorHAnsi" w:hAnsiTheme="minorHAnsi"/>
                <w:i/>
                <w:sz w:val="22"/>
                <w:szCs w:val="22"/>
              </w:rPr>
              <w:t xml:space="preserve"> voor de AFM]</w:t>
            </w:r>
          </w:p>
        </w:tc>
        <w:tc>
          <w:tcPr>
            <w:tcW w:w="1381" w:type="dxa"/>
          </w:tcPr>
          <w:p w14:paraId="5B913FF7" w14:textId="453F92BF" w:rsidR="002F2BBF" w:rsidRPr="00E51B39" w:rsidRDefault="006049C8" w:rsidP="006049C8">
            <w:pPr>
              <w:autoSpaceDE w:val="0"/>
              <w:autoSpaceDN w:val="0"/>
              <w:adjustRightInd w:val="0"/>
              <w:spacing w:line="276" w:lineRule="auto"/>
              <w:outlineLvl w:val="0"/>
              <w:rPr>
                <w:rFonts w:asciiTheme="minorHAnsi" w:hAnsiTheme="minorHAnsi"/>
                <w:bCs/>
                <w:sz w:val="22"/>
                <w:szCs w:val="22"/>
              </w:rPr>
            </w:pPr>
            <w:r w:rsidRPr="00E51B39">
              <w:rPr>
                <w:rFonts w:asciiTheme="minorHAnsi" w:hAnsiTheme="minorHAnsi"/>
                <w:bCs/>
                <w:color w:val="361F63"/>
                <w:sz w:val="22"/>
                <w:szCs w:val="22"/>
              </w:rPr>
              <w:t>Tel.</w:t>
            </w:r>
            <w:r w:rsidR="00E51B39" w:rsidRPr="00E51B39">
              <w:rPr>
                <w:rFonts w:asciiTheme="minorHAnsi" w:hAnsiTheme="minorHAnsi"/>
                <w:bCs/>
                <w:color w:val="361F63"/>
                <w:sz w:val="22"/>
                <w:szCs w:val="22"/>
              </w:rPr>
              <w:t xml:space="preserve"> nr</w:t>
            </w:r>
            <w:r w:rsidR="00A62BD4" w:rsidRPr="00E51B39">
              <w:rPr>
                <w:rFonts w:asciiTheme="minorHAnsi" w:hAnsiTheme="minorHAnsi"/>
                <w:bCs/>
                <w:color w:val="361F63"/>
                <w:sz w:val="22"/>
                <w:szCs w:val="22"/>
              </w:rPr>
              <w:t>.</w:t>
            </w:r>
            <w:r w:rsidR="002F2BBF" w:rsidRPr="00E51B39">
              <w:rPr>
                <w:rFonts w:asciiTheme="minorHAnsi" w:hAnsiTheme="minorHAnsi"/>
                <w:bCs/>
                <w:color w:val="361F63"/>
                <w:sz w:val="22"/>
                <w:szCs w:val="22"/>
              </w:rPr>
              <w:t>:</w:t>
            </w:r>
          </w:p>
        </w:tc>
        <w:tc>
          <w:tcPr>
            <w:tcW w:w="1843" w:type="dxa"/>
          </w:tcPr>
          <w:p w14:paraId="6E4FC7E9" w14:textId="31F20F13" w:rsidR="002F2BBF" w:rsidRPr="00E51B39" w:rsidRDefault="0013573D" w:rsidP="00DF4B58">
            <w:pPr>
              <w:autoSpaceDE w:val="0"/>
              <w:autoSpaceDN w:val="0"/>
              <w:adjustRightInd w:val="0"/>
              <w:spacing w:line="276" w:lineRule="auto"/>
              <w:outlineLvl w:val="0"/>
              <w:rPr>
                <w:rFonts w:asciiTheme="minorHAnsi" w:hAnsiTheme="minorHAnsi"/>
                <w:sz w:val="22"/>
                <w:szCs w:val="22"/>
              </w:rPr>
            </w:pPr>
            <w:r>
              <w:rPr>
                <w:rFonts w:asciiTheme="minorHAnsi" w:hAnsiTheme="minorHAnsi"/>
                <w:i/>
                <w:sz w:val="22"/>
                <w:szCs w:val="22"/>
              </w:rPr>
              <w:t>[Graag openlaten voor de AFM]</w:t>
            </w:r>
          </w:p>
        </w:tc>
      </w:tr>
      <w:tr w:rsidR="006049C8" w:rsidRPr="00E51B39" w14:paraId="1FBAC253" w14:textId="77777777" w:rsidTr="006049C8">
        <w:trPr>
          <w:jc w:val="center"/>
        </w:trPr>
        <w:tc>
          <w:tcPr>
            <w:tcW w:w="10485" w:type="dxa"/>
            <w:gridSpan w:val="4"/>
          </w:tcPr>
          <w:p w14:paraId="118112CB" w14:textId="3A8289F0" w:rsidR="002F2BBF" w:rsidRPr="00E51B39" w:rsidRDefault="00F60C62" w:rsidP="00E51B39">
            <w:pPr>
              <w:autoSpaceDE w:val="0"/>
              <w:autoSpaceDN w:val="0"/>
              <w:adjustRightInd w:val="0"/>
              <w:spacing w:before="100" w:after="100" w:line="276" w:lineRule="auto"/>
              <w:jc w:val="center"/>
              <w:outlineLvl w:val="0"/>
              <w:rPr>
                <w:rFonts w:asciiTheme="minorHAnsi" w:hAnsiTheme="minorHAnsi"/>
                <w:b/>
                <w:bCs/>
                <w:i/>
                <w:sz w:val="22"/>
                <w:szCs w:val="22"/>
              </w:rPr>
            </w:pPr>
            <w:r>
              <w:rPr>
                <w:rFonts w:asciiTheme="minorHAnsi" w:hAnsiTheme="minorHAnsi"/>
                <w:i/>
                <w:color w:val="A6A6A6" w:themeColor="background1" w:themeShade="A6"/>
                <w:sz w:val="22"/>
                <w:szCs w:val="22"/>
              </w:rPr>
              <w:t>De</w:t>
            </w:r>
            <w:r w:rsidRPr="00E51B39">
              <w:rPr>
                <w:rFonts w:asciiTheme="minorHAnsi" w:hAnsiTheme="minorHAnsi"/>
                <w:i/>
                <w:color w:val="A6A6A6" w:themeColor="background1" w:themeShade="A6"/>
                <w:sz w:val="22"/>
                <w:szCs w:val="22"/>
              </w:rPr>
              <w:t xml:space="preserve"> AFM </w:t>
            </w:r>
            <w:r>
              <w:rPr>
                <w:rFonts w:asciiTheme="minorHAnsi" w:hAnsiTheme="minorHAnsi"/>
                <w:i/>
                <w:color w:val="A6A6A6" w:themeColor="background1" w:themeShade="A6"/>
                <w:sz w:val="22"/>
                <w:szCs w:val="22"/>
              </w:rPr>
              <w:t>behoudt zich het recht voor om additioneel commentaar te maken op een later moment.</w:t>
            </w:r>
          </w:p>
        </w:tc>
      </w:tr>
    </w:tbl>
    <w:p w14:paraId="5ABDB60E" w14:textId="24A1CDB4" w:rsidR="002F2BBF" w:rsidRDefault="002F2BBF" w:rsidP="00DF4B58">
      <w:pPr>
        <w:autoSpaceDE w:val="0"/>
        <w:autoSpaceDN w:val="0"/>
        <w:adjustRightInd w:val="0"/>
        <w:spacing w:line="276" w:lineRule="auto"/>
        <w:ind w:left="-567" w:right="567"/>
        <w:outlineLvl w:val="0"/>
        <w:rPr>
          <w:rFonts w:asciiTheme="minorHAnsi" w:hAnsiTheme="minorHAnsi"/>
          <w:b/>
          <w:bCs/>
          <w:sz w:val="22"/>
          <w:szCs w:val="22"/>
        </w:rPr>
      </w:pPr>
    </w:p>
    <w:tbl>
      <w:tblPr>
        <w:tblStyle w:val="TableGrid"/>
        <w:tblW w:w="10490" w:type="dxa"/>
        <w:jc w:val="center"/>
        <w:tblLook w:val="04A0" w:firstRow="1" w:lastRow="0" w:firstColumn="1" w:lastColumn="0" w:noHBand="0" w:noVBand="1"/>
      </w:tblPr>
      <w:tblGrid>
        <w:gridCol w:w="1413"/>
        <w:gridCol w:w="9077"/>
      </w:tblGrid>
      <w:tr w:rsidR="004273A6" w:rsidRPr="00B55EBE" w14:paraId="2FCF94A9" w14:textId="77777777" w:rsidTr="0016653C">
        <w:trPr>
          <w:jc w:val="center"/>
        </w:trPr>
        <w:tc>
          <w:tcPr>
            <w:tcW w:w="1413" w:type="dxa"/>
            <w:shd w:val="clear" w:color="auto" w:fill="D9D9D9" w:themeFill="background1" w:themeFillShade="D9"/>
          </w:tcPr>
          <w:p w14:paraId="515A8112" w14:textId="77777777" w:rsidR="004273A6" w:rsidRPr="00B55EBE" w:rsidRDefault="004273A6"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Nr.</w:t>
            </w:r>
          </w:p>
        </w:tc>
        <w:tc>
          <w:tcPr>
            <w:tcW w:w="9077" w:type="dxa"/>
            <w:shd w:val="clear" w:color="auto" w:fill="D9D9D9" w:themeFill="background1" w:themeFillShade="D9"/>
          </w:tcPr>
          <w:p w14:paraId="18166FE6" w14:textId="77777777" w:rsidR="004273A6" w:rsidRPr="00B55EBE" w:rsidRDefault="004273A6"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eastAsia="Times New Roman" w:hAnsiTheme="minorHAnsi"/>
                <w:bCs/>
                <w:noProof/>
                <w:color w:val="361F63"/>
              </w:rPr>
              <w:t>ALGEMEEN COMMENTAAR EN ANTWOORDEN</w:t>
            </w:r>
          </w:p>
        </w:tc>
      </w:tr>
      <w:tr w:rsidR="004273A6" w:rsidRPr="00B55EBE" w14:paraId="044F8EFF" w14:textId="77777777" w:rsidTr="0016653C">
        <w:trPr>
          <w:jc w:val="center"/>
        </w:trPr>
        <w:tc>
          <w:tcPr>
            <w:tcW w:w="1413" w:type="dxa"/>
          </w:tcPr>
          <w:p w14:paraId="4986E385" w14:textId="77777777" w:rsidR="004273A6" w:rsidRPr="00B55EBE" w:rsidRDefault="004273A6" w:rsidP="0016653C">
            <w:pPr>
              <w:pStyle w:val="ListParagraph"/>
              <w:numPr>
                <w:ilvl w:val="0"/>
                <w:numId w:val="1"/>
              </w:numPr>
              <w:spacing w:after="0"/>
              <w:ind w:hanging="691"/>
              <w:outlineLvl w:val="0"/>
              <w:rPr>
                <w:rFonts w:asciiTheme="minorHAnsi" w:hAnsiTheme="minorHAnsi"/>
                <w:noProof/>
              </w:rPr>
            </w:pPr>
          </w:p>
        </w:tc>
        <w:tc>
          <w:tcPr>
            <w:tcW w:w="9077" w:type="dxa"/>
          </w:tcPr>
          <w:p w14:paraId="56D35422" w14:textId="77777777" w:rsidR="004273A6" w:rsidRPr="00B55EBE" w:rsidRDefault="004273A6" w:rsidP="0016653C">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i/>
                <w:noProof/>
              </w:rPr>
              <w:t>[</w:t>
            </w:r>
            <w:r w:rsidRPr="00B55EBE">
              <w:rPr>
                <w:rFonts w:asciiTheme="minorHAnsi" w:hAnsiTheme="minorHAnsi"/>
                <w:i/>
                <w:noProof/>
              </w:rPr>
              <w:t>Graag openlaten voor de AFM</w:t>
            </w:r>
            <w:r w:rsidRPr="00B55EBE">
              <w:rPr>
                <w:rFonts w:asciiTheme="minorHAnsi" w:hAnsiTheme="minorHAnsi"/>
                <w:bCs/>
                <w:i/>
                <w:noProof/>
              </w:rPr>
              <w:t>]</w:t>
            </w:r>
          </w:p>
        </w:tc>
      </w:tr>
      <w:tr w:rsidR="004273A6" w:rsidRPr="00B55EBE" w14:paraId="7A1F85AB" w14:textId="77777777" w:rsidTr="0016653C">
        <w:trPr>
          <w:jc w:val="center"/>
        </w:trPr>
        <w:tc>
          <w:tcPr>
            <w:tcW w:w="1413" w:type="dxa"/>
          </w:tcPr>
          <w:p w14:paraId="7B2D7CAA" w14:textId="77777777" w:rsidR="004273A6" w:rsidRPr="00B55EBE" w:rsidRDefault="004273A6" w:rsidP="0016653C">
            <w:pPr>
              <w:pStyle w:val="ListParagraph"/>
              <w:numPr>
                <w:ilvl w:val="0"/>
                <w:numId w:val="1"/>
              </w:numPr>
              <w:spacing w:after="0"/>
              <w:ind w:hanging="691"/>
              <w:outlineLvl w:val="0"/>
              <w:rPr>
                <w:rFonts w:asciiTheme="minorHAnsi" w:hAnsiTheme="minorHAnsi"/>
                <w:noProof/>
              </w:rPr>
            </w:pPr>
          </w:p>
        </w:tc>
        <w:tc>
          <w:tcPr>
            <w:tcW w:w="9077" w:type="dxa"/>
          </w:tcPr>
          <w:p w14:paraId="1B147029" w14:textId="77777777" w:rsidR="004273A6" w:rsidRPr="00B55EBE" w:rsidRDefault="004273A6" w:rsidP="0016653C">
            <w:pPr>
              <w:autoSpaceDE w:val="0"/>
              <w:autoSpaceDN w:val="0"/>
              <w:adjustRightInd w:val="0"/>
              <w:spacing w:line="276" w:lineRule="auto"/>
              <w:outlineLvl w:val="0"/>
              <w:rPr>
                <w:rFonts w:asciiTheme="minorHAnsi" w:hAnsiTheme="minorHAnsi"/>
                <w:bCs/>
                <w:noProof/>
              </w:rPr>
            </w:pPr>
          </w:p>
        </w:tc>
      </w:tr>
      <w:tr w:rsidR="004273A6" w:rsidRPr="00B55EBE" w14:paraId="3EEC95E6" w14:textId="77777777" w:rsidTr="0016653C">
        <w:trPr>
          <w:jc w:val="center"/>
        </w:trPr>
        <w:tc>
          <w:tcPr>
            <w:tcW w:w="1413" w:type="dxa"/>
          </w:tcPr>
          <w:p w14:paraId="2657FAD7" w14:textId="77777777" w:rsidR="004273A6" w:rsidRPr="00B55EBE" w:rsidRDefault="004273A6" w:rsidP="0016653C">
            <w:pPr>
              <w:pStyle w:val="ListParagraph"/>
              <w:numPr>
                <w:ilvl w:val="0"/>
                <w:numId w:val="1"/>
              </w:numPr>
              <w:spacing w:after="0"/>
              <w:ind w:hanging="691"/>
              <w:outlineLvl w:val="0"/>
              <w:rPr>
                <w:rFonts w:asciiTheme="minorHAnsi" w:hAnsiTheme="minorHAnsi"/>
                <w:noProof/>
              </w:rPr>
            </w:pPr>
          </w:p>
        </w:tc>
        <w:tc>
          <w:tcPr>
            <w:tcW w:w="9077" w:type="dxa"/>
          </w:tcPr>
          <w:p w14:paraId="183EDE8D" w14:textId="77777777" w:rsidR="004273A6" w:rsidRPr="00B55EBE" w:rsidRDefault="004273A6" w:rsidP="0016653C">
            <w:pPr>
              <w:autoSpaceDE w:val="0"/>
              <w:autoSpaceDN w:val="0"/>
              <w:adjustRightInd w:val="0"/>
              <w:spacing w:line="276" w:lineRule="auto"/>
              <w:outlineLvl w:val="0"/>
              <w:rPr>
                <w:rFonts w:asciiTheme="minorHAnsi" w:hAnsiTheme="minorHAnsi"/>
                <w:bCs/>
                <w:noProof/>
              </w:rPr>
            </w:pPr>
          </w:p>
        </w:tc>
      </w:tr>
    </w:tbl>
    <w:p w14:paraId="04345E45" w14:textId="77777777" w:rsidR="004273A6" w:rsidRPr="001A2B74" w:rsidRDefault="004273A6" w:rsidP="001A2B74">
      <w:pPr>
        <w:spacing w:line="276" w:lineRule="auto"/>
        <w:rPr>
          <w:rFonts w:ascii="Calibri" w:hAnsi="Calibri"/>
          <w:noProof/>
          <w:sz w:val="22"/>
          <w:szCs w:val="22"/>
        </w:rPr>
      </w:pPr>
    </w:p>
    <w:tbl>
      <w:tblPr>
        <w:tblStyle w:val="TableGrid1"/>
        <w:tblW w:w="10490" w:type="dxa"/>
        <w:jc w:val="center"/>
        <w:tblLayout w:type="fixed"/>
        <w:tblLook w:val="04A0" w:firstRow="1" w:lastRow="0" w:firstColumn="1" w:lastColumn="0" w:noHBand="0" w:noVBand="1"/>
      </w:tblPr>
      <w:tblGrid>
        <w:gridCol w:w="1413"/>
        <w:gridCol w:w="7728"/>
        <w:gridCol w:w="1349"/>
      </w:tblGrid>
      <w:tr w:rsidR="001A2B74" w:rsidRPr="001A2B74" w14:paraId="3F9A8A6D" w14:textId="77777777" w:rsidTr="001A2B74">
        <w:trPr>
          <w:trHeight w:val="20"/>
          <w:tblHeader/>
          <w:jc w:val="center"/>
        </w:trPr>
        <w:tc>
          <w:tcPr>
            <w:tcW w:w="1413" w:type="dxa"/>
            <w:shd w:val="clear" w:color="auto" w:fill="D9D9D9"/>
          </w:tcPr>
          <w:p w14:paraId="6E58B5B8" w14:textId="77777777" w:rsidR="001A2B74" w:rsidRPr="001A2B74" w:rsidRDefault="001A2B74" w:rsidP="001A2B74">
            <w:pPr>
              <w:autoSpaceDE w:val="0"/>
              <w:autoSpaceDN w:val="0"/>
              <w:adjustRightInd w:val="0"/>
              <w:spacing w:line="276" w:lineRule="auto"/>
              <w:outlineLvl w:val="0"/>
              <w:rPr>
                <w:rFonts w:ascii="Calibri" w:hAnsi="Calibri"/>
                <w:bCs/>
                <w:noProof/>
                <w:color w:val="361F63"/>
                <w:sz w:val="22"/>
                <w:szCs w:val="22"/>
              </w:rPr>
            </w:pPr>
            <w:r w:rsidRPr="001A2B74">
              <w:rPr>
                <w:rFonts w:ascii="Calibri" w:hAnsi="Calibri"/>
                <w:bCs/>
                <w:noProof/>
                <w:color w:val="361F63"/>
                <w:sz w:val="22"/>
                <w:szCs w:val="22"/>
              </w:rPr>
              <w:t>Rubriek nr.</w:t>
            </w:r>
          </w:p>
        </w:tc>
        <w:tc>
          <w:tcPr>
            <w:tcW w:w="7728" w:type="dxa"/>
            <w:shd w:val="clear" w:color="auto" w:fill="D9D9D9"/>
          </w:tcPr>
          <w:p w14:paraId="5C404223" w14:textId="77777777" w:rsidR="001A2B74" w:rsidRPr="001A2B74" w:rsidRDefault="001A2B74" w:rsidP="001A2B74">
            <w:pPr>
              <w:autoSpaceDE w:val="0"/>
              <w:autoSpaceDN w:val="0"/>
              <w:adjustRightInd w:val="0"/>
              <w:spacing w:line="276" w:lineRule="auto"/>
              <w:outlineLvl w:val="0"/>
              <w:rPr>
                <w:rFonts w:ascii="Calibri" w:hAnsi="Calibri"/>
                <w:bCs/>
                <w:noProof/>
                <w:color w:val="361F63"/>
                <w:sz w:val="22"/>
                <w:szCs w:val="22"/>
              </w:rPr>
            </w:pPr>
            <w:r w:rsidRPr="001A2B74">
              <w:rPr>
                <w:rFonts w:ascii="Calibri" w:hAnsi="Calibri"/>
                <w:bCs/>
                <w:noProof/>
                <w:color w:val="361F63"/>
                <w:sz w:val="22"/>
                <w:szCs w:val="22"/>
              </w:rPr>
              <w:t>Inhoud rubriek van Bijlage 2</w:t>
            </w:r>
          </w:p>
        </w:tc>
        <w:tc>
          <w:tcPr>
            <w:tcW w:w="1349" w:type="dxa"/>
            <w:shd w:val="clear" w:color="auto" w:fill="D9D9D9"/>
          </w:tcPr>
          <w:p w14:paraId="283620F1" w14:textId="77777777" w:rsidR="001A2B74" w:rsidRPr="001A2B74" w:rsidRDefault="001A2B74" w:rsidP="001A2B74">
            <w:pPr>
              <w:autoSpaceDE w:val="0"/>
              <w:autoSpaceDN w:val="0"/>
              <w:adjustRightInd w:val="0"/>
              <w:spacing w:line="276" w:lineRule="auto"/>
              <w:outlineLvl w:val="0"/>
              <w:rPr>
                <w:rFonts w:ascii="Calibri" w:hAnsi="Calibri"/>
                <w:bCs/>
                <w:noProof/>
                <w:color w:val="361F63"/>
                <w:sz w:val="22"/>
                <w:szCs w:val="22"/>
              </w:rPr>
            </w:pPr>
            <w:r w:rsidRPr="001A2B74">
              <w:rPr>
                <w:rFonts w:ascii="Calibri" w:hAnsi="Calibri"/>
                <w:bCs/>
                <w:noProof/>
                <w:color w:val="361F63"/>
                <w:sz w:val="22"/>
                <w:szCs w:val="22"/>
              </w:rPr>
              <w:t>Pagina en paragraaf</w:t>
            </w:r>
          </w:p>
        </w:tc>
      </w:tr>
      <w:tr w:rsidR="001A2B74" w:rsidRPr="001A2B74" w14:paraId="44419881" w14:textId="77777777" w:rsidTr="001A2B74">
        <w:trPr>
          <w:trHeight w:val="20"/>
          <w:jc w:val="center"/>
        </w:trPr>
        <w:tc>
          <w:tcPr>
            <w:tcW w:w="1413" w:type="dxa"/>
            <w:shd w:val="clear" w:color="auto" w:fill="F2F2F2"/>
          </w:tcPr>
          <w:p w14:paraId="26BD5F60" w14:textId="77777777" w:rsidR="001A2B74" w:rsidRPr="001A2B74" w:rsidRDefault="001A2B74" w:rsidP="001A2B74">
            <w:pPr>
              <w:autoSpaceDE w:val="0"/>
              <w:autoSpaceDN w:val="0"/>
              <w:adjustRightInd w:val="0"/>
              <w:spacing w:line="276" w:lineRule="auto"/>
              <w:outlineLvl w:val="0"/>
              <w:rPr>
                <w:rFonts w:ascii="Calibri" w:hAnsi="Calibri"/>
                <w:bCs/>
                <w:noProof/>
                <w:color w:val="361F63"/>
                <w:sz w:val="22"/>
                <w:szCs w:val="22"/>
              </w:rPr>
            </w:pPr>
            <w:r w:rsidRPr="001A2B74">
              <w:rPr>
                <w:rFonts w:ascii="Calibri" w:hAnsi="Calibri"/>
                <w:bCs/>
                <w:noProof/>
                <w:color w:val="361F63"/>
                <w:sz w:val="22"/>
                <w:szCs w:val="22"/>
              </w:rPr>
              <w:t>AFDELING 1</w:t>
            </w:r>
          </w:p>
        </w:tc>
        <w:tc>
          <w:tcPr>
            <w:tcW w:w="9077" w:type="dxa"/>
            <w:gridSpan w:val="2"/>
            <w:shd w:val="clear" w:color="auto" w:fill="F2F2F2"/>
          </w:tcPr>
          <w:p w14:paraId="4A00AF4E" w14:textId="77777777" w:rsidR="001A2B74" w:rsidRPr="001A2B74" w:rsidRDefault="001A2B74" w:rsidP="001A2B74">
            <w:pPr>
              <w:autoSpaceDE w:val="0"/>
              <w:autoSpaceDN w:val="0"/>
              <w:adjustRightInd w:val="0"/>
              <w:spacing w:line="276" w:lineRule="auto"/>
              <w:outlineLvl w:val="0"/>
              <w:rPr>
                <w:rFonts w:ascii="Calibri" w:hAnsi="Calibri"/>
                <w:bCs/>
                <w:noProof/>
                <w:color w:val="361F63"/>
                <w:sz w:val="22"/>
                <w:szCs w:val="22"/>
              </w:rPr>
            </w:pPr>
            <w:r w:rsidRPr="001A2B74">
              <w:rPr>
                <w:rFonts w:ascii="Calibri" w:hAnsi="Calibri"/>
                <w:bCs/>
                <w:noProof/>
                <w:color w:val="361F63"/>
                <w:sz w:val="22"/>
                <w:szCs w:val="22"/>
              </w:rPr>
              <w:t>TE VERSTREKKEN INFORMATIE OVER DE UITGEVENDE INSTELLING</w:t>
            </w:r>
          </w:p>
          <w:p w14:paraId="17521D7A" w14:textId="77777777" w:rsidR="001A2B74" w:rsidRPr="001A2B74" w:rsidRDefault="001A2B74" w:rsidP="001A2B74">
            <w:pPr>
              <w:autoSpaceDE w:val="0"/>
              <w:autoSpaceDN w:val="0"/>
              <w:adjustRightInd w:val="0"/>
              <w:spacing w:line="276" w:lineRule="auto"/>
              <w:outlineLvl w:val="0"/>
              <w:rPr>
                <w:rFonts w:ascii="Calibri" w:hAnsi="Calibri"/>
                <w:bCs/>
                <w:noProof/>
                <w:color w:val="361F63"/>
                <w:sz w:val="22"/>
                <w:szCs w:val="22"/>
              </w:rPr>
            </w:pPr>
          </w:p>
        </w:tc>
      </w:tr>
      <w:tr w:rsidR="001A2B74" w:rsidRPr="001A2B74" w14:paraId="24FD0F4B" w14:textId="77777777" w:rsidTr="001A2B74">
        <w:trPr>
          <w:trHeight w:val="20"/>
          <w:jc w:val="center"/>
        </w:trPr>
        <w:tc>
          <w:tcPr>
            <w:tcW w:w="1413" w:type="dxa"/>
            <w:shd w:val="clear" w:color="auto" w:fill="F2F2F2"/>
          </w:tcPr>
          <w:p w14:paraId="238455C5" w14:textId="77777777" w:rsidR="001A2B74" w:rsidRPr="001A2B74" w:rsidRDefault="001A2B74" w:rsidP="001A2B74">
            <w:pPr>
              <w:autoSpaceDE w:val="0"/>
              <w:autoSpaceDN w:val="0"/>
              <w:adjustRightInd w:val="0"/>
              <w:spacing w:line="276" w:lineRule="auto"/>
              <w:outlineLvl w:val="0"/>
              <w:rPr>
                <w:rFonts w:ascii="Calibri" w:hAnsi="Calibri"/>
                <w:bCs/>
                <w:noProof/>
                <w:color w:val="361F63"/>
                <w:sz w:val="22"/>
                <w:szCs w:val="22"/>
              </w:rPr>
            </w:pPr>
            <w:r w:rsidRPr="001A2B74">
              <w:rPr>
                <w:rFonts w:ascii="Calibri" w:hAnsi="Calibri"/>
                <w:bCs/>
                <w:noProof/>
                <w:color w:val="361F63"/>
                <w:sz w:val="22"/>
                <w:szCs w:val="22"/>
              </w:rPr>
              <w:t>1.1</w:t>
            </w:r>
          </w:p>
        </w:tc>
        <w:tc>
          <w:tcPr>
            <w:tcW w:w="9077" w:type="dxa"/>
            <w:gridSpan w:val="2"/>
            <w:shd w:val="clear" w:color="auto" w:fill="F2F2F2"/>
          </w:tcPr>
          <w:p w14:paraId="26DB364B" w14:textId="77777777" w:rsidR="001A2B74" w:rsidRPr="001A2B74" w:rsidRDefault="001A2B74" w:rsidP="001A2B74">
            <w:pPr>
              <w:autoSpaceDE w:val="0"/>
              <w:autoSpaceDN w:val="0"/>
              <w:adjustRightInd w:val="0"/>
              <w:spacing w:line="276" w:lineRule="auto"/>
              <w:outlineLvl w:val="0"/>
              <w:rPr>
                <w:rFonts w:ascii="Calibri" w:hAnsi="Calibri"/>
                <w:bCs/>
                <w:noProof/>
                <w:color w:val="361F63"/>
                <w:sz w:val="22"/>
                <w:szCs w:val="22"/>
              </w:rPr>
            </w:pPr>
            <w:r w:rsidRPr="001A2B74">
              <w:rPr>
                <w:rFonts w:ascii="Calibri" w:hAnsi="Calibri"/>
                <w:bCs/>
                <w:noProof/>
                <w:color w:val="361F63"/>
                <w:sz w:val="22"/>
                <w:szCs w:val="22"/>
              </w:rPr>
              <w:t>De uitgevende instelling verstrekt informatie in overeenstemming met de in bijlage 1 neergelegde informatievereisten voor het registratiedocument voor effecten met aandelenkarakter.</w:t>
            </w:r>
          </w:p>
          <w:p w14:paraId="42BE98EA" w14:textId="77777777" w:rsidR="001A2B74" w:rsidRPr="001A2B74" w:rsidRDefault="001A2B74" w:rsidP="001A2B74">
            <w:pPr>
              <w:autoSpaceDE w:val="0"/>
              <w:autoSpaceDN w:val="0"/>
              <w:adjustRightInd w:val="0"/>
              <w:spacing w:line="276" w:lineRule="auto"/>
              <w:outlineLvl w:val="0"/>
              <w:rPr>
                <w:rFonts w:ascii="Calibri" w:hAnsi="Calibri"/>
                <w:bCs/>
                <w:noProof/>
                <w:color w:val="361F63"/>
                <w:sz w:val="22"/>
                <w:szCs w:val="22"/>
              </w:rPr>
            </w:pPr>
          </w:p>
        </w:tc>
      </w:tr>
      <w:tr w:rsidR="001A2B74" w:rsidRPr="001A2B74" w14:paraId="78632D0D" w14:textId="77777777" w:rsidTr="0016653C">
        <w:trPr>
          <w:trHeight w:val="20"/>
          <w:jc w:val="center"/>
        </w:trPr>
        <w:tc>
          <w:tcPr>
            <w:tcW w:w="1413" w:type="dxa"/>
          </w:tcPr>
          <w:p w14:paraId="1B407243" w14:textId="77777777" w:rsidR="001A2B74" w:rsidRPr="001A2B74" w:rsidRDefault="001A2B74" w:rsidP="001A2B74">
            <w:pPr>
              <w:autoSpaceDE w:val="0"/>
              <w:autoSpaceDN w:val="0"/>
              <w:adjustRightInd w:val="0"/>
              <w:spacing w:line="276" w:lineRule="auto"/>
              <w:outlineLvl w:val="0"/>
              <w:rPr>
                <w:rFonts w:ascii="Calibri" w:hAnsi="Calibri"/>
                <w:noProof/>
                <w:sz w:val="22"/>
                <w:szCs w:val="22"/>
              </w:rPr>
            </w:pPr>
            <w:r w:rsidRPr="001A2B74">
              <w:rPr>
                <w:rFonts w:ascii="Calibri" w:hAnsi="Calibri"/>
                <w:noProof/>
                <w:sz w:val="22"/>
                <w:szCs w:val="22"/>
              </w:rPr>
              <w:t>1.2</w:t>
            </w:r>
          </w:p>
        </w:tc>
        <w:tc>
          <w:tcPr>
            <w:tcW w:w="7728" w:type="dxa"/>
          </w:tcPr>
          <w:p w14:paraId="126C28CB" w14:textId="77777777" w:rsidR="001A2B74" w:rsidRPr="001A2B74" w:rsidRDefault="001A2B74" w:rsidP="001A2B74">
            <w:pPr>
              <w:spacing w:line="276" w:lineRule="auto"/>
              <w:rPr>
                <w:rFonts w:ascii="Calibri" w:hAnsi="Calibri"/>
                <w:bCs/>
                <w:noProof/>
                <w:sz w:val="22"/>
                <w:szCs w:val="22"/>
              </w:rPr>
            </w:pPr>
            <w:r w:rsidRPr="001A2B74">
              <w:rPr>
                <w:rFonts w:ascii="Calibri" w:hAnsi="Calibri"/>
                <w:bCs/>
                <w:noProof/>
                <w:sz w:val="22"/>
                <w:szCs w:val="22"/>
              </w:rPr>
              <w:t xml:space="preserve">Wanneer het universele registratiedocument is goedgekeurd, wordt rubriek 1.5 in bijlage 1 aangevuld met een </w:t>
            </w:r>
            <w:r w:rsidRPr="001A2B74">
              <w:rPr>
                <w:rFonts w:ascii="Calibri" w:hAnsi="Calibri"/>
                <w:b/>
                <w:bCs/>
                <w:noProof/>
                <w:sz w:val="22"/>
                <w:szCs w:val="22"/>
              </w:rPr>
              <w:t>verklaring</w:t>
            </w:r>
            <w:r w:rsidRPr="001A2B74">
              <w:rPr>
                <w:rFonts w:ascii="Calibri" w:hAnsi="Calibri"/>
                <w:bCs/>
                <w:noProof/>
                <w:sz w:val="22"/>
                <w:szCs w:val="22"/>
              </w:rPr>
              <w:t xml:space="preserve"> dat het universele registratiedocument mag worden gebruikt met het oog op een aanbieding van effecten aan het publiek of de toelating van effecten tot de handel op een gereglementeerde markt, mits het, </w:t>
            </w:r>
            <w:r w:rsidRPr="001A2B74">
              <w:rPr>
                <w:rFonts w:ascii="Calibri" w:hAnsi="Calibri"/>
                <w:bCs/>
                <w:noProof/>
                <w:sz w:val="22"/>
                <w:szCs w:val="22"/>
                <w:u w:val="single"/>
              </w:rPr>
              <w:t xml:space="preserve">in </w:t>
            </w:r>
            <w:r w:rsidRPr="001A2B74">
              <w:rPr>
                <w:rFonts w:ascii="Calibri" w:hAnsi="Calibri"/>
                <w:bCs/>
                <w:noProof/>
                <w:sz w:val="22"/>
                <w:szCs w:val="22"/>
                <w:u w:val="single"/>
              </w:rPr>
              <w:lastRenderedPageBreak/>
              <w:t>voorkomend geval</w:t>
            </w:r>
            <w:r w:rsidRPr="001A2B74">
              <w:rPr>
                <w:rFonts w:ascii="Calibri" w:hAnsi="Calibri"/>
                <w:bCs/>
                <w:noProof/>
                <w:sz w:val="22"/>
                <w:szCs w:val="22"/>
              </w:rPr>
              <w:t>, wordt aangevuld met wijzigingen en een overeenkomstig Verordening (EU) 2017/1129 goedgekeurde verrichtingsnota en samenvatting.</w:t>
            </w:r>
          </w:p>
          <w:p w14:paraId="5A65ACEA" w14:textId="77777777" w:rsidR="001A2B74" w:rsidRPr="001A2B74" w:rsidRDefault="001A2B74" w:rsidP="001A2B74">
            <w:pPr>
              <w:autoSpaceDE w:val="0"/>
              <w:autoSpaceDN w:val="0"/>
              <w:adjustRightInd w:val="0"/>
              <w:spacing w:line="276" w:lineRule="auto"/>
              <w:outlineLvl w:val="0"/>
              <w:rPr>
                <w:rFonts w:ascii="Calibri" w:hAnsi="Calibri"/>
                <w:bCs/>
                <w:noProof/>
                <w:sz w:val="22"/>
                <w:szCs w:val="22"/>
              </w:rPr>
            </w:pPr>
            <w:r w:rsidRPr="001A2B74">
              <w:rPr>
                <w:rFonts w:ascii="Calibri" w:hAnsi="Calibri"/>
                <w:bCs/>
                <w:noProof/>
                <w:sz w:val="22"/>
                <w:szCs w:val="22"/>
              </w:rPr>
              <w:t xml:space="preserve">Wanneer het universele registratiedocument zonder voorafgaande goedkeuring wordt gedeponeerd en bekendgemaakt, wordt rubriek 1.5 van bijlage 1 vervangen door een </w:t>
            </w:r>
            <w:r w:rsidRPr="001A2B74">
              <w:rPr>
                <w:rFonts w:ascii="Calibri" w:hAnsi="Calibri"/>
                <w:b/>
                <w:bCs/>
                <w:noProof/>
                <w:sz w:val="22"/>
                <w:szCs w:val="22"/>
              </w:rPr>
              <w:t>verklaring</w:t>
            </w:r>
            <w:r w:rsidRPr="001A2B74">
              <w:rPr>
                <w:rFonts w:ascii="Calibri" w:hAnsi="Calibri"/>
                <w:bCs/>
                <w:noProof/>
                <w:sz w:val="22"/>
                <w:szCs w:val="22"/>
              </w:rPr>
              <w:t xml:space="preserve"> dat:</w:t>
            </w:r>
          </w:p>
          <w:p w14:paraId="09A77D8E" w14:textId="77777777" w:rsidR="001A2B74" w:rsidRPr="001A2B74" w:rsidRDefault="001A2B74" w:rsidP="001A2B74">
            <w:pPr>
              <w:autoSpaceDE w:val="0"/>
              <w:autoSpaceDN w:val="0"/>
              <w:adjustRightInd w:val="0"/>
              <w:spacing w:line="276" w:lineRule="auto"/>
              <w:outlineLvl w:val="0"/>
              <w:rPr>
                <w:rFonts w:ascii="Calibri" w:hAnsi="Calibri"/>
                <w:noProof/>
                <w:sz w:val="22"/>
                <w:szCs w:val="22"/>
              </w:rPr>
            </w:pPr>
          </w:p>
          <w:p w14:paraId="79885D51" w14:textId="77777777" w:rsidR="001A2B74" w:rsidRPr="001A2B74" w:rsidRDefault="001A2B74" w:rsidP="001A2B74">
            <w:pPr>
              <w:numPr>
                <w:ilvl w:val="0"/>
                <w:numId w:val="6"/>
              </w:numPr>
              <w:autoSpaceDE w:val="0"/>
              <w:autoSpaceDN w:val="0"/>
              <w:adjustRightInd w:val="0"/>
              <w:spacing w:line="276" w:lineRule="auto"/>
              <w:contextualSpacing/>
              <w:outlineLvl w:val="0"/>
              <w:rPr>
                <w:rFonts w:ascii="Calibri" w:hAnsi="Calibri"/>
                <w:noProof/>
                <w:sz w:val="22"/>
                <w:szCs w:val="22"/>
              </w:rPr>
            </w:pPr>
            <w:r w:rsidRPr="001A2B74">
              <w:rPr>
                <w:rFonts w:ascii="Calibri" w:hAnsi="Calibri"/>
                <w:bCs/>
                <w:noProof/>
                <w:sz w:val="22"/>
                <w:szCs w:val="22"/>
              </w:rPr>
              <w:t>het universele registratiedocument is gedeponeerd bij [naam van de bevoegde autoriteit], als bevoegde autoriteit overeenkomstig Verordening (EU) 2017/1129 zonder voorafgaande goedkeuring overeenkomstig artikel 9 van Verordening (EU) 2017/1129;</w:t>
            </w:r>
            <w:r w:rsidRPr="001A2B74">
              <w:rPr>
                <w:rFonts w:ascii="Calibri" w:hAnsi="Calibri"/>
                <w:bCs/>
                <w:noProof/>
                <w:sz w:val="22"/>
                <w:szCs w:val="22"/>
              </w:rPr>
              <w:br/>
            </w:r>
          </w:p>
          <w:p w14:paraId="7F70D71F" w14:textId="77777777" w:rsidR="001A2B74" w:rsidRPr="001A2B74" w:rsidRDefault="001A2B74" w:rsidP="001A2B74">
            <w:pPr>
              <w:numPr>
                <w:ilvl w:val="0"/>
                <w:numId w:val="6"/>
              </w:numPr>
              <w:autoSpaceDE w:val="0"/>
              <w:autoSpaceDN w:val="0"/>
              <w:adjustRightInd w:val="0"/>
              <w:spacing w:line="276" w:lineRule="auto"/>
              <w:contextualSpacing/>
              <w:outlineLvl w:val="0"/>
              <w:rPr>
                <w:rFonts w:ascii="Calibri" w:hAnsi="Calibri"/>
                <w:noProof/>
                <w:sz w:val="22"/>
                <w:szCs w:val="22"/>
              </w:rPr>
            </w:pPr>
            <w:r w:rsidRPr="001A2B74">
              <w:rPr>
                <w:rFonts w:ascii="Calibri" w:hAnsi="Calibri"/>
                <w:noProof/>
                <w:sz w:val="22"/>
                <w:szCs w:val="22"/>
              </w:rPr>
              <w:t xml:space="preserve">het universele registratiedocument mag worden gebruikt met het oog op een aanbieding van effecten aan het publiek of de toelating van effecten tot de handel op een gereglementeerde markt, mits het, </w:t>
            </w:r>
            <w:r w:rsidRPr="001A2B74">
              <w:rPr>
                <w:rFonts w:ascii="Calibri" w:hAnsi="Calibri"/>
                <w:noProof/>
                <w:sz w:val="22"/>
                <w:szCs w:val="22"/>
                <w:u w:val="single"/>
              </w:rPr>
              <w:t>in voorkomend geval</w:t>
            </w:r>
            <w:r w:rsidRPr="001A2B74">
              <w:rPr>
                <w:rFonts w:ascii="Calibri" w:hAnsi="Calibri"/>
                <w:noProof/>
                <w:sz w:val="22"/>
                <w:szCs w:val="22"/>
              </w:rPr>
              <w:t xml:space="preserve">, samen met </w:t>
            </w:r>
            <w:r w:rsidRPr="001A2B74">
              <w:rPr>
                <w:rFonts w:ascii="Calibri" w:hAnsi="Calibri"/>
                <w:noProof/>
                <w:sz w:val="22"/>
                <w:szCs w:val="22"/>
                <w:u w:val="single"/>
              </w:rPr>
              <w:t>eventuele</w:t>
            </w:r>
            <w:r w:rsidRPr="001A2B74">
              <w:rPr>
                <w:rFonts w:ascii="Calibri" w:hAnsi="Calibri"/>
                <w:noProof/>
                <w:sz w:val="22"/>
                <w:szCs w:val="22"/>
              </w:rPr>
              <w:t xml:space="preserve"> wijzigingen en een overeenkomstig Verordening (EU) 2017/1129 goedgekeurde verrichtingsnota en samenvatting door [naam van de bevoegde autoriteit] is goedgekeurd.</w:t>
            </w:r>
          </w:p>
        </w:tc>
        <w:tc>
          <w:tcPr>
            <w:tcW w:w="1349" w:type="dxa"/>
          </w:tcPr>
          <w:p w14:paraId="26F9B347" w14:textId="77777777" w:rsidR="001A2B74" w:rsidRPr="001A2B74" w:rsidRDefault="001A2B74" w:rsidP="001A2B74">
            <w:pPr>
              <w:spacing w:line="276" w:lineRule="auto"/>
              <w:outlineLvl w:val="0"/>
              <w:rPr>
                <w:rFonts w:ascii="Calibri" w:hAnsi="Calibri"/>
                <w:i/>
                <w:noProof/>
                <w:sz w:val="22"/>
                <w:szCs w:val="22"/>
              </w:rPr>
            </w:pPr>
          </w:p>
          <w:p w14:paraId="545F7DBD" w14:textId="77777777" w:rsidR="001A2B74" w:rsidRPr="001A2B74" w:rsidRDefault="001A2B74" w:rsidP="001A2B74">
            <w:pPr>
              <w:spacing w:line="276" w:lineRule="auto"/>
              <w:outlineLvl w:val="0"/>
              <w:rPr>
                <w:rFonts w:ascii="Calibri" w:hAnsi="Calibri"/>
                <w:i/>
                <w:noProof/>
                <w:sz w:val="22"/>
                <w:szCs w:val="22"/>
              </w:rPr>
            </w:pPr>
          </w:p>
          <w:p w14:paraId="6E67986B" w14:textId="77777777" w:rsidR="001A2B74" w:rsidRPr="001A2B74" w:rsidRDefault="001A2B74" w:rsidP="001A2B74">
            <w:pPr>
              <w:spacing w:line="276" w:lineRule="auto"/>
              <w:outlineLvl w:val="0"/>
              <w:rPr>
                <w:rFonts w:ascii="Calibri" w:hAnsi="Calibri"/>
                <w:i/>
                <w:noProof/>
                <w:sz w:val="22"/>
                <w:szCs w:val="22"/>
              </w:rPr>
            </w:pPr>
          </w:p>
          <w:p w14:paraId="174F3C22" w14:textId="77777777" w:rsidR="001A2B74" w:rsidRPr="001A2B74" w:rsidRDefault="001A2B74" w:rsidP="001A2B74">
            <w:pPr>
              <w:spacing w:line="276" w:lineRule="auto"/>
              <w:outlineLvl w:val="0"/>
              <w:rPr>
                <w:rFonts w:ascii="Calibri" w:hAnsi="Calibri"/>
                <w:i/>
                <w:noProof/>
                <w:sz w:val="22"/>
                <w:szCs w:val="22"/>
              </w:rPr>
            </w:pPr>
          </w:p>
          <w:p w14:paraId="55C2902F" w14:textId="77777777" w:rsidR="001A2B74" w:rsidRPr="001A2B74" w:rsidRDefault="001A2B74" w:rsidP="001A2B74">
            <w:pPr>
              <w:spacing w:line="276" w:lineRule="auto"/>
              <w:outlineLvl w:val="0"/>
              <w:rPr>
                <w:rFonts w:ascii="Calibri" w:hAnsi="Calibri"/>
                <w:i/>
                <w:noProof/>
                <w:sz w:val="22"/>
                <w:szCs w:val="22"/>
              </w:rPr>
            </w:pPr>
          </w:p>
          <w:p w14:paraId="24223EE1" w14:textId="77777777" w:rsidR="001A2B74" w:rsidRPr="001A2B74" w:rsidRDefault="001A2B74" w:rsidP="001A2B74">
            <w:pPr>
              <w:spacing w:line="276" w:lineRule="auto"/>
              <w:outlineLvl w:val="0"/>
              <w:rPr>
                <w:rFonts w:ascii="Calibri" w:hAnsi="Calibri"/>
                <w:i/>
                <w:noProof/>
                <w:sz w:val="22"/>
                <w:szCs w:val="22"/>
              </w:rPr>
            </w:pPr>
          </w:p>
          <w:p w14:paraId="50D3157B" w14:textId="77777777" w:rsidR="001A2B74" w:rsidRPr="001A2B74" w:rsidRDefault="001A2B74" w:rsidP="001A2B74">
            <w:pPr>
              <w:spacing w:line="276" w:lineRule="auto"/>
              <w:outlineLvl w:val="0"/>
              <w:rPr>
                <w:rFonts w:ascii="Calibri" w:hAnsi="Calibri"/>
                <w:i/>
                <w:noProof/>
                <w:sz w:val="22"/>
                <w:szCs w:val="22"/>
              </w:rPr>
            </w:pPr>
          </w:p>
          <w:p w14:paraId="4CEBDE0F" w14:textId="77777777" w:rsidR="001A2B74" w:rsidRPr="001A2B74" w:rsidRDefault="001A2B74" w:rsidP="001A2B74">
            <w:pPr>
              <w:spacing w:line="276" w:lineRule="auto"/>
              <w:outlineLvl w:val="0"/>
              <w:rPr>
                <w:rFonts w:ascii="Calibri" w:hAnsi="Calibri"/>
                <w:i/>
                <w:noProof/>
                <w:sz w:val="22"/>
                <w:szCs w:val="22"/>
              </w:rPr>
            </w:pPr>
          </w:p>
          <w:p w14:paraId="0FB2BF24" w14:textId="77777777" w:rsidR="001A2B74" w:rsidRPr="001A2B74" w:rsidRDefault="001A2B74" w:rsidP="001A2B74">
            <w:pPr>
              <w:spacing w:line="276" w:lineRule="auto"/>
              <w:outlineLvl w:val="0"/>
              <w:rPr>
                <w:rFonts w:ascii="Calibri" w:hAnsi="Calibri"/>
                <w:i/>
                <w:noProof/>
                <w:sz w:val="22"/>
                <w:szCs w:val="22"/>
              </w:rPr>
            </w:pPr>
          </w:p>
          <w:p w14:paraId="575B8BD0" w14:textId="77777777" w:rsidR="001A2B74" w:rsidRPr="001A2B74" w:rsidRDefault="001A2B74" w:rsidP="001A2B74">
            <w:pPr>
              <w:spacing w:line="276" w:lineRule="auto"/>
              <w:outlineLvl w:val="0"/>
              <w:rPr>
                <w:rFonts w:ascii="Calibri" w:hAnsi="Calibri"/>
                <w:i/>
                <w:noProof/>
                <w:sz w:val="22"/>
                <w:szCs w:val="22"/>
              </w:rPr>
            </w:pPr>
          </w:p>
          <w:p w14:paraId="4D379186" w14:textId="0F936278" w:rsidR="001A2B74" w:rsidRPr="001A2B74" w:rsidRDefault="001A2B74" w:rsidP="001A2B74">
            <w:pPr>
              <w:spacing w:line="276" w:lineRule="auto"/>
              <w:outlineLvl w:val="0"/>
              <w:rPr>
                <w:rFonts w:ascii="Calibri" w:hAnsi="Calibri"/>
                <w:i/>
                <w:noProof/>
                <w:sz w:val="22"/>
                <w:szCs w:val="22"/>
              </w:rPr>
            </w:pPr>
          </w:p>
          <w:p w14:paraId="67D69E70" w14:textId="77777777" w:rsidR="001A2B74" w:rsidRPr="001A2B74" w:rsidRDefault="001A2B74" w:rsidP="001A2B74">
            <w:pPr>
              <w:spacing w:line="276" w:lineRule="auto"/>
              <w:outlineLvl w:val="0"/>
              <w:rPr>
                <w:rFonts w:ascii="Calibri" w:hAnsi="Calibri"/>
                <w:i/>
                <w:noProof/>
                <w:sz w:val="22"/>
                <w:szCs w:val="22"/>
              </w:rPr>
            </w:pPr>
            <w:r w:rsidRPr="001A2B74">
              <w:rPr>
                <w:rFonts w:ascii="Calibri" w:hAnsi="Calibri"/>
                <w:i/>
                <w:noProof/>
                <w:sz w:val="22"/>
                <w:szCs w:val="22"/>
              </w:rPr>
              <w:t>a ───────</w:t>
            </w:r>
          </w:p>
          <w:p w14:paraId="2F8929F2" w14:textId="77777777" w:rsidR="001A2B74" w:rsidRPr="001A2B74" w:rsidRDefault="001A2B74" w:rsidP="001A2B74">
            <w:pPr>
              <w:spacing w:line="276" w:lineRule="auto"/>
              <w:outlineLvl w:val="0"/>
              <w:rPr>
                <w:rFonts w:ascii="Calibri" w:hAnsi="Calibri"/>
                <w:i/>
                <w:noProof/>
                <w:sz w:val="22"/>
                <w:szCs w:val="22"/>
              </w:rPr>
            </w:pPr>
          </w:p>
          <w:p w14:paraId="3C1AFB09" w14:textId="77777777" w:rsidR="001A2B74" w:rsidRPr="001A2B74" w:rsidRDefault="001A2B74" w:rsidP="001A2B74">
            <w:pPr>
              <w:spacing w:line="276" w:lineRule="auto"/>
              <w:outlineLvl w:val="0"/>
              <w:rPr>
                <w:rFonts w:ascii="Calibri" w:hAnsi="Calibri"/>
                <w:i/>
                <w:noProof/>
                <w:sz w:val="22"/>
                <w:szCs w:val="22"/>
              </w:rPr>
            </w:pPr>
          </w:p>
          <w:p w14:paraId="721D651A" w14:textId="77777777" w:rsidR="001A2B74" w:rsidRPr="001A2B74" w:rsidRDefault="001A2B74" w:rsidP="001A2B74">
            <w:pPr>
              <w:spacing w:line="276" w:lineRule="auto"/>
              <w:outlineLvl w:val="0"/>
              <w:rPr>
                <w:rFonts w:ascii="Calibri" w:hAnsi="Calibri"/>
                <w:i/>
                <w:noProof/>
                <w:sz w:val="22"/>
                <w:szCs w:val="22"/>
              </w:rPr>
            </w:pPr>
          </w:p>
          <w:p w14:paraId="6CBC98AB" w14:textId="77777777" w:rsidR="001A2B74" w:rsidRPr="001A2B74" w:rsidRDefault="001A2B74" w:rsidP="001A2B74">
            <w:pPr>
              <w:spacing w:line="276" w:lineRule="auto"/>
              <w:outlineLvl w:val="0"/>
              <w:rPr>
                <w:rFonts w:ascii="Calibri" w:hAnsi="Calibri"/>
                <w:i/>
                <w:noProof/>
                <w:sz w:val="22"/>
                <w:szCs w:val="22"/>
              </w:rPr>
            </w:pPr>
          </w:p>
          <w:p w14:paraId="1A39CCA3" w14:textId="77777777" w:rsidR="001A2B74" w:rsidRPr="001A2B74" w:rsidRDefault="001A2B74" w:rsidP="001A2B74">
            <w:pPr>
              <w:spacing w:line="276" w:lineRule="auto"/>
              <w:outlineLvl w:val="0"/>
              <w:rPr>
                <w:rFonts w:ascii="Calibri" w:hAnsi="Calibri"/>
                <w:i/>
                <w:noProof/>
                <w:sz w:val="22"/>
                <w:szCs w:val="22"/>
              </w:rPr>
            </w:pPr>
            <w:r w:rsidRPr="001A2B74">
              <w:rPr>
                <w:rFonts w:ascii="Calibri" w:hAnsi="Calibri"/>
                <w:i/>
                <w:noProof/>
                <w:sz w:val="22"/>
                <w:szCs w:val="22"/>
              </w:rPr>
              <w:t>b ───────</w:t>
            </w:r>
          </w:p>
          <w:p w14:paraId="366C4E13" w14:textId="77777777" w:rsidR="001A2B74" w:rsidRPr="001A2B74" w:rsidRDefault="001A2B74" w:rsidP="001A2B74">
            <w:pPr>
              <w:spacing w:line="276" w:lineRule="auto"/>
              <w:outlineLvl w:val="0"/>
              <w:rPr>
                <w:rFonts w:ascii="Calibri" w:hAnsi="Calibri"/>
                <w:i/>
                <w:noProof/>
                <w:sz w:val="22"/>
                <w:szCs w:val="22"/>
              </w:rPr>
            </w:pPr>
          </w:p>
          <w:p w14:paraId="73FC05F7" w14:textId="77777777" w:rsidR="001A2B74" w:rsidRPr="001A2B74" w:rsidRDefault="001A2B74" w:rsidP="001A2B74">
            <w:pPr>
              <w:spacing w:line="276" w:lineRule="auto"/>
              <w:outlineLvl w:val="0"/>
              <w:rPr>
                <w:rFonts w:ascii="Calibri" w:hAnsi="Calibri"/>
                <w:i/>
                <w:noProof/>
                <w:sz w:val="22"/>
                <w:szCs w:val="22"/>
              </w:rPr>
            </w:pPr>
          </w:p>
          <w:p w14:paraId="267DD77B" w14:textId="77777777" w:rsidR="001A2B74" w:rsidRPr="001A2B74" w:rsidRDefault="001A2B74" w:rsidP="001A2B74">
            <w:pPr>
              <w:spacing w:line="276" w:lineRule="auto"/>
              <w:outlineLvl w:val="0"/>
              <w:rPr>
                <w:rFonts w:ascii="Calibri" w:hAnsi="Calibri"/>
                <w:i/>
                <w:noProof/>
                <w:sz w:val="22"/>
                <w:szCs w:val="22"/>
              </w:rPr>
            </w:pPr>
          </w:p>
          <w:p w14:paraId="44C0622D" w14:textId="77777777" w:rsidR="001A2B74" w:rsidRPr="001A2B74" w:rsidRDefault="001A2B74" w:rsidP="001A2B74">
            <w:pPr>
              <w:spacing w:line="276" w:lineRule="auto"/>
              <w:rPr>
                <w:rFonts w:ascii="Calibri" w:hAnsi="Calibri"/>
                <w:noProof/>
                <w:sz w:val="22"/>
                <w:szCs w:val="22"/>
              </w:rPr>
            </w:pPr>
          </w:p>
          <w:p w14:paraId="23831FAE" w14:textId="77777777" w:rsidR="001A2B74" w:rsidRPr="001A2B74" w:rsidRDefault="001A2B74" w:rsidP="001A2B74">
            <w:pPr>
              <w:spacing w:line="276" w:lineRule="auto"/>
              <w:rPr>
                <w:rFonts w:ascii="Calibri" w:hAnsi="Calibri"/>
                <w:noProof/>
                <w:sz w:val="22"/>
                <w:szCs w:val="22"/>
              </w:rPr>
            </w:pPr>
          </w:p>
        </w:tc>
      </w:tr>
      <w:tr w:rsidR="001A2B74" w:rsidRPr="001A2B74" w14:paraId="60778B7C" w14:textId="77777777" w:rsidTr="0016653C">
        <w:trPr>
          <w:trHeight w:val="20"/>
          <w:jc w:val="center"/>
        </w:trPr>
        <w:tc>
          <w:tcPr>
            <w:tcW w:w="1413" w:type="dxa"/>
          </w:tcPr>
          <w:p w14:paraId="0FC43992" w14:textId="77777777" w:rsidR="001A2B74" w:rsidRPr="001A2B74" w:rsidRDefault="001A2B74" w:rsidP="001A2B74">
            <w:pPr>
              <w:autoSpaceDE w:val="0"/>
              <w:autoSpaceDN w:val="0"/>
              <w:adjustRightInd w:val="0"/>
              <w:spacing w:line="276" w:lineRule="auto"/>
              <w:outlineLvl w:val="0"/>
              <w:rPr>
                <w:rFonts w:ascii="Calibri" w:hAnsi="Calibri"/>
                <w:noProof/>
                <w:sz w:val="22"/>
                <w:szCs w:val="22"/>
              </w:rPr>
            </w:pPr>
            <w:r w:rsidRPr="001A2B74">
              <w:rPr>
                <w:rFonts w:ascii="Calibri" w:hAnsi="Calibri"/>
                <w:bCs/>
                <w:i/>
                <w:noProof/>
                <w:color w:val="A6A6A6"/>
                <w:sz w:val="22"/>
                <w:szCs w:val="22"/>
              </w:rPr>
              <w:lastRenderedPageBreak/>
              <w:t>Graag openlaten</w:t>
            </w:r>
          </w:p>
        </w:tc>
        <w:tc>
          <w:tcPr>
            <w:tcW w:w="9077" w:type="dxa"/>
            <w:gridSpan w:val="2"/>
          </w:tcPr>
          <w:p w14:paraId="75E1549A" w14:textId="77777777" w:rsidR="001A2B74" w:rsidRPr="001A2B74" w:rsidRDefault="001A2B74" w:rsidP="001A2B74">
            <w:pPr>
              <w:spacing w:line="276" w:lineRule="auto"/>
              <w:outlineLvl w:val="0"/>
              <w:rPr>
                <w:rFonts w:ascii="Calibri" w:hAnsi="Calibri"/>
                <w:i/>
                <w:noProof/>
                <w:sz w:val="22"/>
                <w:szCs w:val="22"/>
              </w:rPr>
            </w:pPr>
            <w:r w:rsidRPr="001A2B74">
              <w:rPr>
                <w:rFonts w:ascii="Calibri" w:hAnsi="Calibri"/>
                <w:b/>
                <w:bCs/>
                <w:noProof/>
                <w:sz w:val="22"/>
                <w:szCs w:val="22"/>
              </w:rPr>
              <w:t>AFM 1:</w:t>
            </w:r>
            <w:r w:rsidRPr="001A2B74">
              <w:rPr>
                <w:rFonts w:ascii="Calibri" w:hAnsi="Calibri"/>
                <w:bCs/>
                <w:noProof/>
                <w:sz w:val="22"/>
                <w:szCs w:val="22"/>
              </w:rPr>
              <w:t xml:space="preserve"> </w:t>
            </w:r>
          </w:p>
        </w:tc>
      </w:tr>
    </w:tbl>
    <w:p w14:paraId="652EF17B" w14:textId="77777777" w:rsidR="001A2B74" w:rsidRPr="001A2B74" w:rsidRDefault="001A2B74" w:rsidP="001A2B74">
      <w:pPr>
        <w:spacing w:line="276" w:lineRule="auto"/>
        <w:rPr>
          <w:rFonts w:ascii="Calibri" w:eastAsia="Calibri" w:hAnsi="Calibri"/>
          <w:noProof/>
          <w:color w:val="A6A6A6"/>
          <w:sz w:val="22"/>
          <w:szCs w:val="22"/>
        </w:rPr>
      </w:pPr>
    </w:p>
    <w:p w14:paraId="5091354D" w14:textId="54F2E8EE" w:rsidR="001A2B74" w:rsidRPr="009D7536" w:rsidRDefault="001A2B74" w:rsidP="001A2B74">
      <w:pPr>
        <w:autoSpaceDE w:val="0"/>
        <w:autoSpaceDN w:val="0"/>
        <w:adjustRightInd w:val="0"/>
        <w:spacing w:line="276" w:lineRule="auto"/>
        <w:ind w:left="-567" w:right="567"/>
        <w:jc w:val="center"/>
        <w:outlineLvl w:val="0"/>
        <w:rPr>
          <w:rFonts w:asciiTheme="minorHAnsi" w:hAnsiTheme="minorHAnsi"/>
          <w:b/>
          <w:bCs/>
          <w:sz w:val="22"/>
          <w:szCs w:val="22"/>
          <w:lang w:val="en-US"/>
        </w:rPr>
      </w:pPr>
      <w:r w:rsidRPr="001A2B74">
        <w:rPr>
          <w:rFonts w:ascii="Calibri" w:eastAsia="Calibri" w:hAnsi="Calibri"/>
          <w:noProof/>
          <w:color w:val="A6A6A6"/>
          <w:sz w:val="22"/>
          <w:szCs w:val="22"/>
        </w:rPr>
        <w:t>-= Einde van verwijzingstabel =-</w:t>
      </w:r>
    </w:p>
    <w:sectPr w:rsidR="001A2B74" w:rsidRPr="009D7536" w:rsidSect="003E17DC">
      <w:headerReference w:type="even" r:id="rId8"/>
      <w:headerReference w:type="default" r:id="rId9"/>
      <w:footerReference w:type="even" r:id="rId10"/>
      <w:footerReference w:type="default" r:id="rId11"/>
      <w:headerReference w:type="first" r:id="rId12"/>
      <w:footerReference w:type="first" r:id="rId13"/>
      <w:pgSz w:w="12240" w:h="15840"/>
      <w:pgMar w:top="709" w:right="1417" w:bottom="1417" w:left="1417" w:header="0" w:footer="567"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86E70" w14:textId="77777777" w:rsidR="006A0381" w:rsidRDefault="006A0381" w:rsidP="002E76F5">
      <w:r>
        <w:separator/>
      </w:r>
    </w:p>
  </w:endnote>
  <w:endnote w:type="continuationSeparator" w:id="0">
    <w:p w14:paraId="3B07C32A" w14:textId="77777777" w:rsidR="006A0381" w:rsidRDefault="006A0381" w:rsidP="002E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nion">
    <w:altName w:val="Goudy Old Style"/>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69A9" w14:textId="77777777" w:rsidR="007B54ED" w:rsidRDefault="007B54ED" w:rsidP="007D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12401" w14:textId="77777777" w:rsidR="007B54ED" w:rsidRDefault="007B54ED" w:rsidP="007D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6"/>
        <w:szCs w:val="16"/>
      </w:rPr>
      <w:id w:val="-629627753"/>
      <w:docPartObj>
        <w:docPartGallery w:val="Page Numbers (Bottom of Page)"/>
        <w:docPartUnique/>
      </w:docPartObj>
    </w:sdtPr>
    <w:sdtEndPr/>
    <w:sdtContent>
      <w:sdt>
        <w:sdtPr>
          <w:rPr>
            <w:rFonts w:asciiTheme="minorHAnsi" w:hAnsiTheme="minorHAnsi"/>
            <w:sz w:val="16"/>
            <w:szCs w:val="16"/>
          </w:rPr>
          <w:id w:val="-1566185672"/>
          <w:docPartObj>
            <w:docPartGallery w:val="Page Numbers (Top of Page)"/>
            <w:docPartUnique/>
          </w:docPartObj>
        </w:sdtPr>
        <w:sdtEndPr/>
        <w:sdtContent>
          <w:p w14:paraId="139969AB" w14:textId="35FCD5B9" w:rsidR="007B54ED" w:rsidRPr="008F0E0A" w:rsidRDefault="008F0E0A" w:rsidP="00B74CC1">
            <w:pPr>
              <w:pStyle w:val="Footer"/>
              <w:tabs>
                <w:tab w:val="clear" w:pos="9072"/>
                <w:tab w:val="right" w:pos="9923"/>
              </w:tabs>
              <w:ind w:left="-567" w:right="-517"/>
              <w:rPr>
                <w:rFonts w:asciiTheme="minorHAnsi" w:hAnsiTheme="minorHAnsi"/>
                <w:sz w:val="16"/>
                <w:szCs w:val="16"/>
              </w:rPr>
            </w:pPr>
            <w:r w:rsidRPr="008F0E0A">
              <w:rPr>
                <w:rFonts w:asciiTheme="minorHAnsi" w:hAnsiTheme="minorHAnsi" w:cs="Tahoma"/>
                <w:color w:val="333333"/>
                <w:sz w:val="16"/>
                <w:szCs w:val="16"/>
              </w:rPr>
              <w:t xml:space="preserve">Autoriteit Financiële Markten (AFM)  </w:t>
            </w:r>
            <w:r w:rsidR="0090449B" w:rsidRPr="008F0E0A">
              <w:rPr>
                <w:rFonts w:asciiTheme="minorHAnsi" w:hAnsiTheme="minorHAnsi" w:cs="Tahoma"/>
                <w:color w:val="333333"/>
                <w:sz w:val="16"/>
                <w:szCs w:val="16"/>
              </w:rPr>
              <w:t>–</w:t>
            </w:r>
            <w:r w:rsidR="007B54ED" w:rsidRPr="008F0E0A">
              <w:rPr>
                <w:rFonts w:asciiTheme="minorHAnsi" w:hAnsiTheme="minorHAnsi" w:cs="Tahoma"/>
                <w:color w:val="333333"/>
                <w:sz w:val="16"/>
                <w:szCs w:val="16"/>
              </w:rPr>
              <w:t xml:space="preserve"> </w:t>
            </w:r>
            <w:r w:rsidR="005B0896" w:rsidRPr="008F0E0A">
              <w:rPr>
                <w:rFonts w:asciiTheme="minorHAnsi" w:hAnsiTheme="minorHAnsi" w:cs="Tahoma"/>
                <w:sz w:val="16"/>
                <w:szCs w:val="16"/>
              </w:rPr>
              <w:t>V</w:t>
            </w:r>
            <w:r w:rsidR="007B54ED" w:rsidRPr="008F0E0A">
              <w:rPr>
                <w:rFonts w:asciiTheme="minorHAnsi" w:hAnsiTheme="minorHAnsi" w:cs="Tahoma"/>
                <w:sz w:val="16"/>
                <w:szCs w:val="16"/>
              </w:rPr>
              <w:t>.</w:t>
            </w:r>
            <w:r w:rsidR="0090449B" w:rsidRPr="008F0E0A">
              <w:rPr>
                <w:rFonts w:asciiTheme="minorHAnsi" w:hAnsiTheme="minorHAnsi" w:cs="Tahoma"/>
                <w:sz w:val="16"/>
                <w:szCs w:val="16"/>
              </w:rPr>
              <w:t xml:space="preserve"> </w:t>
            </w:r>
            <w:r w:rsidR="001A2B74">
              <w:rPr>
                <w:rFonts w:asciiTheme="minorHAnsi" w:hAnsiTheme="minorHAnsi" w:cs="Tahoma"/>
                <w:sz w:val="16"/>
                <w:szCs w:val="16"/>
              </w:rPr>
              <w:t>2</w:t>
            </w:r>
            <w:r w:rsidR="007B54ED" w:rsidRPr="008F0E0A">
              <w:rPr>
                <w:rFonts w:asciiTheme="minorHAnsi" w:hAnsiTheme="minorHAnsi" w:cs="Tahoma"/>
                <w:sz w:val="16"/>
                <w:szCs w:val="16"/>
              </w:rPr>
              <w:t>.0</w:t>
            </w:r>
            <w:r w:rsidR="0090449B" w:rsidRPr="008F0E0A">
              <w:rPr>
                <w:rFonts w:asciiTheme="minorHAnsi" w:hAnsiTheme="minorHAnsi" w:cs="Tahoma"/>
                <w:sz w:val="16"/>
                <w:szCs w:val="16"/>
              </w:rPr>
              <w:t xml:space="preserve"> </w:t>
            </w:r>
            <w:r w:rsidR="0090449B" w:rsidRPr="008F0E0A">
              <w:rPr>
                <w:rFonts w:asciiTheme="minorHAnsi" w:hAnsiTheme="minorHAnsi" w:cs="Tahoma"/>
                <w:color w:val="333333"/>
                <w:sz w:val="16"/>
                <w:szCs w:val="16"/>
              </w:rPr>
              <w:t>–</w:t>
            </w:r>
            <w:r w:rsidR="007B54ED" w:rsidRPr="008F0E0A">
              <w:rPr>
                <w:rFonts w:asciiTheme="minorHAnsi" w:hAnsiTheme="minorHAnsi" w:cs="Tahoma"/>
                <w:sz w:val="16"/>
                <w:szCs w:val="16"/>
              </w:rPr>
              <w:t xml:space="preserve"> </w:t>
            </w:r>
            <w:r w:rsidR="001A2B74">
              <w:rPr>
                <w:rFonts w:asciiTheme="minorHAnsi" w:hAnsiTheme="minorHAnsi" w:cs="Tahoma"/>
                <w:sz w:val="16"/>
                <w:szCs w:val="16"/>
              </w:rPr>
              <w:t>Augustus 2021</w:t>
            </w:r>
            <w:r w:rsidR="00673E44" w:rsidRPr="008F0E0A">
              <w:rPr>
                <w:rFonts w:asciiTheme="minorHAnsi" w:hAnsiTheme="minorHAnsi" w:cs="Tahoma"/>
                <w:sz w:val="16"/>
                <w:szCs w:val="16"/>
              </w:rPr>
              <w:tab/>
            </w:r>
            <w:r w:rsidR="00673E44" w:rsidRPr="008F0E0A">
              <w:rPr>
                <w:rFonts w:asciiTheme="minorHAnsi" w:hAnsiTheme="minorHAnsi" w:cs="Tahoma"/>
                <w:sz w:val="16"/>
                <w:szCs w:val="16"/>
              </w:rPr>
              <w:tab/>
            </w:r>
            <w:r w:rsidR="00673E44" w:rsidRPr="008F0E0A">
              <w:rPr>
                <w:rFonts w:asciiTheme="minorHAnsi" w:hAnsiTheme="minorHAnsi"/>
                <w:sz w:val="16"/>
                <w:szCs w:val="16"/>
              </w:rPr>
              <w:t xml:space="preserve">                      </w:t>
            </w:r>
            <w:r>
              <w:rPr>
                <w:rFonts w:asciiTheme="minorHAnsi" w:hAnsiTheme="minorHAnsi"/>
                <w:sz w:val="16"/>
                <w:szCs w:val="16"/>
              </w:rPr>
              <w:t>Pagina</w:t>
            </w:r>
            <w:r w:rsidR="007B54ED" w:rsidRPr="008F0E0A">
              <w:rPr>
                <w:rFonts w:asciiTheme="minorHAnsi" w:hAnsiTheme="minorHAnsi"/>
                <w:sz w:val="16"/>
                <w:szCs w:val="16"/>
              </w:rPr>
              <w:t xml:space="preserve"> </w:t>
            </w:r>
            <w:r w:rsidR="007B54ED" w:rsidRPr="00673E44">
              <w:rPr>
                <w:rFonts w:asciiTheme="minorHAnsi" w:hAnsiTheme="minorHAnsi"/>
                <w:b/>
                <w:sz w:val="16"/>
                <w:szCs w:val="16"/>
              </w:rPr>
              <w:fldChar w:fldCharType="begin"/>
            </w:r>
            <w:r w:rsidR="007B54ED" w:rsidRPr="008F0E0A">
              <w:rPr>
                <w:rFonts w:asciiTheme="minorHAnsi" w:hAnsiTheme="minorHAnsi"/>
                <w:b/>
                <w:sz w:val="16"/>
                <w:szCs w:val="16"/>
              </w:rPr>
              <w:instrText xml:space="preserve"> PAGE </w:instrText>
            </w:r>
            <w:r w:rsidR="007B54ED" w:rsidRPr="00673E44">
              <w:rPr>
                <w:rFonts w:asciiTheme="minorHAnsi" w:hAnsiTheme="minorHAnsi"/>
                <w:b/>
                <w:sz w:val="16"/>
                <w:szCs w:val="16"/>
              </w:rPr>
              <w:fldChar w:fldCharType="separate"/>
            </w:r>
            <w:r w:rsidR="00BA5DA3">
              <w:rPr>
                <w:rFonts w:asciiTheme="minorHAnsi" w:hAnsiTheme="minorHAnsi"/>
                <w:b/>
                <w:noProof/>
                <w:sz w:val="16"/>
                <w:szCs w:val="16"/>
              </w:rPr>
              <w:t>2</w:t>
            </w:r>
            <w:r w:rsidR="007B54ED" w:rsidRPr="00673E44">
              <w:rPr>
                <w:rFonts w:asciiTheme="minorHAnsi" w:hAnsiTheme="minorHAnsi"/>
                <w:b/>
                <w:sz w:val="16"/>
                <w:szCs w:val="16"/>
              </w:rPr>
              <w:fldChar w:fldCharType="end"/>
            </w:r>
            <w:r>
              <w:rPr>
                <w:rFonts w:asciiTheme="minorHAnsi" w:hAnsiTheme="minorHAnsi"/>
                <w:sz w:val="16"/>
                <w:szCs w:val="16"/>
              </w:rPr>
              <w:t xml:space="preserve"> van</w:t>
            </w:r>
            <w:r w:rsidR="007B54ED" w:rsidRPr="008F0E0A">
              <w:rPr>
                <w:rFonts w:asciiTheme="minorHAnsi" w:hAnsiTheme="minorHAnsi"/>
                <w:sz w:val="16"/>
                <w:szCs w:val="16"/>
              </w:rPr>
              <w:t xml:space="preserve"> </w:t>
            </w:r>
            <w:r w:rsidR="007B54ED" w:rsidRPr="00673E44">
              <w:rPr>
                <w:rFonts w:asciiTheme="minorHAnsi" w:hAnsiTheme="minorHAnsi"/>
                <w:b/>
                <w:sz w:val="16"/>
                <w:szCs w:val="16"/>
              </w:rPr>
              <w:fldChar w:fldCharType="begin"/>
            </w:r>
            <w:r w:rsidR="007B54ED" w:rsidRPr="008F0E0A">
              <w:rPr>
                <w:rFonts w:asciiTheme="minorHAnsi" w:hAnsiTheme="minorHAnsi"/>
                <w:b/>
                <w:sz w:val="16"/>
                <w:szCs w:val="16"/>
              </w:rPr>
              <w:instrText xml:space="preserve"> NUMPAGES  </w:instrText>
            </w:r>
            <w:r w:rsidR="007B54ED" w:rsidRPr="00673E44">
              <w:rPr>
                <w:rFonts w:asciiTheme="minorHAnsi" w:hAnsiTheme="minorHAnsi"/>
                <w:b/>
                <w:sz w:val="16"/>
                <w:szCs w:val="16"/>
              </w:rPr>
              <w:fldChar w:fldCharType="separate"/>
            </w:r>
            <w:r w:rsidR="00BA5DA3">
              <w:rPr>
                <w:rFonts w:asciiTheme="minorHAnsi" w:hAnsiTheme="minorHAnsi"/>
                <w:b/>
                <w:noProof/>
                <w:sz w:val="16"/>
                <w:szCs w:val="16"/>
              </w:rPr>
              <w:t>2</w:t>
            </w:r>
            <w:r w:rsidR="007B54ED" w:rsidRPr="00673E44">
              <w:rPr>
                <w:rFonts w:asciiTheme="minorHAnsi" w:hAnsiTheme="minorHAnsi"/>
                <w:b/>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CDD2D" w14:textId="77777777" w:rsidR="001A2B74" w:rsidRDefault="001A2B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FA6EB" w14:textId="77777777" w:rsidR="006A0381" w:rsidRDefault="006A0381" w:rsidP="002E76F5">
      <w:r>
        <w:separator/>
      </w:r>
    </w:p>
  </w:footnote>
  <w:footnote w:type="continuationSeparator" w:id="0">
    <w:p w14:paraId="5C27A531" w14:textId="77777777" w:rsidR="006A0381" w:rsidRDefault="006A0381" w:rsidP="002E7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5322A" w14:textId="77777777" w:rsidR="001A2B74" w:rsidRDefault="001A2B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D907C" w14:textId="77777777" w:rsidR="001A2B74" w:rsidRDefault="001A2B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90268" w14:textId="08EF9639" w:rsidR="003E17DC" w:rsidRDefault="003E17DC" w:rsidP="003E17DC">
    <w:pPr>
      <w:pStyle w:val="Header"/>
      <w:jc w:val="right"/>
    </w:pPr>
  </w:p>
  <w:p w14:paraId="513E49FD" w14:textId="6A62B463" w:rsidR="003E17DC" w:rsidRDefault="001A2B74" w:rsidP="003E17DC">
    <w:pPr>
      <w:pStyle w:val="Header"/>
      <w:jc w:val="right"/>
    </w:pPr>
    <w:r>
      <w:rPr>
        <w:noProof/>
        <w:lang w:eastAsia="nl-NL"/>
      </w:rPr>
      <w:drawing>
        <wp:anchor distT="0" distB="0" distL="114300" distR="114300" simplePos="0" relativeHeight="251659264" behindDoc="0" locked="0" layoutInCell="1" allowOverlap="1" wp14:anchorId="4F6CF206" wp14:editId="0DCACD97">
          <wp:simplePos x="0" y="0"/>
          <wp:positionH relativeFrom="page">
            <wp:posOffset>5673445</wp:posOffset>
          </wp:positionH>
          <wp:positionV relativeFrom="margin">
            <wp:posOffset>-521409</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p w14:paraId="5DA95290" w14:textId="73C2511A" w:rsidR="003E17DC" w:rsidRDefault="003E17DC" w:rsidP="003E17DC">
    <w:pPr>
      <w:pStyle w:val="Header"/>
      <w:jc w:val="right"/>
    </w:pPr>
  </w:p>
  <w:p w14:paraId="26E9E548" w14:textId="3298383F" w:rsidR="007B54ED" w:rsidRDefault="007B54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04BDB"/>
    <w:multiLevelType w:val="hybridMultilevel"/>
    <w:tmpl w:val="7A0A5E2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CF56555"/>
    <w:multiLevelType w:val="hybridMultilevel"/>
    <w:tmpl w:val="66181744"/>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2162223"/>
    <w:multiLevelType w:val="hybridMultilevel"/>
    <w:tmpl w:val="A260A95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1C82DB3"/>
    <w:multiLevelType w:val="hybridMultilevel"/>
    <w:tmpl w:val="3FA4083C"/>
    <w:lvl w:ilvl="0" w:tplc="D462454E">
      <w:start w:val="1"/>
      <w:numFmt w:val="lowerLetter"/>
      <w:lvlText w:val="%1."/>
      <w:lvlJc w:val="left"/>
      <w:pPr>
        <w:ind w:left="720" w:hanging="360"/>
      </w:pPr>
      <w:rPr>
        <w:rFonts w:ascii="Minion" w:hAnsi="Minion" w:hint="default"/>
        <w:sz w:val="2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BF35277"/>
    <w:multiLevelType w:val="hybridMultilevel"/>
    <w:tmpl w:val="66181744"/>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09D781D"/>
    <w:multiLevelType w:val="hybridMultilevel"/>
    <w:tmpl w:val="60341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2E802FD"/>
    <w:multiLevelType w:val="hybridMultilevel"/>
    <w:tmpl w:val="8D4ABED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5865AF0"/>
    <w:multiLevelType w:val="hybridMultilevel"/>
    <w:tmpl w:val="E708B284"/>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num w:numId="1">
    <w:abstractNumId w:val="5"/>
  </w:num>
  <w:num w:numId="2">
    <w:abstractNumId w:val="0"/>
  </w:num>
  <w:num w:numId="3">
    <w:abstractNumId w:val="1"/>
  </w:num>
  <w:num w:numId="4">
    <w:abstractNumId w:val="7"/>
  </w:num>
  <w:num w:numId="5">
    <w:abstractNumId w:val="4"/>
  </w:num>
  <w:num w:numId="6">
    <w:abstractNumId w:val="2"/>
  </w:num>
  <w:num w:numId="7">
    <w:abstractNumId w:val="3"/>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6"/>
    <w:rsid w:val="000008E8"/>
    <w:rsid w:val="00001E4D"/>
    <w:rsid w:val="0000459F"/>
    <w:rsid w:val="00006B9F"/>
    <w:rsid w:val="00007DD5"/>
    <w:rsid w:val="00010FEB"/>
    <w:rsid w:val="00012A1C"/>
    <w:rsid w:val="00014D84"/>
    <w:rsid w:val="00024F62"/>
    <w:rsid w:val="00031A7B"/>
    <w:rsid w:val="00033BC1"/>
    <w:rsid w:val="00034441"/>
    <w:rsid w:val="00035E2A"/>
    <w:rsid w:val="0003662E"/>
    <w:rsid w:val="00051D4B"/>
    <w:rsid w:val="00053EC0"/>
    <w:rsid w:val="00067DAF"/>
    <w:rsid w:val="00071CC1"/>
    <w:rsid w:val="00082D56"/>
    <w:rsid w:val="0009001D"/>
    <w:rsid w:val="000941DE"/>
    <w:rsid w:val="00094286"/>
    <w:rsid w:val="000A35BC"/>
    <w:rsid w:val="000A470B"/>
    <w:rsid w:val="000B0B21"/>
    <w:rsid w:val="000B5F57"/>
    <w:rsid w:val="000B7293"/>
    <w:rsid w:val="000B7955"/>
    <w:rsid w:val="000C0589"/>
    <w:rsid w:val="000C59D5"/>
    <w:rsid w:val="000D12CD"/>
    <w:rsid w:val="000D5712"/>
    <w:rsid w:val="000E57E5"/>
    <w:rsid w:val="000F393F"/>
    <w:rsid w:val="0010080C"/>
    <w:rsid w:val="00103347"/>
    <w:rsid w:val="00112184"/>
    <w:rsid w:val="00115461"/>
    <w:rsid w:val="001176C4"/>
    <w:rsid w:val="00122330"/>
    <w:rsid w:val="00127EF5"/>
    <w:rsid w:val="001323F3"/>
    <w:rsid w:val="0013573D"/>
    <w:rsid w:val="001415E8"/>
    <w:rsid w:val="00141949"/>
    <w:rsid w:val="00143D13"/>
    <w:rsid w:val="00153A52"/>
    <w:rsid w:val="00160255"/>
    <w:rsid w:val="001648DC"/>
    <w:rsid w:val="00164F53"/>
    <w:rsid w:val="00167229"/>
    <w:rsid w:val="00175DB2"/>
    <w:rsid w:val="0017743F"/>
    <w:rsid w:val="00181F1A"/>
    <w:rsid w:val="00182D1C"/>
    <w:rsid w:val="00183CF7"/>
    <w:rsid w:val="00194DCE"/>
    <w:rsid w:val="001A18EE"/>
    <w:rsid w:val="001A2B74"/>
    <w:rsid w:val="001B7512"/>
    <w:rsid w:val="001B7B17"/>
    <w:rsid w:val="001C6DFF"/>
    <w:rsid w:val="001D1B99"/>
    <w:rsid w:val="001D41B8"/>
    <w:rsid w:val="001E199E"/>
    <w:rsid w:val="001E2BE1"/>
    <w:rsid w:val="001E6329"/>
    <w:rsid w:val="002015C8"/>
    <w:rsid w:val="002037F7"/>
    <w:rsid w:val="002060A8"/>
    <w:rsid w:val="00206198"/>
    <w:rsid w:val="0020653F"/>
    <w:rsid w:val="002154F9"/>
    <w:rsid w:val="00216653"/>
    <w:rsid w:val="00223A94"/>
    <w:rsid w:val="00227310"/>
    <w:rsid w:val="00230DC1"/>
    <w:rsid w:val="00246E4A"/>
    <w:rsid w:val="002567DF"/>
    <w:rsid w:val="00275E5A"/>
    <w:rsid w:val="00280AAA"/>
    <w:rsid w:val="00283B4A"/>
    <w:rsid w:val="00295E9B"/>
    <w:rsid w:val="002A14A0"/>
    <w:rsid w:val="002A2561"/>
    <w:rsid w:val="002A4BAB"/>
    <w:rsid w:val="002B0F0C"/>
    <w:rsid w:val="002B34C8"/>
    <w:rsid w:val="002B4BD6"/>
    <w:rsid w:val="002B57B0"/>
    <w:rsid w:val="002C49E4"/>
    <w:rsid w:val="002D0475"/>
    <w:rsid w:val="002D1077"/>
    <w:rsid w:val="002D32FF"/>
    <w:rsid w:val="002D5859"/>
    <w:rsid w:val="002D5E6B"/>
    <w:rsid w:val="002D76D2"/>
    <w:rsid w:val="002E76F5"/>
    <w:rsid w:val="002F2BBF"/>
    <w:rsid w:val="002F62E0"/>
    <w:rsid w:val="00300C30"/>
    <w:rsid w:val="00311DC6"/>
    <w:rsid w:val="00325952"/>
    <w:rsid w:val="00327F61"/>
    <w:rsid w:val="00332CE9"/>
    <w:rsid w:val="0033393E"/>
    <w:rsid w:val="00337BA5"/>
    <w:rsid w:val="00340045"/>
    <w:rsid w:val="00342927"/>
    <w:rsid w:val="0034349F"/>
    <w:rsid w:val="0034456E"/>
    <w:rsid w:val="00345D5A"/>
    <w:rsid w:val="00367D2A"/>
    <w:rsid w:val="00372B57"/>
    <w:rsid w:val="00373E0D"/>
    <w:rsid w:val="003764A4"/>
    <w:rsid w:val="00384C43"/>
    <w:rsid w:val="00386716"/>
    <w:rsid w:val="00392EEA"/>
    <w:rsid w:val="003A2317"/>
    <w:rsid w:val="003A44B4"/>
    <w:rsid w:val="003A46C6"/>
    <w:rsid w:val="003A545B"/>
    <w:rsid w:val="003B01FE"/>
    <w:rsid w:val="003B33D1"/>
    <w:rsid w:val="003C7702"/>
    <w:rsid w:val="003D5836"/>
    <w:rsid w:val="003E17DC"/>
    <w:rsid w:val="003F03B9"/>
    <w:rsid w:val="003F6828"/>
    <w:rsid w:val="003F766A"/>
    <w:rsid w:val="00402188"/>
    <w:rsid w:val="00407061"/>
    <w:rsid w:val="00410070"/>
    <w:rsid w:val="004126EA"/>
    <w:rsid w:val="0041282A"/>
    <w:rsid w:val="0041458B"/>
    <w:rsid w:val="00421467"/>
    <w:rsid w:val="00422A62"/>
    <w:rsid w:val="00426773"/>
    <w:rsid w:val="004273A6"/>
    <w:rsid w:val="00427809"/>
    <w:rsid w:val="00430710"/>
    <w:rsid w:val="004352A0"/>
    <w:rsid w:val="00436FF4"/>
    <w:rsid w:val="00451CAC"/>
    <w:rsid w:val="0045348A"/>
    <w:rsid w:val="004571E9"/>
    <w:rsid w:val="00466A75"/>
    <w:rsid w:val="00466DD4"/>
    <w:rsid w:val="00467584"/>
    <w:rsid w:val="00471D30"/>
    <w:rsid w:val="00474041"/>
    <w:rsid w:val="00481489"/>
    <w:rsid w:val="00482373"/>
    <w:rsid w:val="0048240C"/>
    <w:rsid w:val="00486E55"/>
    <w:rsid w:val="004902FD"/>
    <w:rsid w:val="004928F7"/>
    <w:rsid w:val="004A1A7C"/>
    <w:rsid w:val="004A1B48"/>
    <w:rsid w:val="004A4C13"/>
    <w:rsid w:val="004A5FB9"/>
    <w:rsid w:val="004B1E50"/>
    <w:rsid w:val="004B5519"/>
    <w:rsid w:val="004B6A8E"/>
    <w:rsid w:val="004B6D27"/>
    <w:rsid w:val="004B7689"/>
    <w:rsid w:val="004C0C99"/>
    <w:rsid w:val="004D15D6"/>
    <w:rsid w:val="004F4857"/>
    <w:rsid w:val="0050450F"/>
    <w:rsid w:val="00512918"/>
    <w:rsid w:val="00515F9F"/>
    <w:rsid w:val="00516DC8"/>
    <w:rsid w:val="00530E63"/>
    <w:rsid w:val="00532894"/>
    <w:rsid w:val="005379AC"/>
    <w:rsid w:val="00546943"/>
    <w:rsid w:val="005561E6"/>
    <w:rsid w:val="00560B99"/>
    <w:rsid w:val="00567E90"/>
    <w:rsid w:val="005725DC"/>
    <w:rsid w:val="0057446F"/>
    <w:rsid w:val="00576B8B"/>
    <w:rsid w:val="0058199D"/>
    <w:rsid w:val="0059108C"/>
    <w:rsid w:val="005927A8"/>
    <w:rsid w:val="0059583C"/>
    <w:rsid w:val="00595D2B"/>
    <w:rsid w:val="005A152C"/>
    <w:rsid w:val="005B0896"/>
    <w:rsid w:val="005B59BE"/>
    <w:rsid w:val="005C4580"/>
    <w:rsid w:val="005C57AE"/>
    <w:rsid w:val="005D08F4"/>
    <w:rsid w:val="005D7AF2"/>
    <w:rsid w:val="005E1182"/>
    <w:rsid w:val="005E7BED"/>
    <w:rsid w:val="005F3406"/>
    <w:rsid w:val="005F5414"/>
    <w:rsid w:val="005F7D08"/>
    <w:rsid w:val="00600564"/>
    <w:rsid w:val="006049C8"/>
    <w:rsid w:val="00605F20"/>
    <w:rsid w:val="0060661B"/>
    <w:rsid w:val="00610BBB"/>
    <w:rsid w:val="00611486"/>
    <w:rsid w:val="00614744"/>
    <w:rsid w:val="00614DC1"/>
    <w:rsid w:val="00615355"/>
    <w:rsid w:val="00625A01"/>
    <w:rsid w:val="006270C2"/>
    <w:rsid w:val="00631224"/>
    <w:rsid w:val="006338C5"/>
    <w:rsid w:val="006374E4"/>
    <w:rsid w:val="0064256B"/>
    <w:rsid w:val="00642A74"/>
    <w:rsid w:val="00645F41"/>
    <w:rsid w:val="00652A73"/>
    <w:rsid w:val="00655CAC"/>
    <w:rsid w:val="006603CC"/>
    <w:rsid w:val="0066620D"/>
    <w:rsid w:val="00671037"/>
    <w:rsid w:val="00673DEF"/>
    <w:rsid w:val="00673E44"/>
    <w:rsid w:val="0068329D"/>
    <w:rsid w:val="00685234"/>
    <w:rsid w:val="0068627A"/>
    <w:rsid w:val="0069053D"/>
    <w:rsid w:val="00692B0D"/>
    <w:rsid w:val="0069405E"/>
    <w:rsid w:val="006979FE"/>
    <w:rsid w:val="006A0381"/>
    <w:rsid w:val="006A39DD"/>
    <w:rsid w:val="006A3A62"/>
    <w:rsid w:val="006A3D8E"/>
    <w:rsid w:val="006A766A"/>
    <w:rsid w:val="006B0099"/>
    <w:rsid w:val="006D0F54"/>
    <w:rsid w:val="006E2FE2"/>
    <w:rsid w:val="006E3B56"/>
    <w:rsid w:val="006F189D"/>
    <w:rsid w:val="006F28FB"/>
    <w:rsid w:val="006F37C1"/>
    <w:rsid w:val="006F521F"/>
    <w:rsid w:val="006F6BCE"/>
    <w:rsid w:val="007106B1"/>
    <w:rsid w:val="00720179"/>
    <w:rsid w:val="007225D6"/>
    <w:rsid w:val="00733948"/>
    <w:rsid w:val="00733A36"/>
    <w:rsid w:val="00735388"/>
    <w:rsid w:val="007420C0"/>
    <w:rsid w:val="00746D26"/>
    <w:rsid w:val="007478CE"/>
    <w:rsid w:val="00750BF7"/>
    <w:rsid w:val="00754408"/>
    <w:rsid w:val="00757D24"/>
    <w:rsid w:val="00770E5C"/>
    <w:rsid w:val="0077588A"/>
    <w:rsid w:val="007771BD"/>
    <w:rsid w:val="00786DEE"/>
    <w:rsid w:val="00791C45"/>
    <w:rsid w:val="007A170D"/>
    <w:rsid w:val="007A1860"/>
    <w:rsid w:val="007A1DF1"/>
    <w:rsid w:val="007B41FF"/>
    <w:rsid w:val="007B4EBB"/>
    <w:rsid w:val="007B54ED"/>
    <w:rsid w:val="007C6D05"/>
    <w:rsid w:val="007D05C1"/>
    <w:rsid w:val="007D07E0"/>
    <w:rsid w:val="007E0A0F"/>
    <w:rsid w:val="007F19CA"/>
    <w:rsid w:val="007F27B2"/>
    <w:rsid w:val="007F56D0"/>
    <w:rsid w:val="007F6F54"/>
    <w:rsid w:val="00810D1B"/>
    <w:rsid w:val="00811408"/>
    <w:rsid w:val="008160A7"/>
    <w:rsid w:val="008212FB"/>
    <w:rsid w:val="00824423"/>
    <w:rsid w:val="00842443"/>
    <w:rsid w:val="00844C3F"/>
    <w:rsid w:val="00846C2D"/>
    <w:rsid w:val="00847045"/>
    <w:rsid w:val="00855FDC"/>
    <w:rsid w:val="00862F10"/>
    <w:rsid w:val="008709EF"/>
    <w:rsid w:val="00895315"/>
    <w:rsid w:val="008B2A8D"/>
    <w:rsid w:val="008C0E1A"/>
    <w:rsid w:val="008C3ACB"/>
    <w:rsid w:val="008D1762"/>
    <w:rsid w:val="008D5533"/>
    <w:rsid w:val="008E070D"/>
    <w:rsid w:val="008F0E0A"/>
    <w:rsid w:val="00901749"/>
    <w:rsid w:val="0090449B"/>
    <w:rsid w:val="009159F9"/>
    <w:rsid w:val="0091641B"/>
    <w:rsid w:val="00917C0A"/>
    <w:rsid w:val="00922C6D"/>
    <w:rsid w:val="00931854"/>
    <w:rsid w:val="00933883"/>
    <w:rsid w:val="009370D0"/>
    <w:rsid w:val="00941D2C"/>
    <w:rsid w:val="009454C0"/>
    <w:rsid w:val="0095396B"/>
    <w:rsid w:val="0096321B"/>
    <w:rsid w:val="00964432"/>
    <w:rsid w:val="00966EE4"/>
    <w:rsid w:val="0097292E"/>
    <w:rsid w:val="00972CDC"/>
    <w:rsid w:val="00993C82"/>
    <w:rsid w:val="009A07F7"/>
    <w:rsid w:val="009A1C0A"/>
    <w:rsid w:val="009A2F51"/>
    <w:rsid w:val="009A2F8A"/>
    <w:rsid w:val="009A5F76"/>
    <w:rsid w:val="009B2000"/>
    <w:rsid w:val="009B2292"/>
    <w:rsid w:val="009B346C"/>
    <w:rsid w:val="009B360F"/>
    <w:rsid w:val="009B4FA2"/>
    <w:rsid w:val="009B58B8"/>
    <w:rsid w:val="009B6732"/>
    <w:rsid w:val="009C46C0"/>
    <w:rsid w:val="009C639A"/>
    <w:rsid w:val="009D2650"/>
    <w:rsid w:val="009D34CB"/>
    <w:rsid w:val="009D7536"/>
    <w:rsid w:val="009E186C"/>
    <w:rsid w:val="009E5ACC"/>
    <w:rsid w:val="009E65BB"/>
    <w:rsid w:val="009F21DC"/>
    <w:rsid w:val="00A00C71"/>
    <w:rsid w:val="00A035BA"/>
    <w:rsid w:val="00A11FD4"/>
    <w:rsid w:val="00A12D8A"/>
    <w:rsid w:val="00A14B3C"/>
    <w:rsid w:val="00A15344"/>
    <w:rsid w:val="00A24C09"/>
    <w:rsid w:val="00A3280C"/>
    <w:rsid w:val="00A478F8"/>
    <w:rsid w:val="00A5592E"/>
    <w:rsid w:val="00A61477"/>
    <w:rsid w:val="00A62BD4"/>
    <w:rsid w:val="00A636A4"/>
    <w:rsid w:val="00A71D31"/>
    <w:rsid w:val="00A72220"/>
    <w:rsid w:val="00A730B8"/>
    <w:rsid w:val="00A807EF"/>
    <w:rsid w:val="00A95938"/>
    <w:rsid w:val="00A95F52"/>
    <w:rsid w:val="00AA10EF"/>
    <w:rsid w:val="00AA18EA"/>
    <w:rsid w:val="00AA2B01"/>
    <w:rsid w:val="00AA4A20"/>
    <w:rsid w:val="00AB4815"/>
    <w:rsid w:val="00AC5B63"/>
    <w:rsid w:val="00AD1114"/>
    <w:rsid w:val="00AD64E9"/>
    <w:rsid w:val="00AE2F8D"/>
    <w:rsid w:val="00AE3FF8"/>
    <w:rsid w:val="00AE4B08"/>
    <w:rsid w:val="00AF2815"/>
    <w:rsid w:val="00AF5A03"/>
    <w:rsid w:val="00AF780B"/>
    <w:rsid w:val="00B15D7C"/>
    <w:rsid w:val="00B22299"/>
    <w:rsid w:val="00B34831"/>
    <w:rsid w:val="00B368AB"/>
    <w:rsid w:val="00B3764E"/>
    <w:rsid w:val="00B54590"/>
    <w:rsid w:val="00B64BCD"/>
    <w:rsid w:val="00B6520F"/>
    <w:rsid w:val="00B74CC1"/>
    <w:rsid w:val="00B800F3"/>
    <w:rsid w:val="00B870E4"/>
    <w:rsid w:val="00BA5DA3"/>
    <w:rsid w:val="00BB728B"/>
    <w:rsid w:val="00BC1BD6"/>
    <w:rsid w:val="00BD3B11"/>
    <w:rsid w:val="00BD41DF"/>
    <w:rsid w:val="00BE44A4"/>
    <w:rsid w:val="00BE477B"/>
    <w:rsid w:val="00BF36F3"/>
    <w:rsid w:val="00C03711"/>
    <w:rsid w:val="00C11021"/>
    <w:rsid w:val="00C228FF"/>
    <w:rsid w:val="00C229BE"/>
    <w:rsid w:val="00C24D36"/>
    <w:rsid w:val="00C259B8"/>
    <w:rsid w:val="00C26D49"/>
    <w:rsid w:val="00C30BD9"/>
    <w:rsid w:val="00C339A6"/>
    <w:rsid w:val="00C3763E"/>
    <w:rsid w:val="00C41C82"/>
    <w:rsid w:val="00C43341"/>
    <w:rsid w:val="00C5140A"/>
    <w:rsid w:val="00C55B30"/>
    <w:rsid w:val="00C57ED3"/>
    <w:rsid w:val="00C71BF3"/>
    <w:rsid w:val="00C7307E"/>
    <w:rsid w:val="00C92A9D"/>
    <w:rsid w:val="00C93CEB"/>
    <w:rsid w:val="00CA36F2"/>
    <w:rsid w:val="00CA4804"/>
    <w:rsid w:val="00CB030D"/>
    <w:rsid w:val="00CC3542"/>
    <w:rsid w:val="00CC5941"/>
    <w:rsid w:val="00CC608F"/>
    <w:rsid w:val="00CC7BD9"/>
    <w:rsid w:val="00CD369D"/>
    <w:rsid w:val="00CD6F6D"/>
    <w:rsid w:val="00CE17D4"/>
    <w:rsid w:val="00CE1D30"/>
    <w:rsid w:val="00CE3B17"/>
    <w:rsid w:val="00CE5DE0"/>
    <w:rsid w:val="00CF11C1"/>
    <w:rsid w:val="00CF4B33"/>
    <w:rsid w:val="00D02CA8"/>
    <w:rsid w:val="00D04CE8"/>
    <w:rsid w:val="00D1321D"/>
    <w:rsid w:val="00D20B8B"/>
    <w:rsid w:val="00D21F9C"/>
    <w:rsid w:val="00D33F69"/>
    <w:rsid w:val="00D346C4"/>
    <w:rsid w:val="00D35D4A"/>
    <w:rsid w:val="00D36544"/>
    <w:rsid w:val="00D41C35"/>
    <w:rsid w:val="00D43128"/>
    <w:rsid w:val="00D44EEB"/>
    <w:rsid w:val="00D61278"/>
    <w:rsid w:val="00D64D89"/>
    <w:rsid w:val="00D73170"/>
    <w:rsid w:val="00D83AFA"/>
    <w:rsid w:val="00D92621"/>
    <w:rsid w:val="00D96ACE"/>
    <w:rsid w:val="00D96E59"/>
    <w:rsid w:val="00DA7274"/>
    <w:rsid w:val="00DB471D"/>
    <w:rsid w:val="00DB63FD"/>
    <w:rsid w:val="00DB7E96"/>
    <w:rsid w:val="00DD256E"/>
    <w:rsid w:val="00DD3144"/>
    <w:rsid w:val="00DD4429"/>
    <w:rsid w:val="00DD5E34"/>
    <w:rsid w:val="00DE47D9"/>
    <w:rsid w:val="00DF11AF"/>
    <w:rsid w:val="00DF362D"/>
    <w:rsid w:val="00DF4B58"/>
    <w:rsid w:val="00E0316E"/>
    <w:rsid w:val="00E04B45"/>
    <w:rsid w:val="00E116A3"/>
    <w:rsid w:val="00E11A15"/>
    <w:rsid w:val="00E11D79"/>
    <w:rsid w:val="00E15188"/>
    <w:rsid w:val="00E32748"/>
    <w:rsid w:val="00E33C32"/>
    <w:rsid w:val="00E436AA"/>
    <w:rsid w:val="00E456E7"/>
    <w:rsid w:val="00E470DE"/>
    <w:rsid w:val="00E51B39"/>
    <w:rsid w:val="00E54BBD"/>
    <w:rsid w:val="00E60DA4"/>
    <w:rsid w:val="00E6116E"/>
    <w:rsid w:val="00E70BBA"/>
    <w:rsid w:val="00E748FD"/>
    <w:rsid w:val="00E93C3D"/>
    <w:rsid w:val="00E97B1D"/>
    <w:rsid w:val="00EC03B5"/>
    <w:rsid w:val="00EC2BFA"/>
    <w:rsid w:val="00EE443A"/>
    <w:rsid w:val="00EF42DE"/>
    <w:rsid w:val="00F00449"/>
    <w:rsid w:val="00F07A05"/>
    <w:rsid w:val="00F16996"/>
    <w:rsid w:val="00F25517"/>
    <w:rsid w:val="00F255E0"/>
    <w:rsid w:val="00F260D5"/>
    <w:rsid w:val="00F40F16"/>
    <w:rsid w:val="00F47D95"/>
    <w:rsid w:val="00F50376"/>
    <w:rsid w:val="00F5384E"/>
    <w:rsid w:val="00F55A14"/>
    <w:rsid w:val="00F601C5"/>
    <w:rsid w:val="00F60A07"/>
    <w:rsid w:val="00F60C62"/>
    <w:rsid w:val="00F62A6D"/>
    <w:rsid w:val="00F65800"/>
    <w:rsid w:val="00F734EA"/>
    <w:rsid w:val="00F9668E"/>
    <w:rsid w:val="00FA3836"/>
    <w:rsid w:val="00FA72D9"/>
    <w:rsid w:val="00FA7449"/>
    <w:rsid w:val="00FB6E56"/>
    <w:rsid w:val="00FC16F5"/>
    <w:rsid w:val="00FC494E"/>
    <w:rsid w:val="00FC530A"/>
    <w:rsid w:val="00FD5E74"/>
    <w:rsid w:val="00FF348B"/>
    <w:rsid w:val="00FF4331"/>
    <w:rsid w:val="00FF4EC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45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1B"/>
    <w:rPr>
      <w:rFonts w:ascii="Minion" w:hAnsi="Minion"/>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D1B"/>
    <w:pPr>
      <w:tabs>
        <w:tab w:val="center" w:pos="4536"/>
        <w:tab w:val="right" w:pos="9072"/>
      </w:tabs>
    </w:pPr>
  </w:style>
  <w:style w:type="character" w:styleId="PageNumber">
    <w:name w:val="page number"/>
    <w:basedOn w:val="DefaultParagraphFont"/>
    <w:semiHidden/>
    <w:rsid w:val="00810D1B"/>
  </w:style>
  <w:style w:type="character" w:styleId="Hyperlink">
    <w:name w:val="Hyperlink"/>
    <w:basedOn w:val="DefaultParagraphFont"/>
    <w:semiHidden/>
    <w:rsid w:val="00810D1B"/>
    <w:rPr>
      <w:color w:val="0000FF"/>
      <w:u w:val="single"/>
    </w:rPr>
  </w:style>
  <w:style w:type="character" w:styleId="FollowedHyperlink">
    <w:name w:val="FollowedHyperlink"/>
    <w:basedOn w:val="DefaultParagraphFont"/>
    <w:semiHidden/>
    <w:rsid w:val="00810D1B"/>
    <w:rPr>
      <w:color w:val="800080"/>
      <w:u w:val="single"/>
    </w:rPr>
  </w:style>
  <w:style w:type="paragraph" w:styleId="ListParagraph">
    <w:name w:val="List Paragraph"/>
    <w:basedOn w:val="Normal"/>
    <w:uiPriority w:val="34"/>
    <w:qFormat/>
    <w:rsid w:val="00733A36"/>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84C43"/>
    <w:rPr>
      <w:sz w:val="20"/>
      <w:szCs w:val="20"/>
    </w:rPr>
  </w:style>
  <w:style w:type="character" w:customStyle="1" w:styleId="FootnoteTextChar">
    <w:name w:val="Footnote Text Char"/>
    <w:basedOn w:val="DefaultParagraphFont"/>
    <w:link w:val="FootnoteText"/>
    <w:uiPriority w:val="99"/>
    <w:semiHidden/>
    <w:rsid w:val="00384C43"/>
    <w:rPr>
      <w:rFonts w:ascii="Minion" w:hAnsi="Minion"/>
      <w:lang w:eastAsia="en-US"/>
    </w:rPr>
  </w:style>
  <w:style w:type="character" w:styleId="FootnoteReference">
    <w:name w:val="footnote reference"/>
    <w:basedOn w:val="DefaultParagraphFont"/>
    <w:uiPriority w:val="99"/>
    <w:semiHidden/>
    <w:unhideWhenUsed/>
    <w:rsid w:val="00384C43"/>
    <w:rPr>
      <w:vertAlign w:val="superscript"/>
    </w:rPr>
  </w:style>
  <w:style w:type="numbering" w:customStyle="1" w:styleId="NoList1">
    <w:name w:val="No List1"/>
    <w:next w:val="NoList"/>
    <w:uiPriority w:val="99"/>
    <w:semiHidden/>
    <w:unhideWhenUsed/>
    <w:rsid w:val="00CC608F"/>
  </w:style>
  <w:style w:type="table" w:styleId="TableGrid">
    <w:name w:val="Table Grid"/>
    <w:basedOn w:val="TableNormal"/>
    <w:uiPriority w:val="59"/>
    <w:rsid w:val="00CC60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A4804"/>
    <w:pPr>
      <w:tabs>
        <w:tab w:val="center" w:pos="4536"/>
        <w:tab w:val="right" w:pos="9072"/>
      </w:tabs>
    </w:pPr>
  </w:style>
  <w:style w:type="character" w:customStyle="1" w:styleId="HeaderChar">
    <w:name w:val="Header Char"/>
    <w:basedOn w:val="DefaultParagraphFont"/>
    <w:link w:val="Header"/>
    <w:uiPriority w:val="99"/>
    <w:rsid w:val="00CA4804"/>
    <w:rPr>
      <w:rFonts w:ascii="Minion" w:hAnsi="Minion"/>
      <w:sz w:val="21"/>
      <w:szCs w:val="24"/>
      <w:lang w:eastAsia="en-US"/>
    </w:rPr>
  </w:style>
  <w:style w:type="character" w:customStyle="1" w:styleId="FooterChar">
    <w:name w:val="Footer Char"/>
    <w:basedOn w:val="DefaultParagraphFont"/>
    <w:link w:val="Footer"/>
    <w:uiPriority w:val="99"/>
    <w:rsid w:val="00B54590"/>
    <w:rPr>
      <w:rFonts w:ascii="Minion" w:hAnsi="Minion"/>
      <w:sz w:val="21"/>
      <w:szCs w:val="24"/>
      <w:lang w:eastAsia="en-US"/>
    </w:rPr>
  </w:style>
  <w:style w:type="paragraph" w:styleId="BalloonText">
    <w:name w:val="Balloon Text"/>
    <w:basedOn w:val="Normal"/>
    <w:link w:val="BalloonTextChar"/>
    <w:uiPriority w:val="99"/>
    <w:semiHidden/>
    <w:unhideWhenUsed/>
    <w:rsid w:val="00B54590"/>
    <w:rPr>
      <w:rFonts w:ascii="Tahoma" w:hAnsi="Tahoma" w:cs="Tahoma"/>
      <w:sz w:val="16"/>
      <w:szCs w:val="16"/>
    </w:rPr>
  </w:style>
  <w:style w:type="character" w:customStyle="1" w:styleId="BalloonTextChar">
    <w:name w:val="Balloon Text Char"/>
    <w:basedOn w:val="DefaultParagraphFont"/>
    <w:link w:val="BalloonText"/>
    <w:uiPriority w:val="99"/>
    <w:semiHidden/>
    <w:rsid w:val="00B54590"/>
    <w:rPr>
      <w:rFonts w:ascii="Tahoma" w:hAnsi="Tahoma" w:cs="Tahoma"/>
      <w:sz w:val="16"/>
      <w:szCs w:val="16"/>
      <w:lang w:eastAsia="en-US"/>
    </w:rPr>
  </w:style>
  <w:style w:type="character" w:styleId="CommentReference">
    <w:name w:val="annotation reference"/>
    <w:basedOn w:val="DefaultParagraphFont"/>
    <w:uiPriority w:val="99"/>
    <w:semiHidden/>
    <w:unhideWhenUsed/>
    <w:rsid w:val="00A24C09"/>
    <w:rPr>
      <w:sz w:val="16"/>
      <w:szCs w:val="16"/>
    </w:rPr>
  </w:style>
  <w:style w:type="paragraph" w:styleId="CommentText">
    <w:name w:val="annotation text"/>
    <w:basedOn w:val="Normal"/>
    <w:link w:val="CommentTextChar"/>
    <w:uiPriority w:val="99"/>
    <w:semiHidden/>
    <w:unhideWhenUsed/>
    <w:rsid w:val="00A24C09"/>
    <w:rPr>
      <w:sz w:val="20"/>
      <w:szCs w:val="20"/>
    </w:rPr>
  </w:style>
  <w:style w:type="character" w:customStyle="1" w:styleId="CommentTextChar">
    <w:name w:val="Comment Text Char"/>
    <w:basedOn w:val="DefaultParagraphFont"/>
    <w:link w:val="CommentText"/>
    <w:uiPriority w:val="99"/>
    <w:semiHidden/>
    <w:rsid w:val="00A24C09"/>
    <w:rPr>
      <w:rFonts w:ascii="Minion" w:hAnsi="Minion"/>
      <w:lang w:eastAsia="en-US"/>
    </w:rPr>
  </w:style>
  <w:style w:type="paragraph" w:styleId="CommentSubject">
    <w:name w:val="annotation subject"/>
    <w:basedOn w:val="CommentText"/>
    <w:next w:val="CommentText"/>
    <w:link w:val="CommentSubjectChar"/>
    <w:uiPriority w:val="99"/>
    <w:semiHidden/>
    <w:unhideWhenUsed/>
    <w:rsid w:val="00A24C09"/>
    <w:rPr>
      <w:b/>
      <w:bCs/>
    </w:rPr>
  </w:style>
  <w:style w:type="character" w:customStyle="1" w:styleId="CommentSubjectChar">
    <w:name w:val="Comment Subject Char"/>
    <w:basedOn w:val="CommentTextChar"/>
    <w:link w:val="CommentSubject"/>
    <w:uiPriority w:val="99"/>
    <w:semiHidden/>
    <w:rsid w:val="00A24C09"/>
    <w:rPr>
      <w:rFonts w:ascii="Minion" w:hAnsi="Minion"/>
      <w:b/>
      <w:bCs/>
      <w:lang w:eastAsia="en-US"/>
    </w:rPr>
  </w:style>
  <w:style w:type="paragraph" w:customStyle="1" w:styleId="CM1">
    <w:name w:val="CM1"/>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3">
    <w:name w:val="CM3"/>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4">
    <w:name w:val="CM4"/>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tbl-txt">
    <w:name w:val="tbl-txt"/>
    <w:basedOn w:val="Normal"/>
    <w:rsid w:val="00E33C32"/>
    <w:pPr>
      <w:spacing w:before="60" w:after="60"/>
    </w:pPr>
    <w:rPr>
      <w:rFonts w:ascii="Times New Roman" w:hAnsi="Times New Roman"/>
      <w:sz w:val="22"/>
      <w:szCs w:val="22"/>
      <w:lang w:eastAsia="nl-NL"/>
    </w:rPr>
  </w:style>
  <w:style w:type="table" w:customStyle="1" w:styleId="TableGrid1">
    <w:name w:val="Table Grid1"/>
    <w:basedOn w:val="TableNormal"/>
    <w:next w:val="TableGrid"/>
    <w:uiPriority w:val="59"/>
    <w:rsid w:val="001A2B7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424840">
      <w:bodyDiv w:val="1"/>
      <w:marLeft w:val="0"/>
      <w:marRight w:val="0"/>
      <w:marTop w:val="0"/>
      <w:marBottom w:val="0"/>
      <w:divBdr>
        <w:top w:val="none" w:sz="0" w:space="0" w:color="auto"/>
        <w:left w:val="none" w:sz="0" w:space="0" w:color="auto"/>
        <w:bottom w:val="none" w:sz="0" w:space="0" w:color="auto"/>
        <w:right w:val="none" w:sz="0" w:space="0" w:color="auto"/>
      </w:divBdr>
    </w:div>
    <w:div w:id="1779057726">
      <w:bodyDiv w:val="1"/>
      <w:marLeft w:val="0"/>
      <w:marRight w:val="0"/>
      <w:marTop w:val="0"/>
      <w:marBottom w:val="0"/>
      <w:divBdr>
        <w:top w:val="none" w:sz="0" w:space="0" w:color="auto"/>
        <w:left w:val="none" w:sz="0" w:space="0" w:color="auto"/>
        <w:bottom w:val="none" w:sz="0" w:space="0" w:color="auto"/>
        <w:right w:val="none" w:sz="0" w:space="0" w:color="auto"/>
      </w:divBdr>
    </w:div>
    <w:div w:id="21178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4C439-11D9-4267-BF9A-CC5EF0159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2612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3018</CharactersWithSpaces>
  <SharedDoc>false</SharedDoc>
  <HyperlinkBase/>
  <HLinks>
    <vt:vector size="36" baseType="variant">
      <vt:variant>
        <vt:i4>4980779</vt:i4>
      </vt:variant>
      <vt:variant>
        <vt:i4>15</vt:i4>
      </vt:variant>
      <vt:variant>
        <vt:i4>0</vt:i4>
      </vt:variant>
      <vt:variant>
        <vt:i4>5</vt:i4>
      </vt:variant>
      <vt:variant>
        <vt:lpwstr>http://www.cesr-eu.org/data/document/05_054b.pdf</vt:lpwstr>
      </vt:variant>
      <vt:variant>
        <vt:lpwstr>page=9</vt:lpwstr>
      </vt:variant>
      <vt:variant>
        <vt:i4>4587563</vt:i4>
      </vt:variant>
      <vt:variant>
        <vt:i4>12</vt:i4>
      </vt:variant>
      <vt:variant>
        <vt:i4>0</vt:i4>
      </vt:variant>
      <vt:variant>
        <vt:i4>5</vt:i4>
      </vt:variant>
      <vt:variant>
        <vt:lpwstr>http://www.cesr-eu.org/data/document/05_054b.pdf</vt:lpwstr>
      </vt:variant>
      <vt:variant>
        <vt:lpwstr>page=35</vt:lpwstr>
      </vt:variant>
      <vt:variant>
        <vt:i4>7667767</vt:i4>
      </vt:variant>
      <vt:variant>
        <vt:i4>9</vt:i4>
      </vt:variant>
      <vt:variant>
        <vt:i4>0</vt:i4>
      </vt:variant>
      <vt:variant>
        <vt:i4>5</vt:i4>
      </vt:variant>
      <vt:variant>
        <vt:lpwstr>http://www.cesr-eu.org/index.php?page=groups&amp;mac=0&amp;id=40</vt:lpwstr>
      </vt:variant>
      <vt:variant>
        <vt:lpwstr>doc</vt:lpwstr>
      </vt:variant>
      <vt:variant>
        <vt:i4>4325419</vt:i4>
      </vt:variant>
      <vt:variant>
        <vt:i4>6</vt:i4>
      </vt:variant>
      <vt:variant>
        <vt:i4>0</vt:i4>
      </vt:variant>
      <vt:variant>
        <vt:i4>5</vt:i4>
      </vt:variant>
      <vt:variant>
        <vt:lpwstr>http://www.cesr-eu.org/data/document/05_054b.pdf</vt:lpwstr>
      </vt:variant>
      <vt:variant>
        <vt:lpwstr>page=7</vt:lpwstr>
      </vt:variant>
      <vt:variant>
        <vt:i4>7667767</vt:i4>
      </vt:variant>
      <vt:variant>
        <vt:i4>3</vt:i4>
      </vt:variant>
      <vt:variant>
        <vt:i4>0</vt:i4>
      </vt:variant>
      <vt:variant>
        <vt:i4>5</vt:i4>
      </vt:variant>
      <vt:variant>
        <vt:lpwstr>http://www.cesr-eu.org/index.php?page=groups&amp;mac=0&amp;id=40</vt:lpwstr>
      </vt:variant>
      <vt:variant>
        <vt:lpwstr>doc</vt:lpwstr>
      </vt:variant>
      <vt:variant>
        <vt:i4>7667767</vt:i4>
      </vt:variant>
      <vt:variant>
        <vt:i4>0</vt:i4>
      </vt:variant>
      <vt:variant>
        <vt:i4>0</vt:i4>
      </vt:variant>
      <vt:variant>
        <vt:i4>5</vt:i4>
      </vt:variant>
      <vt:variant>
        <vt:lpwstr>http://www.cesr-eu.org/index.php?page=groups&amp;mac=0&amp;id=40</vt:lpwstr>
      </vt:variant>
      <vt:variant>
        <vt:lpwstr>doc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2021-07-04T17:45:00Z</dcterms:created>
  <dcterms:modified xsi:type="dcterms:W3CDTF">2021-08-25T13:19:00Z</dcterms:modified>
</cp:coreProperties>
</file>