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F3636" w14:textId="3CC12140" w:rsidR="002E76F5" w:rsidRPr="00E51B39" w:rsidRDefault="00E51B39" w:rsidP="00216653">
      <w:pPr>
        <w:autoSpaceDE w:val="0"/>
        <w:autoSpaceDN w:val="0"/>
        <w:adjustRightInd w:val="0"/>
        <w:spacing w:line="276" w:lineRule="auto"/>
        <w:ind w:left="-567" w:right="-517"/>
        <w:outlineLvl w:val="0"/>
        <w:rPr>
          <w:rFonts w:asciiTheme="minorHAnsi" w:hAnsiTheme="minorHAnsi"/>
          <w:bCs/>
          <w:color w:val="361F63"/>
          <w:sz w:val="32"/>
          <w:szCs w:val="32"/>
        </w:rPr>
      </w:pPr>
      <w:r w:rsidRPr="00E51B39">
        <w:rPr>
          <w:rFonts w:asciiTheme="minorHAnsi" w:hAnsiTheme="minorHAnsi"/>
          <w:bCs/>
          <w:color w:val="361F63"/>
          <w:sz w:val="32"/>
          <w:szCs w:val="32"/>
        </w:rPr>
        <w:t>VERWIJZINGSTABEL</w:t>
      </w:r>
      <w:r w:rsidR="002E76F5" w:rsidRPr="00E51B39">
        <w:rPr>
          <w:rFonts w:asciiTheme="minorHAnsi" w:hAnsiTheme="minorHAnsi"/>
          <w:bCs/>
          <w:color w:val="361F63"/>
          <w:sz w:val="32"/>
          <w:szCs w:val="32"/>
        </w:rPr>
        <w:t xml:space="preserve"> </w:t>
      </w:r>
      <w:r w:rsidR="0076460F">
        <w:rPr>
          <w:rFonts w:asciiTheme="minorHAnsi" w:hAnsiTheme="minorHAnsi"/>
          <w:bCs/>
          <w:color w:val="361F63"/>
          <w:sz w:val="32"/>
          <w:szCs w:val="32"/>
        </w:rPr>
        <w:t>Bijlage 19 Prospectusv</w:t>
      </w:r>
      <w:r w:rsidRPr="00E51B39">
        <w:rPr>
          <w:rFonts w:asciiTheme="minorHAnsi" w:hAnsiTheme="minorHAnsi"/>
          <w:bCs/>
          <w:color w:val="361F63"/>
          <w:sz w:val="32"/>
          <w:szCs w:val="32"/>
        </w:rPr>
        <w:t>erordening</w:t>
      </w:r>
    </w:p>
    <w:p w14:paraId="5ADF8D95" w14:textId="1CC0A4F5" w:rsidR="002E76F5" w:rsidRPr="00E51B39" w:rsidRDefault="00E51B39" w:rsidP="00216653">
      <w:pPr>
        <w:autoSpaceDE w:val="0"/>
        <w:autoSpaceDN w:val="0"/>
        <w:adjustRightInd w:val="0"/>
        <w:spacing w:line="276" w:lineRule="auto"/>
        <w:ind w:left="-567" w:right="-517"/>
        <w:outlineLvl w:val="0"/>
        <w:rPr>
          <w:rFonts w:asciiTheme="minorHAnsi" w:hAnsiTheme="minorHAnsi"/>
          <w:bCs/>
          <w:color w:val="361F63"/>
          <w:sz w:val="24"/>
        </w:rPr>
      </w:pPr>
      <w:r w:rsidRPr="00E51B39">
        <w:rPr>
          <w:rFonts w:asciiTheme="minorHAnsi" w:hAnsiTheme="minorHAnsi"/>
          <w:bCs/>
          <w:color w:val="361F63"/>
          <w:sz w:val="24"/>
        </w:rPr>
        <w:t xml:space="preserve">Minimale informatievereisten voor </w:t>
      </w:r>
      <w:r w:rsidR="00096E1A">
        <w:rPr>
          <w:rFonts w:asciiTheme="minorHAnsi" w:hAnsiTheme="minorHAnsi"/>
          <w:bCs/>
          <w:color w:val="361F63"/>
          <w:sz w:val="24"/>
        </w:rPr>
        <w:t>door activa gedekte effecten</w:t>
      </w:r>
      <w:r w:rsidR="002E76F5" w:rsidRPr="00E51B39">
        <w:rPr>
          <w:rFonts w:asciiTheme="minorHAnsi" w:hAnsiTheme="minorHAnsi"/>
          <w:bCs/>
          <w:color w:val="361F63"/>
          <w:sz w:val="24"/>
        </w:rPr>
        <w:t xml:space="preserve"> </w:t>
      </w:r>
    </w:p>
    <w:p w14:paraId="4D477069" w14:textId="77777777" w:rsidR="00337BA5" w:rsidRPr="00E51B39" w:rsidRDefault="00337BA5" w:rsidP="00DF4B58">
      <w:pPr>
        <w:autoSpaceDE w:val="0"/>
        <w:autoSpaceDN w:val="0"/>
        <w:adjustRightInd w:val="0"/>
        <w:spacing w:line="276" w:lineRule="auto"/>
        <w:ind w:left="-567" w:right="567"/>
        <w:outlineLvl w:val="0"/>
        <w:rPr>
          <w:rFonts w:asciiTheme="minorHAnsi" w:hAnsiTheme="minorHAnsi"/>
          <w:sz w:val="22"/>
          <w:szCs w:val="22"/>
        </w:rPr>
      </w:pPr>
    </w:p>
    <w:p w14:paraId="7E946645" w14:textId="77777777" w:rsidR="0076460F" w:rsidRPr="009C5070" w:rsidRDefault="0076460F" w:rsidP="0076460F">
      <w:pPr>
        <w:autoSpaceDE w:val="0"/>
        <w:autoSpaceDN w:val="0"/>
        <w:adjustRightInd w:val="0"/>
        <w:spacing w:line="276" w:lineRule="auto"/>
        <w:ind w:left="-567" w:right="-517"/>
        <w:jc w:val="both"/>
        <w:outlineLvl w:val="0"/>
        <w:rPr>
          <w:rFonts w:asciiTheme="minorHAnsi" w:eastAsia="Calibri" w:hAnsiTheme="minorHAnsi"/>
          <w:bCs/>
          <w:color w:val="361F63"/>
          <w:sz w:val="22"/>
          <w:szCs w:val="22"/>
        </w:rPr>
      </w:pPr>
      <w:r w:rsidRPr="00EE6EF0">
        <w:rPr>
          <w:rFonts w:asciiTheme="minorHAnsi" w:eastAsia="Calibri" w:hAnsiTheme="minorHAnsi"/>
          <w:b/>
          <w:bCs/>
          <w:color w:val="361F63"/>
          <w:sz w:val="22"/>
          <w:szCs w:val="22"/>
        </w:rPr>
        <w:t>Invulinstructies</w:t>
      </w:r>
      <w:r w:rsidRPr="009C5070">
        <w:rPr>
          <w:rFonts w:asciiTheme="minorHAnsi" w:eastAsia="Calibri" w:hAnsiTheme="minorHAnsi"/>
          <w:bCs/>
          <w:color w:val="361F63"/>
          <w:sz w:val="22"/>
          <w:szCs w:val="22"/>
        </w:rPr>
        <w:t xml:space="preserve">: </w:t>
      </w:r>
    </w:p>
    <w:p w14:paraId="22A135F7" w14:textId="77777777" w:rsidR="00267EBB" w:rsidRPr="00B55EBE" w:rsidRDefault="00267EBB" w:rsidP="007226A7">
      <w:pPr>
        <w:pStyle w:val="ListParagraph"/>
        <w:numPr>
          <w:ilvl w:val="0"/>
          <w:numId w:val="21"/>
        </w:numPr>
        <w:spacing w:after="0"/>
        <w:rPr>
          <w:rFonts w:asciiTheme="minorHAnsi" w:hAnsiTheme="minorHAnsi"/>
          <w:bCs/>
          <w:noProof/>
          <w:color w:val="361F63"/>
        </w:rPr>
      </w:pPr>
      <w:r w:rsidRPr="00B55EBE">
        <w:rPr>
          <w:rFonts w:asciiTheme="minorHAnsi" w:hAnsiTheme="minorHAnsi"/>
          <w:bCs/>
          <w:noProof/>
          <w:color w:val="361F63"/>
        </w:rPr>
        <w:t>Graag de gegevens in onderstaande tabel invullen.</w:t>
      </w:r>
    </w:p>
    <w:p w14:paraId="1DA00639" w14:textId="77777777" w:rsidR="00267EBB" w:rsidRPr="00B55EBE" w:rsidRDefault="00267EBB" w:rsidP="007226A7">
      <w:pPr>
        <w:pStyle w:val="ListParagraph"/>
        <w:numPr>
          <w:ilvl w:val="0"/>
          <w:numId w:val="21"/>
        </w:numPr>
        <w:spacing w:after="0"/>
        <w:rPr>
          <w:rFonts w:asciiTheme="minorHAnsi" w:hAnsiTheme="minorHAnsi"/>
          <w:bCs/>
          <w:noProof/>
          <w:color w:val="361F63"/>
        </w:rPr>
      </w:pPr>
      <w:r w:rsidRPr="00B55EBE">
        <w:rPr>
          <w:rFonts w:asciiTheme="minorHAnsi" w:hAnsiTheme="minorHAnsi"/>
          <w:bCs/>
          <w:noProof/>
          <w:color w:val="361F63"/>
        </w:rPr>
        <w:t>Per rubriek vermelden op welke pagina’s en in welke paragrafen van het prospectus de vereiste informatie is opgenomen. De AFM verzoekt u zo specifiek mogelijk te verwijzen. Indien u ook een versie van het prospectus aanlevert dat de wijzigingen toont, graag naar deze versie verwijzen.</w:t>
      </w:r>
    </w:p>
    <w:p w14:paraId="1F1B6E3F" w14:textId="77777777" w:rsidR="00267EBB" w:rsidRPr="00B55EBE" w:rsidRDefault="00267EBB" w:rsidP="007226A7">
      <w:pPr>
        <w:pStyle w:val="ListParagraph"/>
        <w:numPr>
          <w:ilvl w:val="0"/>
          <w:numId w:val="21"/>
        </w:numPr>
        <w:spacing w:after="0"/>
        <w:rPr>
          <w:rFonts w:asciiTheme="minorHAnsi" w:hAnsiTheme="minorHAnsi"/>
          <w:bCs/>
          <w:noProof/>
          <w:color w:val="361F63"/>
        </w:rPr>
      </w:pPr>
      <w:r w:rsidRPr="00B55EBE">
        <w:rPr>
          <w:rFonts w:asciiTheme="minorHAnsi" w:hAnsiTheme="minorHAnsi"/>
          <w:bCs/>
          <w:noProof/>
          <w:color w:val="361F63"/>
        </w:rPr>
        <w:t>Als de vereiste informatie niet gegeven kan worden omdat deze niet aansluit bij de activiteiten of rechtsvorm van de uitgevende instelling of bij de effecten, dan dient vergelijkbare informatie opgenomen te worden.</w:t>
      </w:r>
    </w:p>
    <w:p w14:paraId="7A612530" w14:textId="77777777" w:rsidR="00267EBB" w:rsidRPr="00B55EBE" w:rsidRDefault="00267EBB" w:rsidP="007226A7">
      <w:pPr>
        <w:pStyle w:val="ListParagraph"/>
        <w:numPr>
          <w:ilvl w:val="0"/>
          <w:numId w:val="21"/>
        </w:numPr>
        <w:spacing w:after="0"/>
        <w:rPr>
          <w:rFonts w:asciiTheme="minorHAnsi" w:hAnsiTheme="minorHAnsi"/>
          <w:bCs/>
          <w:noProof/>
          <w:color w:val="361F63"/>
        </w:rPr>
      </w:pPr>
      <w:r w:rsidRPr="00B55EBE">
        <w:rPr>
          <w:rFonts w:asciiTheme="minorHAnsi" w:hAnsiTheme="minorHAnsi"/>
          <w:bCs/>
          <w:noProof/>
          <w:color w:val="361F63"/>
        </w:rPr>
        <w:t>Wanneer geen vergelijkbare informatie beschikbaar is, graag vermelden dat de rubriek ‘niet van toepassing’ is samen met een korte uitleg waarom de informatie niet vermeld kan worden.</w:t>
      </w:r>
    </w:p>
    <w:p w14:paraId="00ED03CE" w14:textId="5B3ADFAA" w:rsidR="00267EBB" w:rsidRPr="00267EBB" w:rsidRDefault="00342927" w:rsidP="00267EBB">
      <w:pPr>
        <w:autoSpaceDE w:val="0"/>
        <w:autoSpaceDN w:val="0"/>
        <w:adjustRightInd w:val="0"/>
        <w:ind w:left="-207" w:right="-517"/>
        <w:jc w:val="both"/>
        <w:outlineLvl w:val="0"/>
        <w:rPr>
          <w:rFonts w:asciiTheme="minorHAnsi" w:hAnsiTheme="minorHAnsi"/>
          <w:bCs/>
          <w:color w:val="361F63"/>
        </w:rPr>
      </w:pPr>
      <w:r w:rsidRPr="00267EBB">
        <w:rPr>
          <w:rFonts w:asciiTheme="minorHAnsi" w:hAnsiTheme="minorHAnsi"/>
          <w:b/>
          <w:bCs/>
        </w:rPr>
        <w:tab/>
      </w:r>
      <w:r w:rsidR="009A1C0A" w:rsidRPr="00267EBB">
        <w:rPr>
          <w:rFonts w:asciiTheme="minorHAnsi" w:hAnsiTheme="minorHAnsi"/>
          <w:b/>
          <w:bCs/>
        </w:rPr>
        <w:tab/>
      </w:r>
    </w:p>
    <w:tbl>
      <w:tblPr>
        <w:tblStyle w:val="TableGrid"/>
        <w:tblW w:w="10485" w:type="dxa"/>
        <w:jc w:val="center"/>
        <w:tblLook w:val="04A0" w:firstRow="1" w:lastRow="0" w:firstColumn="1" w:lastColumn="0" w:noHBand="0" w:noVBand="1"/>
      </w:tblPr>
      <w:tblGrid>
        <w:gridCol w:w="2689"/>
        <w:gridCol w:w="4252"/>
        <w:gridCol w:w="1418"/>
        <w:gridCol w:w="2126"/>
      </w:tblGrid>
      <w:tr w:rsidR="00267EBB" w:rsidRPr="00B55EBE" w14:paraId="39DDB677" w14:textId="77777777" w:rsidTr="00E7327D">
        <w:trPr>
          <w:jc w:val="center"/>
        </w:trPr>
        <w:tc>
          <w:tcPr>
            <w:tcW w:w="2689" w:type="dxa"/>
          </w:tcPr>
          <w:p w14:paraId="1FB7A245" w14:textId="77777777" w:rsidR="00267EBB" w:rsidRPr="00B55EBE" w:rsidRDefault="00267EBB"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Uitgevende instelling:</w:t>
            </w:r>
          </w:p>
        </w:tc>
        <w:tc>
          <w:tcPr>
            <w:tcW w:w="7796" w:type="dxa"/>
            <w:gridSpan w:val="3"/>
          </w:tcPr>
          <w:p w14:paraId="62D8FFE4" w14:textId="77777777" w:rsidR="00267EBB" w:rsidRPr="00B55EBE" w:rsidRDefault="00267EBB" w:rsidP="00E7327D">
            <w:pPr>
              <w:autoSpaceDE w:val="0"/>
              <w:autoSpaceDN w:val="0"/>
              <w:adjustRightInd w:val="0"/>
              <w:spacing w:line="276" w:lineRule="auto"/>
              <w:outlineLvl w:val="0"/>
              <w:rPr>
                <w:rFonts w:asciiTheme="minorHAnsi" w:hAnsiTheme="minorHAnsi"/>
                <w:noProof/>
              </w:rPr>
            </w:pPr>
          </w:p>
        </w:tc>
      </w:tr>
      <w:tr w:rsidR="00267EBB" w:rsidRPr="00B55EBE" w14:paraId="5AF32EEE" w14:textId="77777777" w:rsidTr="00E7327D">
        <w:trPr>
          <w:jc w:val="center"/>
        </w:trPr>
        <w:tc>
          <w:tcPr>
            <w:tcW w:w="2689" w:type="dxa"/>
          </w:tcPr>
          <w:p w14:paraId="09ADD34B" w14:textId="77777777" w:rsidR="00267EBB" w:rsidRPr="00B55EBE" w:rsidRDefault="00267EBB"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 xml:space="preserve">Titel prospectus: </w:t>
            </w:r>
          </w:p>
        </w:tc>
        <w:tc>
          <w:tcPr>
            <w:tcW w:w="7796" w:type="dxa"/>
            <w:gridSpan w:val="3"/>
          </w:tcPr>
          <w:p w14:paraId="6C8F9279" w14:textId="77777777" w:rsidR="00267EBB" w:rsidRPr="00B55EBE" w:rsidRDefault="00267EBB" w:rsidP="00E7327D">
            <w:pPr>
              <w:autoSpaceDE w:val="0"/>
              <w:autoSpaceDN w:val="0"/>
              <w:adjustRightInd w:val="0"/>
              <w:spacing w:line="276" w:lineRule="auto"/>
              <w:outlineLvl w:val="0"/>
              <w:rPr>
                <w:rFonts w:asciiTheme="minorHAnsi" w:hAnsiTheme="minorHAnsi"/>
                <w:noProof/>
              </w:rPr>
            </w:pPr>
          </w:p>
        </w:tc>
      </w:tr>
      <w:tr w:rsidR="00267EBB" w:rsidRPr="00B55EBE" w14:paraId="1E7EFBE7" w14:textId="77777777" w:rsidTr="00E7327D">
        <w:trPr>
          <w:jc w:val="center"/>
        </w:trPr>
        <w:tc>
          <w:tcPr>
            <w:tcW w:w="2689" w:type="dxa"/>
          </w:tcPr>
          <w:p w14:paraId="3E5C4DC8" w14:textId="77777777" w:rsidR="00267EBB" w:rsidRPr="00B55EBE" w:rsidRDefault="00267EBB"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Prospectusverordening</w:t>
            </w:r>
          </w:p>
          <w:p w14:paraId="7620CC04" w14:textId="77777777" w:rsidR="00267EBB" w:rsidRPr="00B55EBE" w:rsidRDefault="00267EBB"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Bijlage nrs.:</w:t>
            </w:r>
          </w:p>
        </w:tc>
        <w:tc>
          <w:tcPr>
            <w:tcW w:w="7796" w:type="dxa"/>
            <w:gridSpan w:val="3"/>
          </w:tcPr>
          <w:p w14:paraId="633FB7E7" w14:textId="77777777" w:rsidR="00267EBB" w:rsidRPr="00B55EBE" w:rsidRDefault="00267EBB" w:rsidP="00E7327D">
            <w:pPr>
              <w:autoSpaceDE w:val="0"/>
              <w:autoSpaceDN w:val="0"/>
              <w:adjustRightInd w:val="0"/>
              <w:spacing w:line="276" w:lineRule="auto"/>
              <w:outlineLvl w:val="0"/>
              <w:rPr>
                <w:rFonts w:asciiTheme="minorHAnsi" w:hAnsiTheme="minorHAnsi"/>
                <w:noProof/>
              </w:rPr>
            </w:pPr>
          </w:p>
        </w:tc>
      </w:tr>
      <w:tr w:rsidR="00267EBB" w:rsidRPr="00B55EBE" w14:paraId="15C6CCF0" w14:textId="77777777" w:rsidTr="00E7327D">
        <w:trPr>
          <w:jc w:val="center"/>
        </w:trPr>
        <w:tc>
          <w:tcPr>
            <w:tcW w:w="2689" w:type="dxa"/>
          </w:tcPr>
          <w:p w14:paraId="08927E60" w14:textId="77777777" w:rsidR="00267EBB" w:rsidRPr="00B55EBE" w:rsidRDefault="00267EBB"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Datum conceptprospectus:</w:t>
            </w:r>
          </w:p>
        </w:tc>
        <w:tc>
          <w:tcPr>
            <w:tcW w:w="4252" w:type="dxa"/>
          </w:tcPr>
          <w:p w14:paraId="7706D7DA" w14:textId="77777777" w:rsidR="00267EBB" w:rsidRPr="00B55EBE" w:rsidRDefault="00267EBB" w:rsidP="00E7327D">
            <w:pPr>
              <w:autoSpaceDE w:val="0"/>
              <w:autoSpaceDN w:val="0"/>
              <w:adjustRightInd w:val="0"/>
              <w:spacing w:line="276" w:lineRule="auto"/>
              <w:outlineLvl w:val="0"/>
              <w:rPr>
                <w:rFonts w:asciiTheme="minorHAnsi" w:hAnsiTheme="minorHAnsi"/>
                <w:noProof/>
              </w:rPr>
            </w:pPr>
          </w:p>
        </w:tc>
        <w:tc>
          <w:tcPr>
            <w:tcW w:w="1418" w:type="dxa"/>
          </w:tcPr>
          <w:p w14:paraId="5C93C220" w14:textId="77777777" w:rsidR="00267EBB" w:rsidRPr="00B55EBE" w:rsidRDefault="00267EBB" w:rsidP="00E7327D">
            <w:pPr>
              <w:autoSpaceDE w:val="0"/>
              <w:autoSpaceDN w:val="0"/>
              <w:adjustRightInd w:val="0"/>
              <w:spacing w:line="276" w:lineRule="auto"/>
              <w:outlineLvl w:val="0"/>
              <w:rPr>
                <w:rFonts w:asciiTheme="minorHAnsi" w:hAnsiTheme="minorHAnsi"/>
                <w:noProof/>
              </w:rPr>
            </w:pPr>
            <w:r w:rsidRPr="00B55EBE">
              <w:rPr>
                <w:rFonts w:asciiTheme="minorHAnsi" w:hAnsiTheme="minorHAnsi"/>
                <w:bCs/>
                <w:noProof/>
                <w:color w:val="361F63"/>
              </w:rPr>
              <w:t>Concept nr.:</w:t>
            </w:r>
            <w:r w:rsidRPr="00B55EBE">
              <w:rPr>
                <w:rFonts w:asciiTheme="minorHAnsi" w:hAnsiTheme="minorHAnsi"/>
                <w:noProof/>
                <w:color w:val="361F63"/>
              </w:rPr>
              <w:t xml:space="preserve"> </w:t>
            </w:r>
          </w:p>
        </w:tc>
        <w:tc>
          <w:tcPr>
            <w:tcW w:w="2126" w:type="dxa"/>
          </w:tcPr>
          <w:p w14:paraId="2B8B3040" w14:textId="77777777" w:rsidR="00267EBB" w:rsidRPr="00B55EBE" w:rsidRDefault="00267EBB" w:rsidP="00E7327D">
            <w:pPr>
              <w:autoSpaceDE w:val="0"/>
              <w:autoSpaceDN w:val="0"/>
              <w:adjustRightInd w:val="0"/>
              <w:spacing w:line="276" w:lineRule="auto"/>
              <w:outlineLvl w:val="0"/>
              <w:rPr>
                <w:rFonts w:asciiTheme="minorHAnsi" w:hAnsiTheme="minorHAnsi"/>
                <w:noProof/>
              </w:rPr>
            </w:pPr>
          </w:p>
        </w:tc>
      </w:tr>
      <w:tr w:rsidR="00267EBB" w:rsidRPr="00B55EBE" w14:paraId="45AE5281" w14:textId="77777777" w:rsidTr="00E7327D">
        <w:trPr>
          <w:jc w:val="center"/>
        </w:trPr>
        <w:tc>
          <w:tcPr>
            <w:tcW w:w="2689" w:type="dxa"/>
          </w:tcPr>
          <w:p w14:paraId="06B0C3D2" w14:textId="77777777" w:rsidR="00267EBB" w:rsidRPr="00B55EBE" w:rsidRDefault="00267EBB"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Datum commentaar AFM:</w:t>
            </w:r>
          </w:p>
        </w:tc>
        <w:tc>
          <w:tcPr>
            <w:tcW w:w="7796" w:type="dxa"/>
            <w:gridSpan w:val="3"/>
          </w:tcPr>
          <w:p w14:paraId="4654FE58" w14:textId="77777777" w:rsidR="00267EBB" w:rsidRPr="00B55EBE" w:rsidRDefault="00267EBB" w:rsidP="00E7327D">
            <w:pPr>
              <w:autoSpaceDE w:val="0"/>
              <w:autoSpaceDN w:val="0"/>
              <w:adjustRightInd w:val="0"/>
              <w:spacing w:line="276" w:lineRule="auto"/>
              <w:outlineLvl w:val="0"/>
              <w:rPr>
                <w:rFonts w:asciiTheme="minorHAnsi" w:hAnsiTheme="minorHAnsi"/>
                <w:i/>
                <w:noProof/>
              </w:rPr>
            </w:pPr>
            <w:r w:rsidRPr="00B55EBE">
              <w:rPr>
                <w:rFonts w:asciiTheme="minorHAnsi" w:hAnsiTheme="minorHAnsi"/>
                <w:i/>
                <w:noProof/>
              </w:rPr>
              <w:t>[Graag openlaten voor de AFM]</w:t>
            </w:r>
          </w:p>
        </w:tc>
      </w:tr>
      <w:tr w:rsidR="00267EBB" w:rsidRPr="00B55EBE" w14:paraId="5E6B4446" w14:textId="77777777" w:rsidTr="00E7327D">
        <w:trPr>
          <w:jc w:val="center"/>
        </w:trPr>
        <w:tc>
          <w:tcPr>
            <w:tcW w:w="2689" w:type="dxa"/>
          </w:tcPr>
          <w:p w14:paraId="4BA00537" w14:textId="77777777" w:rsidR="00267EBB" w:rsidRPr="00B55EBE" w:rsidRDefault="00267EBB"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Lezers AFM:</w:t>
            </w:r>
          </w:p>
        </w:tc>
        <w:tc>
          <w:tcPr>
            <w:tcW w:w="4252" w:type="dxa"/>
          </w:tcPr>
          <w:p w14:paraId="54F4ED77" w14:textId="77777777" w:rsidR="00267EBB" w:rsidRPr="00B55EBE" w:rsidRDefault="00267EBB" w:rsidP="00E7327D">
            <w:pPr>
              <w:autoSpaceDE w:val="0"/>
              <w:autoSpaceDN w:val="0"/>
              <w:adjustRightInd w:val="0"/>
              <w:spacing w:line="276" w:lineRule="auto"/>
              <w:outlineLvl w:val="0"/>
              <w:rPr>
                <w:rFonts w:asciiTheme="minorHAnsi" w:hAnsiTheme="minorHAnsi"/>
                <w:i/>
                <w:noProof/>
              </w:rPr>
            </w:pPr>
            <w:r w:rsidRPr="00B55EBE">
              <w:rPr>
                <w:rFonts w:asciiTheme="minorHAnsi" w:hAnsiTheme="minorHAnsi"/>
                <w:i/>
                <w:noProof/>
              </w:rPr>
              <w:t>[Graag openlaten voor de AFM]</w:t>
            </w:r>
          </w:p>
        </w:tc>
        <w:tc>
          <w:tcPr>
            <w:tcW w:w="1418" w:type="dxa"/>
          </w:tcPr>
          <w:p w14:paraId="5346C9F1" w14:textId="3E34A700" w:rsidR="00267EBB" w:rsidRPr="00B55EBE" w:rsidRDefault="00AF0A8A" w:rsidP="00E7327D">
            <w:pPr>
              <w:autoSpaceDE w:val="0"/>
              <w:autoSpaceDN w:val="0"/>
              <w:adjustRightInd w:val="0"/>
              <w:spacing w:line="276" w:lineRule="auto"/>
              <w:outlineLvl w:val="0"/>
              <w:rPr>
                <w:rFonts w:asciiTheme="minorHAnsi" w:hAnsiTheme="minorHAnsi"/>
                <w:bCs/>
                <w:noProof/>
              </w:rPr>
            </w:pPr>
            <w:r>
              <w:rPr>
                <w:rFonts w:asciiTheme="minorHAnsi" w:hAnsiTheme="minorHAnsi"/>
                <w:bCs/>
                <w:noProof/>
                <w:color w:val="361F63"/>
              </w:rPr>
              <w:t>T</w:t>
            </w:r>
            <w:r w:rsidR="00267EBB" w:rsidRPr="00B55EBE">
              <w:rPr>
                <w:rFonts w:asciiTheme="minorHAnsi" w:hAnsiTheme="minorHAnsi"/>
                <w:bCs/>
                <w:noProof/>
                <w:color w:val="361F63"/>
              </w:rPr>
              <w:t>el. nr.:</w:t>
            </w:r>
          </w:p>
        </w:tc>
        <w:tc>
          <w:tcPr>
            <w:tcW w:w="2126" w:type="dxa"/>
          </w:tcPr>
          <w:p w14:paraId="5DBE08FA" w14:textId="6F043990" w:rsidR="00267EBB" w:rsidRPr="00B55EBE" w:rsidRDefault="00AF0A8A" w:rsidP="00E7327D">
            <w:pPr>
              <w:autoSpaceDE w:val="0"/>
              <w:autoSpaceDN w:val="0"/>
              <w:adjustRightInd w:val="0"/>
              <w:spacing w:line="276" w:lineRule="auto"/>
              <w:outlineLvl w:val="0"/>
              <w:rPr>
                <w:rFonts w:asciiTheme="minorHAnsi" w:hAnsiTheme="minorHAnsi"/>
                <w:noProof/>
              </w:rPr>
            </w:pPr>
            <w:r>
              <w:rPr>
                <w:rFonts w:asciiTheme="minorHAnsi" w:hAnsiTheme="minorHAnsi"/>
                <w:i/>
                <w:sz w:val="22"/>
                <w:szCs w:val="22"/>
              </w:rPr>
              <w:t>[Graag openlaten voor de AFM]</w:t>
            </w:r>
          </w:p>
        </w:tc>
      </w:tr>
      <w:tr w:rsidR="00267EBB" w:rsidRPr="00B55EBE" w14:paraId="7891EB9D" w14:textId="77777777" w:rsidTr="00E7327D">
        <w:trPr>
          <w:jc w:val="center"/>
        </w:trPr>
        <w:tc>
          <w:tcPr>
            <w:tcW w:w="10485" w:type="dxa"/>
            <w:gridSpan w:val="4"/>
          </w:tcPr>
          <w:p w14:paraId="54270905" w14:textId="77777777" w:rsidR="00267EBB" w:rsidRPr="00B55EBE" w:rsidRDefault="00267EBB" w:rsidP="00E7327D">
            <w:pPr>
              <w:autoSpaceDE w:val="0"/>
              <w:autoSpaceDN w:val="0"/>
              <w:adjustRightInd w:val="0"/>
              <w:spacing w:line="276" w:lineRule="auto"/>
              <w:jc w:val="center"/>
              <w:outlineLvl w:val="0"/>
              <w:rPr>
                <w:rFonts w:asciiTheme="minorHAnsi" w:hAnsiTheme="minorHAnsi"/>
                <w:bCs/>
                <w:i/>
                <w:noProof/>
              </w:rPr>
            </w:pPr>
            <w:r w:rsidRPr="00B55EBE">
              <w:rPr>
                <w:rFonts w:asciiTheme="minorHAnsi" w:hAnsiTheme="minorHAnsi"/>
                <w:i/>
                <w:noProof/>
                <w:color w:val="A6A6A6" w:themeColor="background1" w:themeShade="A6"/>
              </w:rPr>
              <w:t>De AFM behoudt zich het recht voor om op een later moment aanvullend commentaar te geven.</w:t>
            </w:r>
          </w:p>
        </w:tc>
      </w:tr>
    </w:tbl>
    <w:p w14:paraId="1108EE55" w14:textId="77777777" w:rsidR="00267EBB" w:rsidRPr="00B55EBE" w:rsidRDefault="00267EBB" w:rsidP="00267EBB">
      <w:pPr>
        <w:spacing w:line="276" w:lineRule="auto"/>
        <w:rPr>
          <w:rFonts w:eastAsia="Calibri"/>
          <w:bCs/>
          <w:noProof/>
          <w:color w:val="361F63"/>
        </w:rPr>
      </w:pPr>
    </w:p>
    <w:tbl>
      <w:tblPr>
        <w:tblStyle w:val="TableGrid"/>
        <w:tblW w:w="10490" w:type="dxa"/>
        <w:jc w:val="center"/>
        <w:tblLook w:val="04A0" w:firstRow="1" w:lastRow="0" w:firstColumn="1" w:lastColumn="0" w:noHBand="0" w:noVBand="1"/>
      </w:tblPr>
      <w:tblGrid>
        <w:gridCol w:w="1413"/>
        <w:gridCol w:w="9077"/>
      </w:tblGrid>
      <w:tr w:rsidR="00267EBB" w:rsidRPr="00B55EBE" w14:paraId="11F8A296" w14:textId="77777777" w:rsidTr="00E7327D">
        <w:trPr>
          <w:jc w:val="center"/>
        </w:trPr>
        <w:tc>
          <w:tcPr>
            <w:tcW w:w="1413" w:type="dxa"/>
            <w:shd w:val="clear" w:color="auto" w:fill="D9D9D9" w:themeFill="background1" w:themeFillShade="D9"/>
          </w:tcPr>
          <w:p w14:paraId="1EABF5F1" w14:textId="77777777" w:rsidR="00267EBB" w:rsidRPr="00B55EBE" w:rsidRDefault="00267EBB"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 xml:space="preserve"> Nr.</w:t>
            </w:r>
          </w:p>
        </w:tc>
        <w:tc>
          <w:tcPr>
            <w:tcW w:w="9077" w:type="dxa"/>
            <w:shd w:val="clear" w:color="auto" w:fill="D9D9D9" w:themeFill="background1" w:themeFillShade="D9"/>
          </w:tcPr>
          <w:p w14:paraId="4606E7D5" w14:textId="77777777" w:rsidR="00267EBB" w:rsidRPr="00B55EBE" w:rsidRDefault="00267EBB"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eastAsia="Times New Roman" w:hAnsiTheme="minorHAnsi"/>
                <w:bCs/>
                <w:noProof/>
                <w:color w:val="361F63"/>
              </w:rPr>
              <w:t>ALGEMEEN COMMENTAAR EN ANTWOORDEN</w:t>
            </w:r>
          </w:p>
        </w:tc>
      </w:tr>
      <w:tr w:rsidR="00267EBB" w:rsidRPr="00B55EBE" w14:paraId="7F9B67C9" w14:textId="77777777" w:rsidTr="00E7327D">
        <w:trPr>
          <w:jc w:val="center"/>
        </w:trPr>
        <w:tc>
          <w:tcPr>
            <w:tcW w:w="1413" w:type="dxa"/>
          </w:tcPr>
          <w:p w14:paraId="0A81FD8E" w14:textId="77777777" w:rsidR="00267EBB" w:rsidRPr="00B55EBE" w:rsidRDefault="00267EBB" w:rsidP="00267EBB">
            <w:pPr>
              <w:pStyle w:val="ListParagraph"/>
              <w:numPr>
                <w:ilvl w:val="0"/>
                <w:numId w:val="1"/>
              </w:numPr>
              <w:spacing w:after="0"/>
              <w:ind w:hanging="691"/>
              <w:outlineLvl w:val="0"/>
              <w:rPr>
                <w:rFonts w:asciiTheme="minorHAnsi" w:hAnsiTheme="minorHAnsi"/>
                <w:noProof/>
              </w:rPr>
            </w:pPr>
          </w:p>
        </w:tc>
        <w:tc>
          <w:tcPr>
            <w:tcW w:w="9077" w:type="dxa"/>
          </w:tcPr>
          <w:p w14:paraId="37E8F8BE" w14:textId="77777777" w:rsidR="00267EBB" w:rsidRPr="00B55EBE" w:rsidRDefault="00267EBB"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i/>
                <w:noProof/>
              </w:rPr>
              <w:t>[</w:t>
            </w:r>
            <w:r w:rsidRPr="00B55EBE">
              <w:rPr>
                <w:rFonts w:asciiTheme="minorHAnsi" w:hAnsiTheme="minorHAnsi"/>
                <w:i/>
                <w:noProof/>
              </w:rPr>
              <w:t>Graag openlaten voor de AFM</w:t>
            </w:r>
            <w:r w:rsidRPr="00B55EBE">
              <w:rPr>
                <w:rFonts w:asciiTheme="minorHAnsi" w:hAnsiTheme="minorHAnsi"/>
                <w:bCs/>
                <w:i/>
                <w:noProof/>
              </w:rPr>
              <w:t>]</w:t>
            </w:r>
          </w:p>
        </w:tc>
      </w:tr>
      <w:tr w:rsidR="00267EBB" w:rsidRPr="00B55EBE" w14:paraId="28A4017A" w14:textId="77777777" w:rsidTr="00E7327D">
        <w:trPr>
          <w:jc w:val="center"/>
        </w:trPr>
        <w:tc>
          <w:tcPr>
            <w:tcW w:w="1413" w:type="dxa"/>
          </w:tcPr>
          <w:p w14:paraId="07E99743" w14:textId="77777777" w:rsidR="00267EBB" w:rsidRPr="00B55EBE" w:rsidRDefault="00267EBB" w:rsidP="00267EBB">
            <w:pPr>
              <w:pStyle w:val="ListParagraph"/>
              <w:numPr>
                <w:ilvl w:val="0"/>
                <w:numId w:val="1"/>
              </w:numPr>
              <w:spacing w:after="0"/>
              <w:ind w:hanging="691"/>
              <w:outlineLvl w:val="0"/>
              <w:rPr>
                <w:rFonts w:asciiTheme="minorHAnsi" w:hAnsiTheme="minorHAnsi"/>
                <w:noProof/>
              </w:rPr>
            </w:pPr>
          </w:p>
        </w:tc>
        <w:tc>
          <w:tcPr>
            <w:tcW w:w="9077" w:type="dxa"/>
          </w:tcPr>
          <w:p w14:paraId="275CA7F4" w14:textId="77777777" w:rsidR="00267EBB" w:rsidRPr="00B55EBE" w:rsidRDefault="00267EBB" w:rsidP="00E7327D">
            <w:pPr>
              <w:autoSpaceDE w:val="0"/>
              <w:autoSpaceDN w:val="0"/>
              <w:adjustRightInd w:val="0"/>
              <w:spacing w:line="276" w:lineRule="auto"/>
              <w:outlineLvl w:val="0"/>
              <w:rPr>
                <w:rFonts w:asciiTheme="minorHAnsi" w:hAnsiTheme="minorHAnsi"/>
                <w:bCs/>
                <w:noProof/>
              </w:rPr>
            </w:pPr>
          </w:p>
        </w:tc>
      </w:tr>
      <w:tr w:rsidR="00267EBB" w:rsidRPr="00B55EBE" w14:paraId="59F318DD" w14:textId="77777777" w:rsidTr="00E7327D">
        <w:trPr>
          <w:jc w:val="center"/>
        </w:trPr>
        <w:tc>
          <w:tcPr>
            <w:tcW w:w="1413" w:type="dxa"/>
          </w:tcPr>
          <w:p w14:paraId="36D963E3" w14:textId="77777777" w:rsidR="00267EBB" w:rsidRPr="00B55EBE" w:rsidRDefault="00267EBB" w:rsidP="00267EBB">
            <w:pPr>
              <w:pStyle w:val="ListParagraph"/>
              <w:numPr>
                <w:ilvl w:val="0"/>
                <w:numId w:val="1"/>
              </w:numPr>
              <w:spacing w:after="0"/>
              <w:ind w:hanging="691"/>
              <w:outlineLvl w:val="0"/>
              <w:rPr>
                <w:rFonts w:asciiTheme="minorHAnsi" w:hAnsiTheme="minorHAnsi"/>
                <w:noProof/>
              </w:rPr>
            </w:pPr>
          </w:p>
        </w:tc>
        <w:tc>
          <w:tcPr>
            <w:tcW w:w="9077" w:type="dxa"/>
          </w:tcPr>
          <w:p w14:paraId="4CD9C8A4" w14:textId="77777777" w:rsidR="00267EBB" w:rsidRPr="00B55EBE" w:rsidRDefault="00267EBB" w:rsidP="00E7327D">
            <w:pPr>
              <w:autoSpaceDE w:val="0"/>
              <w:autoSpaceDN w:val="0"/>
              <w:adjustRightInd w:val="0"/>
              <w:spacing w:line="276" w:lineRule="auto"/>
              <w:outlineLvl w:val="0"/>
              <w:rPr>
                <w:rFonts w:asciiTheme="minorHAnsi" w:hAnsiTheme="minorHAnsi"/>
                <w:bCs/>
                <w:noProof/>
              </w:rPr>
            </w:pPr>
          </w:p>
        </w:tc>
      </w:tr>
    </w:tbl>
    <w:p w14:paraId="5E0DB598" w14:textId="77777777" w:rsidR="00267EBB" w:rsidRPr="00B55EBE" w:rsidRDefault="00267EBB" w:rsidP="00267EBB">
      <w:pPr>
        <w:pStyle w:val="NoSpacing"/>
        <w:spacing w:line="276" w:lineRule="auto"/>
        <w:rPr>
          <w:rFonts w:asciiTheme="minorHAnsi" w:hAnsiTheme="minorHAnsi"/>
          <w:noProof/>
          <w:sz w:val="22"/>
          <w:szCs w:val="22"/>
        </w:rPr>
      </w:pPr>
    </w:p>
    <w:tbl>
      <w:tblPr>
        <w:tblStyle w:val="TableGrid"/>
        <w:tblW w:w="10490" w:type="dxa"/>
        <w:jc w:val="center"/>
        <w:tblLayout w:type="fixed"/>
        <w:tblLook w:val="04A0" w:firstRow="1" w:lastRow="0" w:firstColumn="1" w:lastColumn="0" w:noHBand="0" w:noVBand="1"/>
      </w:tblPr>
      <w:tblGrid>
        <w:gridCol w:w="1413"/>
        <w:gridCol w:w="7692"/>
        <w:gridCol w:w="1385"/>
      </w:tblGrid>
      <w:tr w:rsidR="00267EBB" w:rsidRPr="00B55EBE" w14:paraId="633B62C2" w14:textId="77777777" w:rsidTr="00E7327D">
        <w:trPr>
          <w:trHeight w:val="20"/>
          <w:tblHeader/>
          <w:jc w:val="center"/>
        </w:trPr>
        <w:tc>
          <w:tcPr>
            <w:tcW w:w="1413" w:type="dxa"/>
            <w:shd w:val="clear" w:color="auto" w:fill="D9D9D9" w:themeFill="background1" w:themeFillShade="D9"/>
          </w:tcPr>
          <w:p w14:paraId="4EFC63DB" w14:textId="77777777" w:rsidR="00267EBB" w:rsidRPr="00B55EBE" w:rsidRDefault="00267EBB"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Rubriek nr.</w:t>
            </w:r>
          </w:p>
        </w:tc>
        <w:tc>
          <w:tcPr>
            <w:tcW w:w="7692" w:type="dxa"/>
            <w:shd w:val="clear" w:color="auto" w:fill="D9D9D9" w:themeFill="background1" w:themeFillShade="D9"/>
          </w:tcPr>
          <w:p w14:paraId="438FA804" w14:textId="77777777" w:rsidR="00267EBB" w:rsidRPr="00B55EBE" w:rsidRDefault="00267EBB"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Inhoud rubriek van Bijlage 19</w:t>
            </w:r>
          </w:p>
        </w:tc>
        <w:tc>
          <w:tcPr>
            <w:tcW w:w="1385" w:type="dxa"/>
            <w:shd w:val="clear" w:color="auto" w:fill="D9D9D9" w:themeFill="background1" w:themeFillShade="D9"/>
          </w:tcPr>
          <w:p w14:paraId="792D8B06" w14:textId="77777777" w:rsidR="00267EBB" w:rsidRPr="00B55EBE" w:rsidRDefault="00267EBB"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Pagina en paragraaf</w:t>
            </w:r>
          </w:p>
        </w:tc>
      </w:tr>
      <w:tr w:rsidR="00267EBB" w:rsidRPr="00B55EBE" w14:paraId="2EE4CF89" w14:textId="77777777" w:rsidTr="00E7327D">
        <w:trPr>
          <w:trHeight w:val="20"/>
          <w:jc w:val="center"/>
        </w:trPr>
        <w:tc>
          <w:tcPr>
            <w:tcW w:w="1413" w:type="dxa"/>
            <w:shd w:val="clear" w:color="auto" w:fill="F2F2F2" w:themeFill="background1" w:themeFillShade="F2"/>
          </w:tcPr>
          <w:p w14:paraId="784896CC" w14:textId="77777777" w:rsidR="00267EBB" w:rsidRPr="00B55EBE" w:rsidRDefault="00267EBB"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1</w:t>
            </w:r>
          </w:p>
        </w:tc>
        <w:tc>
          <w:tcPr>
            <w:tcW w:w="9077" w:type="dxa"/>
            <w:gridSpan w:val="2"/>
            <w:shd w:val="clear" w:color="auto" w:fill="F2F2F2" w:themeFill="background1" w:themeFillShade="F2"/>
          </w:tcPr>
          <w:p w14:paraId="13CE06A6" w14:textId="77777777" w:rsidR="00267EBB" w:rsidRPr="00B55EBE" w:rsidRDefault="00267EBB"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EFFECTEN</w:t>
            </w:r>
          </w:p>
          <w:p w14:paraId="61E1CF91" w14:textId="77777777" w:rsidR="00267EBB" w:rsidRPr="00B55EBE" w:rsidRDefault="00267EBB" w:rsidP="00E7327D">
            <w:pPr>
              <w:autoSpaceDE w:val="0"/>
              <w:autoSpaceDN w:val="0"/>
              <w:adjustRightInd w:val="0"/>
              <w:spacing w:line="276" w:lineRule="auto"/>
              <w:outlineLvl w:val="0"/>
              <w:rPr>
                <w:rFonts w:asciiTheme="minorHAnsi" w:hAnsiTheme="minorHAnsi"/>
                <w:bCs/>
                <w:noProof/>
                <w:color w:val="361F63"/>
              </w:rPr>
            </w:pPr>
          </w:p>
        </w:tc>
      </w:tr>
      <w:tr w:rsidR="00267EBB" w:rsidRPr="00B55EBE" w14:paraId="7F0243C7" w14:textId="77777777" w:rsidTr="00E7327D">
        <w:trPr>
          <w:trHeight w:val="20"/>
          <w:jc w:val="center"/>
        </w:trPr>
        <w:tc>
          <w:tcPr>
            <w:tcW w:w="1413" w:type="dxa"/>
          </w:tcPr>
          <w:p w14:paraId="1AFA76CA" w14:textId="77777777" w:rsidR="00267EBB" w:rsidRPr="00B55EBE" w:rsidRDefault="00267EBB"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1.1</w:t>
            </w:r>
          </w:p>
        </w:tc>
        <w:tc>
          <w:tcPr>
            <w:tcW w:w="7692" w:type="dxa"/>
          </w:tcPr>
          <w:p w14:paraId="15ABE9D1" w14:textId="77777777" w:rsidR="00267EBB" w:rsidRPr="00B55EBE" w:rsidRDefault="00267EBB" w:rsidP="007226A7">
            <w:pPr>
              <w:pStyle w:val="ListParagraph"/>
              <w:numPr>
                <w:ilvl w:val="0"/>
                <w:numId w:val="2"/>
              </w:numPr>
              <w:autoSpaceDE w:val="0"/>
              <w:autoSpaceDN w:val="0"/>
              <w:adjustRightInd w:val="0"/>
              <w:spacing w:after="0"/>
              <w:outlineLvl w:val="0"/>
              <w:rPr>
                <w:rFonts w:asciiTheme="minorHAnsi" w:hAnsiTheme="minorHAnsi"/>
                <w:noProof/>
              </w:rPr>
            </w:pPr>
            <w:r w:rsidRPr="00B55EBE">
              <w:rPr>
                <w:rFonts w:asciiTheme="minorHAnsi" w:hAnsiTheme="minorHAnsi"/>
                <w:noProof/>
                <w:u w:val="single"/>
              </w:rPr>
              <w:t>In voorkomend geval</w:t>
            </w:r>
            <w:r w:rsidRPr="00B55EBE">
              <w:rPr>
                <w:rFonts w:asciiTheme="minorHAnsi" w:hAnsiTheme="minorHAnsi"/>
                <w:noProof/>
              </w:rPr>
              <w:t xml:space="preserve"> een </w:t>
            </w:r>
            <w:r w:rsidRPr="00B55EBE">
              <w:rPr>
                <w:rFonts w:asciiTheme="minorHAnsi" w:hAnsiTheme="minorHAnsi"/>
                <w:b/>
                <w:noProof/>
              </w:rPr>
              <w:t>verklaring</w:t>
            </w:r>
            <w:r w:rsidRPr="00B55EBE">
              <w:rPr>
                <w:rFonts w:asciiTheme="minorHAnsi" w:hAnsiTheme="minorHAnsi"/>
                <w:noProof/>
              </w:rPr>
              <w:t xml:space="preserve"> dat de kennisgeving is of zal worden toegezonden aan de ESMA, wat betreft de naleving van eenvoudige, transparante en gestandaardiseerde (STS) securitisatie. </w:t>
            </w:r>
          </w:p>
          <w:p w14:paraId="7F35C6DF" w14:textId="77777777" w:rsidR="00267EBB" w:rsidRPr="00B55EBE" w:rsidRDefault="00267EBB" w:rsidP="007226A7">
            <w:pPr>
              <w:pStyle w:val="ListParagraph"/>
              <w:numPr>
                <w:ilvl w:val="0"/>
                <w:numId w:val="2"/>
              </w:numPr>
              <w:autoSpaceDE w:val="0"/>
              <w:autoSpaceDN w:val="0"/>
              <w:adjustRightInd w:val="0"/>
              <w:spacing w:after="0"/>
              <w:outlineLvl w:val="0"/>
              <w:rPr>
                <w:rFonts w:asciiTheme="minorHAnsi" w:hAnsiTheme="minorHAnsi"/>
                <w:bCs/>
                <w:noProof/>
              </w:rPr>
            </w:pPr>
            <w:r w:rsidRPr="00B55EBE">
              <w:rPr>
                <w:rFonts w:asciiTheme="minorHAnsi" w:hAnsiTheme="minorHAnsi"/>
                <w:noProof/>
              </w:rPr>
              <w:t xml:space="preserve">Dit dient vergezeld te gaan van een </w:t>
            </w:r>
            <w:r w:rsidRPr="00B55EBE">
              <w:rPr>
                <w:rFonts w:asciiTheme="minorHAnsi" w:hAnsiTheme="minorHAnsi"/>
                <w:b/>
                <w:noProof/>
              </w:rPr>
              <w:t>toelichting</w:t>
            </w:r>
            <w:r w:rsidRPr="00B55EBE">
              <w:rPr>
                <w:rFonts w:asciiTheme="minorHAnsi" w:hAnsiTheme="minorHAnsi"/>
                <w:noProof/>
              </w:rPr>
              <w:t xml:space="preserve"> van de betekenis van die kennisgeving en een verwijzing of hyperlink naar de gegevensbank van de ESMA waarbij wordt aangegeven dat de STS-kennisgeving zo nodig kan worden gedownload.</w:t>
            </w:r>
          </w:p>
          <w:p w14:paraId="4D1B51F2" w14:textId="77777777" w:rsidR="00267EBB" w:rsidRPr="00B55EBE" w:rsidRDefault="00267EBB"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color w:val="FF0000"/>
              </w:rPr>
              <w:t>Cat. A</w:t>
            </w:r>
          </w:p>
        </w:tc>
        <w:tc>
          <w:tcPr>
            <w:tcW w:w="1385" w:type="dxa"/>
          </w:tcPr>
          <w:p w14:paraId="2C239159" w14:textId="77777777" w:rsidR="00267EBB" w:rsidRPr="00B55EBE" w:rsidRDefault="00267EBB" w:rsidP="00E7327D">
            <w:pPr>
              <w:spacing w:line="276" w:lineRule="auto"/>
              <w:outlineLvl w:val="0"/>
              <w:rPr>
                <w:rFonts w:asciiTheme="minorHAnsi" w:hAnsiTheme="minorHAnsi"/>
                <w:i/>
                <w:noProof/>
                <w:color w:val="A6A6A6" w:themeColor="background1" w:themeShade="A6"/>
              </w:rPr>
            </w:pPr>
          </w:p>
          <w:p w14:paraId="6B8BD467" w14:textId="77777777" w:rsidR="00267EBB" w:rsidRPr="00B55EBE" w:rsidRDefault="00267EBB" w:rsidP="00E7327D">
            <w:pPr>
              <w:spacing w:line="276" w:lineRule="auto"/>
              <w:outlineLvl w:val="0"/>
              <w:rPr>
                <w:rFonts w:asciiTheme="minorHAnsi" w:hAnsiTheme="minorHAnsi"/>
                <w:i/>
                <w:noProof/>
              </w:rPr>
            </w:pPr>
            <w:r w:rsidRPr="00B55EBE">
              <w:rPr>
                <w:rFonts w:asciiTheme="minorHAnsi" w:hAnsiTheme="minorHAnsi"/>
                <w:i/>
                <w:noProof/>
              </w:rPr>
              <w:t>a ───────</w:t>
            </w:r>
          </w:p>
          <w:p w14:paraId="6E6061C9" w14:textId="77777777" w:rsidR="00267EBB" w:rsidRPr="00B55EBE" w:rsidRDefault="00267EBB" w:rsidP="00E7327D">
            <w:pPr>
              <w:spacing w:line="276" w:lineRule="auto"/>
              <w:outlineLvl w:val="0"/>
              <w:rPr>
                <w:rFonts w:asciiTheme="minorHAnsi" w:hAnsiTheme="minorHAnsi"/>
                <w:i/>
                <w:noProof/>
              </w:rPr>
            </w:pPr>
          </w:p>
          <w:p w14:paraId="02944B4B" w14:textId="77777777" w:rsidR="00267EBB" w:rsidRPr="00B55EBE" w:rsidRDefault="00267EBB" w:rsidP="00E7327D">
            <w:pPr>
              <w:spacing w:line="276" w:lineRule="auto"/>
              <w:outlineLvl w:val="0"/>
              <w:rPr>
                <w:rFonts w:asciiTheme="minorHAnsi" w:hAnsiTheme="minorHAnsi"/>
                <w:i/>
                <w:noProof/>
              </w:rPr>
            </w:pPr>
          </w:p>
          <w:p w14:paraId="0E1925AF" w14:textId="77777777" w:rsidR="00267EBB" w:rsidRPr="00B55EBE" w:rsidRDefault="00267EBB" w:rsidP="00E7327D">
            <w:pPr>
              <w:spacing w:line="276" w:lineRule="auto"/>
              <w:outlineLvl w:val="0"/>
              <w:rPr>
                <w:rFonts w:asciiTheme="minorHAnsi" w:hAnsiTheme="minorHAnsi"/>
                <w:i/>
                <w:noProof/>
              </w:rPr>
            </w:pPr>
          </w:p>
          <w:p w14:paraId="75C76F35" w14:textId="77777777" w:rsidR="00267EBB" w:rsidRPr="00B55EBE" w:rsidRDefault="00267EBB" w:rsidP="00E7327D">
            <w:pPr>
              <w:spacing w:line="276" w:lineRule="auto"/>
              <w:outlineLvl w:val="0"/>
              <w:rPr>
                <w:rFonts w:asciiTheme="minorHAnsi" w:hAnsiTheme="minorHAnsi"/>
                <w:noProof/>
              </w:rPr>
            </w:pPr>
            <w:r w:rsidRPr="00B55EBE">
              <w:rPr>
                <w:rFonts w:asciiTheme="minorHAnsi" w:hAnsiTheme="minorHAnsi"/>
                <w:i/>
                <w:noProof/>
              </w:rPr>
              <w:t>b ───────</w:t>
            </w:r>
          </w:p>
        </w:tc>
      </w:tr>
      <w:tr w:rsidR="00267EBB" w:rsidRPr="00B55EBE" w14:paraId="3E03DBB6" w14:textId="77777777" w:rsidTr="00E7327D">
        <w:trPr>
          <w:trHeight w:val="20"/>
          <w:jc w:val="center"/>
        </w:trPr>
        <w:tc>
          <w:tcPr>
            <w:tcW w:w="1413" w:type="dxa"/>
          </w:tcPr>
          <w:p w14:paraId="14EF2F7E" w14:textId="77777777" w:rsidR="00267EBB" w:rsidRPr="00B55EBE" w:rsidRDefault="00267EBB" w:rsidP="00E7327D">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lastRenderedPageBreak/>
              <w:t>Graag openlaten</w:t>
            </w:r>
          </w:p>
        </w:tc>
        <w:tc>
          <w:tcPr>
            <w:tcW w:w="9077" w:type="dxa"/>
            <w:gridSpan w:val="2"/>
          </w:tcPr>
          <w:p w14:paraId="36FDB48A" w14:textId="77777777" w:rsidR="00267EBB" w:rsidRPr="00B55EBE" w:rsidRDefault="00267EBB"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67EBB" w:rsidRPr="00B55EBE" w14:paraId="3FD79F4D" w14:textId="77777777" w:rsidTr="00E7327D">
        <w:trPr>
          <w:trHeight w:val="20"/>
          <w:jc w:val="center"/>
        </w:trPr>
        <w:tc>
          <w:tcPr>
            <w:tcW w:w="1413" w:type="dxa"/>
          </w:tcPr>
          <w:p w14:paraId="3510BD32" w14:textId="77777777" w:rsidR="00267EBB" w:rsidRPr="00B55EBE" w:rsidRDefault="00267EBB"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1.2</w:t>
            </w:r>
          </w:p>
        </w:tc>
        <w:tc>
          <w:tcPr>
            <w:tcW w:w="7692" w:type="dxa"/>
          </w:tcPr>
          <w:p w14:paraId="5E36E61A" w14:textId="77777777" w:rsidR="00267EBB" w:rsidRPr="00B55EBE" w:rsidRDefault="00267EBB" w:rsidP="00E7327D">
            <w:pPr>
              <w:autoSpaceDE w:val="0"/>
              <w:autoSpaceDN w:val="0"/>
              <w:adjustRightInd w:val="0"/>
              <w:spacing w:line="276" w:lineRule="auto"/>
              <w:outlineLvl w:val="0"/>
              <w:rPr>
                <w:rFonts w:asciiTheme="minorHAnsi" w:hAnsiTheme="minorHAnsi"/>
                <w:noProof/>
                <w:spacing w:val="-4"/>
              </w:rPr>
            </w:pPr>
            <w:r w:rsidRPr="00B55EBE">
              <w:rPr>
                <w:rFonts w:asciiTheme="minorHAnsi" w:hAnsiTheme="minorHAnsi"/>
                <w:noProof/>
                <w:spacing w:val="-4"/>
              </w:rPr>
              <w:t xml:space="preserve">Wanneer in het prospectus wordt vermeld dat de transactie voldoet aan de STS- regels, wordt een </w:t>
            </w:r>
            <w:r w:rsidRPr="00B55EBE">
              <w:rPr>
                <w:rFonts w:asciiTheme="minorHAnsi" w:hAnsiTheme="minorHAnsi"/>
                <w:b/>
                <w:noProof/>
                <w:spacing w:val="-4"/>
              </w:rPr>
              <w:t>waarschuwing</w:t>
            </w:r>
            <w:r w:rsidRPr="00B55EBE">
              <w:rPr>
                <w:rFonts w:asciiTheme="minorHAnsi" w:hAnsiTheme="minorHAnsi"/>
                <w:noProof/>
                <w:spacing w:val="-4"/>
              </w:rPr>
              <w:t xml:space="preserve"> opgenomen dat de STS-status van een transactie geen statisch gegeven is en dat beleggers de actuele status van de transacties op de website van de ESMA moeten controleren.</w:t>
            </w:r>
          </w:p>
          <w:p w14:paraId="7B266376" w14:textId="77777777" w:rsidR="00267EBB" w:rsidRPr="00B55EBE" w:rsidRDefault="00267EBB"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color w:val="FF0000"/>
              </w:rPr>
              <w:t>Cat. B</w:t>
            </w:r>
          </w:p>
        </w:tc>
        <w:tc>
          <w:tcPr>
            <w:tcW w:w="1385" w:type="dxa"/>
          </w:tcPr>
          <w:p w14:paraId="0AC294EA" w14:textId="77777777" w:rsidR="00267EBB" w:rsidRPr="00B55EBE" w:rsidRDefault="00267EBB" w:rsidP="00E7327D">
            <w:pPr>
              <w:spacing w:line="276" w:lineRule="auto"/>
              <w:outlineLvl w:val="0"/>
              <w:rPr>
                <w:rFonts w:asciiTheme="minorHAnsi" w:hAnsiTheme="minorHAnsi"/>
                <w:i/>
                <w:noProof/>
                <w:color w:val="A6A6A6" w:themeColor="background1" w:themeShade="A6"/>
              </w:rPr>
            </w:pPr>
          </w:p>
          <w:p w14:paraId="65D78FF9" w14:textId="77777777" w:rsidR="00267EBB" w:rsidRPr="00B55EBE" w:rsidRDefault="00267EBB" w:rsidP="00E7327D">
            <w:pPr>
              <w:spacing w:line="276" w:lineRule="auto"/>
              <w:outlineLvl w:val="0"/>
              <w:rPr>
                <w:rFonts w:asciiTheme="minorHAnsi" w:hAnsiTheme="minorHAnsi"/>
                <w:i/>
                <w:noProof/>
                <w:color w:val="A6A6A6" w:themeColor="background1" w:themeShade="A6"/>
              </w:rPr>
            </w:pPr>
          </w:p>
          <w:p w14:paraId="19BB41CA" w14:textId="77777777" w:rsidR="00267EBB" w:rsidRPr="00B55EBE" w:rsidRDefault="00267EBB" w:rsidP="00E7327D">
            <w:pPr>
              <w:spacing w:line="276" w:lineRule="auto"/>
              <w:outlineLvl w:val="0"/>
              <w:rPr>
                <w:rFonts w:asciiTheme="minorHAnsi" w:hAnsiTheme="minorHAnsi"/>
                <w:noProof/>
              </w:rPr>
            </w:pPr>
            <w:r w:rsidRPr="00B55EBE">
              <w:rPr>
                <w:rFonts w:asciiTheme="minorHAnsi" w:hAnsiTheme="minorHAnsi"/>
                <w:i/>
                <w:noProof/>
              </w:rPr>
              <w:t>───────</w:t>
            </w:r>
          </w:p>
        </w:tc>
      </w:tr>
      <w:tr w:rsidR="00267EBB" w:rsidRPr="00B55EBE" w14:paraId="765A8271" w14:textId="77777777" w:rsidTr="00E7327D">
        <w:trPr>
          <w:trHeight w:val="20"/>
          <w:jc w:val="center"/>
        </w:trPr>
        <w:tc>
          <w:tcPr>
            <w:tcW w:w="1413" w:type="dxa"/>
          </w:tcPr>
          <w:p w14:paraId="4E071A4C" w14:textId="77777777" w:rsidR="00267EBB" w:rsidRPr="00B55EBE" w:rsidRDefault="00267EBB" w:rsidP="00E7327D">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7" w:type="dxa"/>
            <w:gridSpan w:val="2"/>
          </w:tcPr>
          <w:p w14:paraId="0188C0D6" w14:textId="77777777" w:rsidR="00267EBB" w:rsidRPr="00B55EBE" w:rsidRDefault="00267EBB"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67EBB" w:rsidRPr="00B55EBE" w14:paraId="0F1FE759" w14:textId="77777777" w:rsidTr="00E7327D">
        <w:trPr>
          <w:trHeight w:val="20"/>
          <w:jc w:val="center"/>
        </w:trPr>
        <w:tc>
          <w:tcPr>
            <w:tcW w:w="1413" w:type="dxa"/>
          </w:tcPr>
          <w:p w14:paraId="094B2BCE" w14:textId="77777777" w:rsidR="00267EBB" w:rsidRPr="00B55EBE" w:rsidRDefault="00267EBB" w:rsidP="00E7327D">
            <w:pPr>
              <w:spacing w:line="276" w:lineRule="auto"/>
              <w:rPr>
                <w:rFonts w:asciiTheme="minorHAnsi" w:hAnsiTheme="minorHAnsi"/>
                <w:noProof/>
                <w:color w:val="361F63"/>
              </w:rPr>
            </w:pPr>
            <w:r w:rsidRPr="00B55EBE">
              <w:rPr>
                <w:rFonts w:asciiTheme="minorHAnsi" w:hAnsiTheme="minorHAnsi"/>
                <w:noProof/>
                <w:color w:val="361F63"/>
              </w:rPr>
              <w:t>1.3</w:t>
            </w:r>
          </w:p>
        </w:tc>
        <w:tc>
          <w:tcPr>
            <w:tcW w:w="7692" w:type="dxa"/>
          </w:tcPr>
          <w:p w14:paraId="23DC3B81" w14:textId="77777777" w:rsidR="00267EBB" w:rsidRPr="00B55EBE" w:rsidRDefault="00267EBB" w:rsidP="00E7327D">
            <w:pPr>
              <w:tabs>
                <w:tab w:val="left" w:pos="601"/>
              </w:tabs>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Minimumwaarde van een uitgifte.</w:t>
            </w:r>
          </w:p>
          <w:p w14:paraId="52E38A25" w14:textId="77777777" w:rsidR="00267EBB" w:rsidRPr="00B55EBE" w:rsidRDefault="00267EBB" w:rsidP="00E7327D">
            <w:pPr>
              <w:tabs>
                <w:tab w:val="left" w:pos="601"/>
              </w:tabs>
              <w:autoSpaceDE w:val="0"/>
              <w:autoSpaceDN w:val="0"/>
              <w:adjustRightInd w:val="0"/>
              <w:spacing w:line="276" w:lineRule="auto"/>
              <w:outlineLvl w:val="0"/>
              <w:rPr>
                <w:rFonts w:asciiTheme="minorHAnsi" w:hAnsiTheme="minorHAnsi"/>
                <w:noProof/>
              </w:rPr>
            </w:pPr>
          </w:p>
          <w:p w14:paraId="7E3795D0" w14:textId="77777777" w:rsidR="00267EBB" w:rsidRPr="00B55EBE" w:rsidRDefault="00267EBB" w:rsidP="00E7327D">
            <w:pPr>
              <w:tabs>
                <w:tab w:val="left" w:pos="601"/>
              </w:tabs>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color w:val="FF0000"/>
              </w:rPr>
              <w:t>Cat. C</w:t>
            </w:r>
          </w:p>
        </w:tc>
        <w:tc>
          <w:tcPr>
            <w:tcW w:w="1385" w:type="dxa"/>
          </w:tcPr>
          <w:p w14:paraId="357B4DBD" w14:textId="77777777" w:rsidR="00267EBB" w:rsidRPr="00B55EBE" w:rsidRDefault="00267EBB" w:rsidP="00E7327D">
            <w:pPr>
              <w:spacing w:line="276" w:lineRule="auto"/>
              <w:outlineLvl w:val="0"/>
              <w:rPr>
                <w:rFonts w:asciiTheme="minorHAnsi" w:hAnsiTheme="minorHAnsi"/>
                <w:i/>
                <w:noProof/>
                <w:color w:val="A6A6A6" w:themeColor="background1" w:themeShade="A6"/>
              </w:rPr>
            </w:pPr>
          </w:p>
          <w:p w14:paraId="56622B31" w14:textId="77777777" w:rsidR="00267EBB" w:rsidRPr="00B55EBE" w:rsidRDefault="00267EBB" w:rsidP="00E7327D">
            <w:pPr>
              <w:spacing w:line="276" w:lineRule="auto"/>
              <w:outlineLvl w:val="0"/>
              <w:rPr>
                <w:rFonts w:asciiTheme="minorHAnsi" w:hAnsiTheme="minorHAnsi"/>
                <w:i/>
                <w:noProof/>
              </w:rPr>
            </w:pPr>
            <w:r w:rsidRPr="00B55EBE">
              <w:rPr>
                <w:rFonts w:asciiTheme="minorHAnsi" w:hAnsiTheme="minorHAnsi"/>
                <w:i/>
                <w:noProof/>
                <w:color w:val="A6A6A6" w:themeColor="background1" w:themeShade="A6"/>
              </w:rPr>
              <w:t xml:space="preserve"> </w:t>
            </w:r>
            <w:r w:rsidRPr="00B55EBE">
              <w:rPr>
                <w:rFonts w:asciiTheme="minorHAnsi" w:hAnsiTheme="minorHAnsi"/>
                <w:i/>
                <w:noProof/>
              </w:rPr>
              <w:t>───────</w:t>
            </w:r>
          </w:p>
        </w:tc>
      </w:tr>
      <w:tr w:rsidR="00267EBB" w:rsidRPr="00B55EBE" w14:paraId="0B4B5C3F" w14:textId="77777777" w:rsidTr="00E7327D">
        <w:trPr>
          <w:trHeight w:val="20"/>
          <w:jc w:val="center"/>
        </w:trPr>
        <w:tc>
          <w:tcPr>
            <w:tcW w:w="1413" w:type="dxa"/>
          </w:tcPr>
          <w:p w14:paraId="55FAEE10" w14:textId="77777777" w:rsidR="00267EBB" w:rsidRPr="00B55EBE" w:rsidRDefault="00267EBB" w:rsidP="00E7327D">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7" w:type="dxa"/>
            <w:gridSpan w:val="2"/>
          </w:tcPr>
          <w:p w14:paraId="168BC683" w14:textId="77777777" w:rsidR="00267EBB" w:rsidRPr="00B55EBE" w:rsidRDefault="00267EBB"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67EBB" w:rsidRPr="00B55EBE" w14:paraId="4709B1AB" w14:textId="77777777" w:rsidTr="00E7327D">
        <w:trPr>
          <w:trHeight w:val="20"/>
          <w:jc w:val="center"/>
        </w:trPr>
        <w:tc>
          <w:tcPr>
            <w:tcW w:w="1413" w:type="dxa"/>
          </w:tcPr>
          <w:p w14:paraId="651E8964" w14:textId="77777777" w:rsidR="00267EBB" w:rsidRPr="00B55EBE" w:rsidRDefault="00267EBB" w:rsidP="00E7327D">
            <w:pPr>
              <w:spacing w:line="276" w:lineRule="auto"/>
              <w:rPr>
                <w:rFonts w:asciiTheme="minorHAnsi" w:hAnsiTheme="minorHAnsi"/>
                <w:noProof/>
                <w:color w:val="361F63"/>
              </w:rPr>
            </w:pPr>
            <w:r w:rsidRPr="00B55EBE">
              <w:rPr>
                <w:rFonts w:asciiTheme="minorHAnsi" w:hAnsiTheme="minorHAnsi"/>
                <w:noProof/>
                <w:color w:val="361F63"/>
              </w:rPr>
              <w:t>1.4</w:t>
            </w:r>
          </w:p>
        </w:tc>
        <w:tc>
          <w:tcPr>
            <w:tcW w:w="7692" w:type="dxa"/>
          </w:tcPr>
          <w:p w14:paraId="5F89BD7C" w14:textId="77777777" w:rsidR="00267EBB" w:rsidRPr="00B55EBE" w:rsidRDefault="00267EBB" w:rsidP="007226A7">
            <w:pPr>
              <w:pStyle w:val="NoSpacing"/>
              <w:numPr>
                <w:ilvl w:val="0"/>
                <w:numId w:val="3"/>
              </w:numPr>
              <w:spacing w:line="276" w:lineRule="auto"/>
              <w:rPr>
                <w:rFonts w:asciiTheme="minorHAnsi" w:hAnsiTheme="minorHAnsi"/>
                <w:noProof/>
                <w:spacing w:val="-4"/>
                <w:sz w:val="22"/>
                <w:szCs w:val="22"/>
              </w:rPr>
            </w:pPr>
            <w:r w:rsidRPr="00B55EBE">
              <w:rPr>
                <w:rFonts w:asciiTheme="minorHAnsi" w:hAnsiTheme="minorHAnsi"/>
                <w:noProof/>
                <w:spacing w:val="-4"/>
                <w:sz w:val="22"/>
                <w:szCs w:val="22"/>
              </w:rPr>
              <w:t xml:space="preserve">Wanneer informatie bekend wordt gemaakt over een onderneming/debiteur die niet bij de uitgifte betrokken is, wordt </w:t>
            </w:r>
            <w:r w:rsidRPr="00B55EBE">
              <w:rPr>
                <w:rFonts w:asciiTheme="minorHAnsi" w:hAnsiTheme="minorHAnsi"/>
                <w:b/>
                <w:noProof/>
                <w:spacing w:val="-4"/>
                <w:sz w:val="22"/>
                <w:szCs w:val="22"/>
              </w:rPr>
              <w:t>bevestigd</w:t>
            </w:r>
            <w:r w:rsidRPr="00B55EBE">
              <w:rPr>
                <w:rFonts w:asciiTheme="minorHAnsi" w:hAnsiTheme="minorHAnsi"/>
                <w:noProof/>
                <w:spacing w:val="-4"/>
                <w:sz w:val="22"/>
                <w:szCs w:val="22"/>
              </w:rPr>
              <w:t xml:space="preserve"> dat de </w:t>
            </w:r>
            <w:r w:rsidRPr="00B55EBE">
              <w:rPr>
                <w:rFonts w:asciiTheme="minorHAnsi" w:hAnsiTheme="minorHAnsi"/>
                <w:b/>
                <w:noProof/>
                <w:spacing w:val="-4"/>
                <w:sz w:val="22"/>
                <w:szCs w:val="22"/>
              </w:rPr>
              <w:t xml:space="preserve">informatie </w:t>
            </w:r>
            <w:r w:rsidRPr="00B55EBE">
              <w:rPr>
                <w:rFonts w:asciiTheme="minorHAnsi" w:hAnsiTheme="minorHAnsi"/>
                <w:noProof/>
                <w:spacing w:val="-4"/>
                <w:sz w:val="22"/>
                <w:szCs w:val="22"/>
              </w:rPr>
              <w:t xml:space="preserve">over de onderneming/ debiteur correct is overgenomen uit informatie die de onderneming/debiteur heeft gepubliceerd. </w:t>
            </w:r>
          </w:p>
          <w:p w14:paraId="42371710" w14:textId="77777777" w:rsidR="00267EBB" w:rsidRPr="00B55EBE" w:rsidRDefault="00267EBB" w:rsidP="00E7327D">
            <w:pPr>
              <w:pStyle w:val="NoSpacing"/>
              <w:spacing w:line="276" w:lineRule="auto"/>
              <w:ind w:left="360"/>
              <w:rPr>
                <w:rFonts w:asciiTheme="minorHAnsi" w:hAnsiTheme="minorHAnsi"/>
                <w:noProof/>
                <w:spacing w:val="-4"/>
                <w:sz w:val="22"/>
                <w:szCs w:val="22"/>
              </w:rPr>
            </w:pPr>
            <w:r w:rsidRPr="00B55EBE">
              <w:rPr>
                <w:rFonts w:asciiTheme="minorHAnsi" w:hAnsiTheme="minorHAnsi"/>
                <w:noProof/>
                <w:spacing w:val="-4"/>
                <w:sz w:val="22"/>
                <w:szCs w:val="22"/>
                <w:u w:val="single"/>
              </w:rPr>
              <w:t>Voor zover</w:t>
            </w:r>
            <w:r w:rsidRPr="00B55EBE">
              <w:rPr>
                <w:rFonts w:asciiTheme="minorHAnsi" w:hAnsiTheme="minorHAnsi"/>
                <w:noProof/>
                <w:spacing w:val="-4"/>
                <w:sz w:val="22"/>
                <w:szCs w:val="22"/>
              </w:rPr>
              <w:t xml:space="preserve"> de uitgevende instelling weet en heeft kunnen opmaken uit door de onderneming/debiteur gepubliceerde informatie, zijn geen feiten weggelaten waardoor de weergegeven informatie misleidend zou worden.</w:t>
            </w:r>
          </w:p>
          <w:p w14:paraId="567C928F" w14:textId="77777777" w:rsidR="00267EBB" w:rsidRPr="00B55EBE" w:rsidRDefault="00267EBB" w:rsidP="007226A7">
            <w:pPr>
              <w:pStyle w:val="ListParagraph"/>
              <w:numPr>
                <w:ilvl w:val="0"/>
                <w:numId w:val="3"/>
              </w:numPr>
              <w:spacing w:after="0"/>
              <w:rPr>
                <w:rFonts w:asciiTheme="minorHAnsi" w:hAnsiTheme="minorHAnsi"/>
                <w:bCs/>
                <w:noProof/>
              </w:rPr>
            </w:pPr>
            <w:r w:rsidRPr="00B55EBE">
              <w:rPr>
                <w:rFonts w:asciiTheme="minorHAnsi" w:hAnsiTheme="minorHAnsi"/>
                <w:noProof/>
                <w:spacing w:val="-3"/>
              </w:rPr>
              <w:t>Daarnaast moet(en) de bron(nen) worden</w:t>
            </w:r>
            <w:r w:rsidRPr="00B55EBE">
              <w:rPr>
                <w:rFonts w:asciiTheme="minorHAnsi" w:hAnsiTheme="minorHAnsi"/>
                <w:b/>
                <w:noProof/>
                <w:spacing w:val="-3"/>
              </w:rPr>
              <w:t xml:space="preserve"> vermeld</w:t>
            </w:r>
            <w:r w:rsidRPr="00B55EBE">
              <w:rPr>
                <w:rFonts w:asciiTheme="minorHAnsi" w:hAnsiTheme="minorHAnsi"/>
                <w:noProof/>
                <w:spacing w:val="-3"/>
              </w:rPr>
              <w:t xml:space="preserve"> van de in de verrichtingsnota weergegeven informatie die door een onderneming/debiteur is gepubliceerd.</w:t>
            </w:r>
          </w:p>
          <w:p w14:paraId="040F5850" w14:textId="77777777" w:rsidR="00267EBB" w:rsidRPr="00B55EBE" w:rsidRDefault="00267EBB" w:rsidP="00E7327D">
            <w:pPr>
              <w:tabs>
                <w:tab w:val="left" w:pos="601"/>
              </w:tabs>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color w:val="FF0000"/>
              </w:rPr>
              <w:t>Cat. C</w:t>
            </w:r>
          </w:p>
        </w:tc>
        <w:tc>
          <w:tcPr>
            <w:tcW w:w="1385" w:type="dxa"/>
          </w:tcPr>
          <w:p w14:paraId="5BBB98CD" w14:textId="77777777" w:rsidR="00267EBB" w:rsidRPr="00B55EBE" w:rsidRDefault="00267EBB" w:rsidP="00E7327D">
            <w:pPr>
              <w:spacing w:line="276" w:lineRule="auto"/>
              <w:outlineLvl w:val="0"/>
              <w:rPr>
                <w:rFonts w:asciiTheme="minorHAnsi" w:hAnsiTheme="minorHAnsi"/>
                <w:i/>
                <w:noProof/>
              </w:rPr>
            </w:pPr>
          </w:p>
          <w:p w14:paraId="46E1E2F7" w14:textId="77777777" w:rsidR="00267EBB" w:rsidRPr="00B55EBE" w:rsidRDefault="00267EBB" w:rsidP="00E7327D">
            <w:pPr>
              <w:spacing w:line="276" w:lineRule="auto"/>
              <w:outlineLvl w:val="0"/>
              <w:rPr>
                <w:rFonts w:asciiTheme="minorHAnsi" w:hAnsiTheme="minorHAnsi"/>
                <w:i/>
                <w:noProof/>
              </w:rPr>
            </w:pPr>
            <w:r w:rsidRPr="00B55EBE">
              <w:rPr>
                <w:rFonts w:asciiTheme="minorHAnsi" w:hAnsiTheme="minorHAnsi"/>
                <w:i/>
                <w:noProof/>
              </w:rPr>
              <w:t>a ───────</w:t>
            </w:r>
          </w:p>
          <w:p w14:paraId="62CCE62F" w14:textId="77777777" w:rsidR="00267EBB" w:rsidRPr="00B55EBE" w:rsidRDefault="00267EBB" w:rsidP="00E7327D">
            <w:pPr>
              <w:spacing w:line="276" w:lineRule="auto"/>
              <w:outlineLvl w:val="0"/>
              <w:rPr>
                <w:rFonts w:asciiTheme="minorHAnsi" w:hAnsiTheme="minorHAnsi"/>
                <w:i/>
                <w:noProof/>
              </w:rPr>
            </w:pPr>
          </w:p>
          <w:p w14:paraId="69A78BB6" w14:textId="77777777" w:rsidR="00267EBB" w:rsidRPr="00B55EBE" w:rsidRDefault="00267EBB" w:rsidP="00E7327D">
            <w:pPr>
              <w:spacing w:line="276" w:lineRule="auto"/>
              <w:outlineLvl w:val="0"/>
              <w:rPr>
                <w:rFonts w:asciiTheme="minorHAnsi" w:hAnsiTheme="minorHAnsi"/>
                <w:i/>
                <w:noProof/>
              </w:rPr>
            </w:pPr>
          </w:p>
          <w:p w14:paraId="5BA7C1DF" w14:textId="77777777" w:rsidR="00267EBB" w:rsidRPr="00B55EBE" w:rsidRDefault="00267EBB" w:rsidP="00E7327D">
            <w:pPr>
              <w:spacing w:line="276" w:lineRule="auto"/>
              <w:outlineLvl w:val="0"/>
              <w:rPr>
                <w:rFonts w:asciiTheme="minorHAnsi" w:hAnsiTheme="minorHAnsi"/>
                <w:i/>
                <w:noProof/>
              </w:rPr>
            </w:pPr>
          </w:p>
          <w:p w14:paraId="4DC57269" w14:textId="77777777" w:rsidR="00267EBB" w:rsidRPr="00B55EBE" w:rsidRDefault="00267EBB" w:rsidP="00E7327D">
            <w:pPr>
              <w:spacing w:line="276" w:lineRule="auto"/>
              <w:outlineLvl w:val="0"/>
              <w:rPr>
                <w:rFonts w:asciiTheme="minorHAnsi" w:hAnsiTheme="minorHAnsi"/>
                <w:i/>
                <w:noProof/>
              </w:rPr>
            </w:pPr>
          </w:p>
          <w:p w14:paraId="2AC2FD4A" w14:textId="77777777" w:rsidR="00267EBB" w:rsidRPr="00B55EBE" w:rsidRDefault="00267EBB" w:rsidP="00E7327D">
            <w:pPr>
              <w:spacing w:line="276" w:lineRule="auto"/>
              <w:outlineLvl w:val="0"/>
              <w:rPr>
                <w:rFonts w:asciiTheme="minorHAnsi" w:hAnsiTheme="minorHAnsi"/>
                <w:i/>
                <w:noProof/>
              </w:rPr>
            </w:pPr>
          </w:p>
          <w:p w14:paraId="157BBCE1" w14:textId="77777777" w:rsidR="00267EBB" w:rsidRPr="00B55EBE" w:rsidRDefault="00267EBB" w:rsidP="00E7327D">
            <w:pPr>
              <w:spacing w:line="276" w:lineRule="auto"/>
              <w:outlineLvl w:val="0"/>
              <w:rPr>
                <w:rFonts w:asciiTheme="minorHAnsi" w:hAnsiTheme="minorHAnsi"/>
                <w:noProof/>
              </w:rPr>
            </w:pPr>
            <w:r w:rsidRPr="00B55EBE">
              <w:rPr>
                <w:rFonts w:asciiTheme="minorHAnsi" w:hAnsiTheme="minorHAnsi"/>
                <w:i/>
                <w:noProof/>
              </w:rPr>
              <w:t>b ───────</w:t>
            </w:r>
          </w:p>
        </w:tc>
      </w:tr>
      <w:tr w:rsidR="00267EBB" w:rsidRPr="00B55EBE" w14:paraId="72C698AB" w14:textId="77777777" w:rsidTr="00E7327D">
        <w:trPr>
          <w:trHeight w:val="20"/>
          <w:jc w:val="center"/>
        </w:trPr>
        <w:tc>
          <w:tcPr>
            <w:tcW w:w="1413" w:type="dxa"/>
          </w:tcPr>
          <w:p w14:paraId="59F1D439" w14:textId="77777777" w:rsidR="00267EBB" w:rsidRPr="00B55EBE" w:rsidRDefault="00267EBB"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2D676626" w14:textId="77777777" w:rsidR="00267EBB" w:rsidRPr="00B55EBE" w:rsidRDefault="00267EBB"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67EBB" w:rsidRPr="00B55EBE" w14:paraId="53849B7F" w14:textId="77777777" w:rsidTr="00E7327D">
        <w:trPr>
          <w:trHeight w:val="20"/>
          <w:jc w:val="center"/>
        </w:trPr>
        <w:tc>
          <w:tcPr>
            <w:tcW w:w="1413" w:type="dxa"/>
            <w:shd w:val="clear" w:color="auto" w:fill="F2F2F2" w:themeFill="background1" w:themeFillShade="F2"/>
          </w:tcPr>
          <w:p w14:paraId="47DBC24B" w14:textId="77777777" w:rsidR="00267EBB" w:rsidRPr="00B55EBE" w:rsidRDefault="00267EBB"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2</w:t>
            </w:r>
          </w:p>
        </w:tc>
        <w:tc>
          <w:tcPr>
            <w:tcW w:w="9077" w:type="dxa"/>
            <w:gridSpan w:val="2"/>
            <w:shd w:val="clear" w:color="auto" w:fill="F2F2F2" w:themeFill="background1" w:themeFillShade="F2"/>
          </w:tcPr>
          <w:p w14:paraId="54B99FEC" w14:textId="77777777" w:rsidR="00267EBB" w:rsidRPr="00B55EBE" w:rsidRDefault="00267EBB"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ONDERLIGGENDE ACTIVA</w:t>
            </w:r>
          </w:p>
          <w:p w14:paraId="7038F10E" w14:textId="77777777" w:rsidR="00267EBB" w:rsidRPr="00B55EBE" w:rsidRDefault="00267EBB" w:rsidP="00E7327D">
            <w:pPr>
              <w:autoSpaceDE w:val="0"/>
              <w:autoSpaceDN w:val="0"/>
              <w:adjustRightInd w:val="0"/>
              <w:spacing w:line="276" w:lineRule="auto"/>
              <w:outlineLvl w:val="0"/>
              <w:rPr>
                <w:rFonts w:asciiTheme="minorHAnsi" w:hAnsiTheme="minorHAnsi"/>
                <w:bCs/>
                <w:noProof/>
                <w:color w:val="361F63"/>
              </w:rPr>
            </w:pPr>
          </w:p>
        </w:tc>
      </w:tr>
      <w:tr w:rsidR="00267EBB" w:rsidRPr="00B55EBE" w14:paraId="3D4E3300" w14:textId="77777777" w:rsidTr="00E7327D">
        <w:trPr>
          <w:trHeight w:val="20"/>
          <w:jc w:val="center"/>
        </w:trPr>
        <w:tc>
          <w:tcPr>
            <w:tcW w:w="1413" w:type="dxa"/>
          </w:tcPr>
          <w:p w14:paraId="214E4941" w14:textId="77777777" w:rsidR="00267EBB" w:rsidRPr="00B55EBE" w:rsidRDefault="00267EBB" w:rsidP="00E7327D">
            <w:pPr>
              <w:spacing w:line="276" w:lineRule="auto"/>
              <w:rPr>
                <w:rFonts w:asciiTheme="minorHAnsi" w:hAnsiTheme="minorHAnsi"/>
                <w:noProof/>
              </w:rPr>
            </w:pPr>
            <w:r w:rsidRPr="00B55EBE">
              <w:rPr>
                <w:rFonts w:asciiTheme="minorHAnsi" w:hAnsiTheme="minorHAnsi"/>
                <w:noProof/>
              </w:rPr>
              <w:t>2.1</w:t>
            </w:r>
          </w:p>
        </w:tc>
        <w:tc>
          <w:tcPr>
            <w:tcW w:w="7692" w:type="dxa"/>
          </w:tcPr>
          <w:p w14:paraId="535D0E97" w14:textId="77777777" w:rsidR="00267EBB" w:rsidRPr="00B55EBE" w:rsidRDefault="00267EBB" w:rsidP="00E7327D">
            <w:pPr>
              <w:spacing w:line="276" w:lineRule="auto"/>
              <w:rPr>
                <w:rFonts w:asciiTheme="minorHAnsi" w:hAnsiTheme="minorHAnsi"/>
                <w:bCs/>
                <w:noProof/>
                <w:color w:val="FF0000"/>
              </w:rPr>
            </w:pPr>
            <w:r w:rsidRPr="00B55EBE">
              <w:rPr>
                <w:rFonts w:asciiTheme="minorHAnsi" w:hAnsiTheme="minorHAnsi"/>
                <w:b/>
                <w:noProof/>
                <w:spacing w:val="-2"/>
              </w:rPr>
              <w:t>Bevestiging</w:t>
            </w:r>
            <w:r w:rsidRPr="00B55EBE">
              <w:rPr>
                <w:rFonts w:asciiTheme="minorHAnsi" w:hAnsiTheme="minorHAnsi"/>
                <w:noProof/>
                <w:spacing w:val="-2"/>
              </w:rPr>
              <w:t xml:space="preserve"> dat de gesecuritiseerde activa die dienen ter dekking van de uitgifte, kenmerken bezitten waaruit het vermogen blijkt om middelen te genereren voor het doen van de verschuldigde en verv</w:t>
            </w:r>
            <w:r w:rsidRPr="00B55EBE">
              <w:rPr>
                <w:rFonts w:asciiTheme="minorHAnsi" w:hAnsiTheme="minorHAnsi"/>
                <w:noProof/>
                <w:spacing w:val="-2"/>
                <w:u w:val="single"/>
              </w:rPr>
              <w:t>alle</w:t>
            </w:r>
            <w:r w:rsidRPr="00B55EBE">
              <w:rPr>
                <w:rFonts w:asciiTheme="minorHAnsi" w:hAnsiTheme="minorHAnsi"/>
                <w:noProof/>
                <w:spacing w:val="-2"/>
              </w:rPr>
              <w:t>n betalingen op de effecten.</w:t>
            </w:r>
          </w:p>
          <w:p w14:paraId="340597BD" w14:textId="77777777" w:rsidR="00267EBB" w:rsidRPr="00B55EBE" w:rsidRDefault="00267EBB" w:rsidP="00E7327D">
            <w:pPr>
              <w:tabs>
                <w:tab w:val="left" w:pos="601"/>
              </w:tabs>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color w:val="FF0000"/>
              </w:rPr>
              <w:t>Cat. A</w:t>
            </w:r>
          </w:p>
        </w:tc>
        <w:tc>
          <w:tcPr>
            <w:tcW w:w="1385" w:type="dxa"/>
          </w:tcPr>
          <w:p w14:paraId="559B022E" w14:textId="77777777" w:rsidR="00267EBB" w:rsidRPr="00B55EBE" w:rsidRDefault="00267EBB" w:rsidP="00E7327D">
            <w:pPr>
              <w:spacing w:line="276" w:lineRule="auto"/>
              <w:ind w:left="34"/>
              <w:outlineLvl w:val="0"/>
              <w:rPr>
                <w:rFonts w:asciiTheme="minorHAnsi" w:hAnsiTheme="minorHAnsi"/>
                <w:i/>
                <w:noProof/>
              </w:rPr>
            </w:pPr>
          </w:p>
          <w:p w14:paraId="36AF745B" w14:textId="77777777" w:rsidR="00267EBB" w:rsidRPr="00B55EBE" w:rsidRDefault="00267EBB" w:rsidP="00E7327D">
            <w:pPr>
              <w:spacing w:line="276" w:lineRule="auto"/>
              <w:outlineLvl w:val="0"/>
              <w:rPr>
                <w:rFonts w:asciiTheme="minorHAnsi" w:hAnsiTheme="minorHAnsi"/>
                <w:i/>
                <w:noProof/>
                <w:color w:val="A6A6A6" w:themeColor="background1" w:themeShade="A6"/>
              </w:rPr>
            </w:pPr>
          </w:p>
          <w:p w14:paraId="040F9224" w14:textId="77777777" w:rsidR="00267EBB" w:rsidRPr="00B55EBE" w:rsidRDefault="00267EBB" w:rsidP="00E7327D">
            <w:pPr>
              <w:spacing w:line="276" w:lineRule="auto"/>
              <w:ind w:left="34"/>
              <w:outlineLvl w:val="0"/>
              <w:rPr>
                <w:rFonts w:asciiTheme="minorHAnsi" w:hAnsiTheme="minorHAnsi"/>
                <w:i/>
                <w:noProof/>
              </w:rPr>
            </w:pPr>
            <w:r w:rsidRPr="00B55EBE">
              <w:rPr>
                <w:rFonts w:asciiTheme="minorHAnsi" w:hAnsiTheme="minorHAnsi"/>
                <w:noProof/>
              </w:rPr>
              <w:t>───────</w:t>
            </w:r>
          </w:p>
          <w:p w14:paraId="646622B4" w14:textId="77777777" w:rsidR="00267EBB" w:rsidRPr="00B55EBE" w:rsidRDefault="00267EBB" w:rsidP="00E7327D">
            <w:pPr>
              <w:spacing w:line="276" w:lineRule="auto"/>
              <w:outlineLvl w:val="0"/>
              <w:rPr>
                <w:rFonts w:asciiTheme="minorHAnsi" w:hAnsiTheme="minorHAnsi"/>
                <w:noProof/>
              </w:rPr>
            </w:pPr>
          </w:p>
        </w:tc>
      </w:tr>
      <w:tr w:rsidR="00267EBB" w:rsidRPr="00B55EBE" w14:paraId="259F5584" w14:textId="77777777" w:rsidTr="00E7327D">
        <w:trPr>
          <w:trHeight w:val="20"/>
          <w:jc w:val="center"/>
        </w:trPr>
        <w:tc>
          <w:tcPr>
            <w:tcW w:w="1413" w:type="dxa"/>
          </w:tcPr>
          <w:p w14:paraId="7C075825" w14:textId="77777777" w:rsidR="00267EBB" w:rsidRPr="00B55EBE" w:rsidRDefault="00267EBB"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40CD78C8" w14:textId="77777777" w:rsidR="00267EBB" w:rsidRPr="00B55EBE" w:rsidRDefault="00267EBB"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67EBB" w:rsidRPr="00B55EBE" w14:paraId="32CAA9EF" w14:textId="77777777" w:rsidTr="00E7327D">
        <w:trPr>
          <w:trHeight w:val="20"/>
          <w:jc w:val="center"/>
        </w:trPr>
        <w:tc>
          <w:tcPr>
            <w:tcW w:w="1413" w:type="dxa"/>
            <w:shd w:val="clear" w:color="auto" w:fill="F2F2F2" w:themeFill="background1" w:themeFillShade="F2"/>
          </w:tcPr>
          <w:p w14:paraId="6CA08004" w14:textId="77777777" w:rsidR="00267EBB" w:rsidRPr="00B55EBE" w:rsidRDefault="00267EBB" w:rsidP="00E7327D">
            <w:pPr>
              <w:spacing w:line="276" w:lineRule="auto"/>
              <w:rPr>
                <w:rFonts w:asciiTheme="minorHAnsi" w:hAnsiTheme="minorHAnsi"/>
                <w:noProof/>
                <w:color w:val="361F63"/>
              </w:rPr>
            </w:pPr>
            <w:r w:rsidRPr="00B55EBE">
              <w:rPr>
                <w:rFonts w:asciiTheme="minorHAnsi" w:hAnsiTheme="minorHAnsi"/>
                <w:noProof/>
              </w:rPr>
              <w:t>2.2</w:t>
            </w:r>
          </w:p>
        </w:tc>
        <w:tc>
          <w:tcPr>
            <w:tcW w:w="9077" w:type="dxa"/>
            <w:gridSpan w:val="2"/>
            <w:shd w:val="clear" w:color="auto" w:fill="F2F2F2" w:themeFill="background1" w:themeFillShade="F2"/>
          </w:tcPr>
          <w:p w14:paraId="645C1C33" w14:textId="77777777" w:rsidR="00267EBB" w:rsidRPr="00B55EBE" w:rsidRDefault="00267EBB" w:rsidP="00E7327D">
            <w:pPr>
              <w:spacing w:line="276" w:lineRule="auto"/>
              <w:rPr>
                <w:rFonts w:asciiTheme="minorHAnsi" w:hAnsiTheme="minorHAnsi"/>
                <w:noProof/>
              </w:rPr>
            </w:pPr>
            <w:r w:rsidRPr="00B55EBE">
              <w:rPr>
                <w:rFonts w:asciiTheme="minorHAnsi" w:hAnsiTheme="minorHAnsi"/>
                <w:noProof/>
              </w:rPr>
              <w:t>Met betrekking tot een pool van afzonderlijke activa die dienen ter dekking van de uitgifte:</w:t>
            </w:r>
          </w:p>
          <w:p w14:paraId="3CB2CF62" w14:textId="77777777" w:rsidR="00267EBB" w:rsidRPr="00B55EBE" w:rsidRDefault="00267EBB" w:rsidP="00E7327D">
            <w:pPr>
              <w:spacing w:line="276" w:lineRule="auto"/>
              <w:rPr>
                <w:rFonts w:asciiTheme="minorHAnsi" w:hAnsiTheme="minorHAnsi"/>
                <w:noProof/>
                <w:color w:val="361F63"/>
              </w:rPr>
            </w:pPr>
          </w:p>
        </w:tc>
      </w:tr>
      <w:tr w:rsidR="00267EBB" w:rsidRPr="00B55EBE" w14:paraId="0C6AD922" w14:textId="77777777" w:rsidTr="00E7327D">
        <w:trPr>
          <w:trHeight w:val="20"/>
          <w:jc w:val="center"/>
        </w:trPr>
        <w:tc>
          <w:tcPr>
            <w:tcW w:w="1413" w:type="dxa"/>
          </w:tcPr>
          <w:p w14:paraId="23E60CAB" w14:textId="77777777" w:rsidR="00267EBB" w:rsidRPr="00B55EBE" w:rsidRDefault="00267EBB" w:rsidP="00E7327D">
            <w:pPr>
              <w:spacing w:line="276" w:lineRule="auto"/>
              <w:rPr>
                <w:rFonts w:asciiTheme="minorHAnsi" w:hAnsiTheme="minorHAnsi"/>
                <w:noProof/>
                <w:color w:val="361F63"/>
              </w:rPr>
            </w:pPr>
            <w:r w:rsidRPr="00B55EBE">
              <w:rPr>
                <w:rFonts w:asciiTheme="minorHAnsi" w:hAnsiTheme="minorHAnsi"/>
                <w:noProof/>
              </w:rPr>
              <w:t>2.2.1</w:t>
            </w:r>
          </w:p>
        </w:tc>
        <w:tc>
          <w:tcPr>
            <w:tcW w:w="7692" w:type="dxa"/>
          </w:tcPr>
          <w:p w14:paraId="4B80C39A" w14:textId="77777777" w:rsidR="00267EBB" w:rsidRPr="00B55EBE" w:rsidRDefault="00267EBB" w:rsidP="00E7327D">
            <w:pPr>
              <w:spacing w:line="276" w:lineRule="auto"/>
              <w:rPr>
                <w:rFonts w:asciiTheme="minorHAnsi" w:hAnsiTheme="minorHAnsi"/>
                <w:noProof/>
              </w:rPr>
            </w:pPr>
            <w:r w:rsidRPr="00B55EBE">
              <w:rPr>
                <w:rFonts w:asciiTheme="minorHAnsi" w:hAnsiTheme="minorHAnsi"/>
                <w:noProof/>
              </w:rPr>
              <w:t>Het rechtsgebied waaronder de pool van activa valt:</w:t>
            </w:r>
          </w:p>
          <w:p w14:paraId="25DCCFBA" w14:textId="77777777" w:rsidR="00267EBB" w:rsidRPr="00B55EBE" w:rsidRDefault="00267EBB" w:rsidP="00E7327D">
            <w:pPr>
              <w:spacing w:line="276" w:lineRule="auto"/>
              <w:rPr>
                <w:rFonts w:asciiTheme="minorHAnsi" w:hAnsiTheme="minorHAnsi"/>
                <w:bCs/>
                <w:noProof/>
                <w:color w:val="FF0000"/>
              </w:rPr>
            </w:pPr>
            <w:r w:rsidRPr="00B55EBE">
              <w:rPr>
                <w:rFonts w:asciiTheme="minorHAnsi" w:hAnsiTheme="minorHAnsi"/>
                <w:bCs/>
                <w:noProof/>
                <w:color w:val="FF0000"/>
              </w:rPr>
              <w:t>Cat. C</w:t>
            </w:r>
          </w:p>
        </w:tc>
        <w:tc>
          <w:tcPr>
            <w:tcW w:w="1385" w:type="dxa"/>
          </w:tcPr>
          <w:p w14:paraId="2319D1D0" w14:textId="77777777" w:rsidR="00267EBB" w:rsidRPr="00B55EBE" w:rsidRDefault="00267EBB" w:rsidP="00E7327D">
            <w:pPr>
              <w:spacing w:line="276" w:lineRule="auto"/>
              <w:outlineLvl w:val="0"/>
              <w:rPr>
                <w:rFonts w:asciiTheme="minorHAnsi" w:hAnsiTheme="minorHAnsi"/>
                <w:i/>
                <w:noProof/>
                <w:color w:val="A6A6A6" w:themeColor="background1" w:themeShade="A6"/>
              </w:rPr>
            </w:pPr>
          </w:p>
          <w:p w14:paraId="3092D7BA" w14:textId="77777777" w:rsidR="00267EBB" w:rsidRPr="00B55EBE" w:rsidRDefault="00267EBB" w:rsidP="00E7327D">
            <w:pPr>
              <w:spacing w:line="276" w:lineRule="auto"/>
              <w:outlineLvl w:val="0"/>
              <w:rPr>
                <w:rFonts w:asciiTheme="minorHAnsi" w:hAnsiTheme="minorHAnsi"/>
                <w:noProof/>
              </w:rPr>
            </w:pPr>
            <w:r w:rsidRPr="00B55EBE">
              <w:rPr>
                <w:rFonts w:asciiTheme="minorHAnsi" w:hAnsiTheme="minorHAnsi"/>
                <w:noProof/>
              </w:rPr>
              <w:t>───────</w:t>
            </w:r>
          </w:p>
        </w:tc>
      </w:tr>
      <w:tr w:rsidR="00267EBB" w:rsidRPr="00B55EBE" w14:paraId="5888266D" w14:textId="77777777" w:rsidTr="00E7327D">
        <w:trPr>
          <w:trHeight w:val="20"/>
          <w:jc w:val="center"/>
        </w:trPr>
        <w:tc>
          <w:tcPr>
            <w:tcW w:w="1413" w:type="dxa"/>
          </w:tcPr>
          <w:p w14:paraId="7A18A9AA" w14:textId="77777777" w:rsidR="00267EBB" w:rsidRPr="00B55EBE" w:rsidRDefault="00267EBB"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1F31E76E" w14:textId="77777777" w:rsidR="00267EBB" w:rsidRPr="00B55EBE" w:rsidRDefault="00267EBB"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67EBB" w:rsidRPr="00B55EBE" w14:paraId="6003AF6B" w14:textId="77777777" w:rsidTr="00E7327D">
        <w:trPr>
          <w:trHeight w:val="20"/>
          <w:jc w:val="center"/>
        </w:trPr>
        <w:tc>
          <w:tcPr>
            <w:tcW w:w="1413" w:type="dxa"/>
          </w:tcPr>
          <w:p w14:paraId="7A36F7AA" w14:textId="77777777" w:rsidR="00267EBB" w:rsidRPr="00B55EBE" w:rsidRDefault="00267EBB" w:rsidP="00E7327D">
            <w:pPr>
              <w:spacing w:line="276" w:lineRule="auto"/>
              <w:rPr>
                <w:rFonts w:asciiTheme="minorHAnsi" w:hAnsiTheme="minorHAnsi"/>
                <w:noProof/>
              </w:rPr>
            </w:pPr>
            <w:r w:rsidRPr="00B55EBE">
              <w:rPr>
                <w:rFonts w:asciiTheme="minorHAnsi" w:hAnsiTheme="minorHAnsi"/>
                <w:noProof/>
              </w:rPr>
              <w:t>2.2.2</w:t>
            </w:r>
          </w:p>
          <w:p w14:paraId="29C82D52" w14:textId="77777777" w:rsidR="00267EBB" w:rsidRPr="00B55EBE" w:rsidRDefault="00267EBB" w:rsidP="00E7327D">
            <w:pPr>
              <w:spacing w:line="276" w:lineRule="auto"/>
              <w:rPr>
                <w:rFonts w:asciiTheme="minorHAnsi" w:hAnsiTheme="minorHAnsi"/>
                <w:noProof/>
              </w:rPr>
            </w:pPr>
          </w:p>
        </w:tc>
        <w:tc>
          <w:tcPr>
            <w:tcW w:w="7692" w:type="dxa"/>
          </w:tcPr>
          <w:p w14:paraId="7F7F604D" w14:textId="77777777" w:rsidR="00267EBB" w:rsidRPr="00B55EBE" w:rsidRDefault="00267EBB" w:rsidP="007226A7">
            <w:pPr>
              <w:pStyle w:val="NoSpacing"/>
              <w:numPr>
                <w:ilvl w:val="0"/>
                <w:numId w:val="4"/>
              </w:numPr>
              <w:spacing w:line="276" w:lineRule="auto"/>
              <w:rPr>
                <w:rFonts w:asciiTheme="minorHAnsi" w:hAnsiTheme="minorHAnsi"/>
                <w:noProof/>
                <w:sz w:val="22"/>
                <w:szCs w:val="22"/>
              </w:rPr>
            </w:pPr>
            <w:r w:rsidRPr="00B55EBE">
              <w:rPr>
                <w:rFonts w:asciiTheme="minorHAnsi" w:hAnsiTheme="minorHAnsi"/>
                <w:noProof/>
                <w:sz w:val="22"/>
                <w:szCs w:val="22"/>
                <w:u w:val="single"/>
              </w:rPr>
              <w:t>ingeval</w:t>
            </w:r>
            <w:r w:rsidRPr="00B55EBE">
              <w:rPr>
                <w:rFonts w:asciiTheme="minorHAnsi" w:hAnsiTheme="minorHAnsi"/>
                <w:noProof/>
                <w:sz w:val="22"/>
                <w:szCs w:val="22"/>
              </w:rPr>
              <w:t xml:space="preserve"> het een beperkt aantal gemakkelijk herkenbare debiteuren betreft, wordt een </w:t>
            </w:r>
            <w:r w:rsidRPr="00B55EBE">
              <w:rPr>
                <w:rFonts w:asciiTheme="minorHAnsi" w:hAnsiTheme="minorHAnsi"/>
                <w:b/>
                <w:noProof/>
                <w:sz w:val="22"/>
                <w:szCs w:val="22"/>
              </w:rPr>
              <w:t>algemene beschrijving</w:t>
            </w:r>
            <w:r w:rsidRPr="00B55EBE">
              <w:rPr>
                <w:rFonts w:asciiTheme="minorHAnsi" w:hAnsiTheme="minorHAnsi"/>
                <w:noProof/>
                <w:sz w:val="22"/>
                <w:szCs w:val="22"/>
              </w:rPr>
              <w:t xml:space="preserve"> van </w:t>
            </w:r>
            <w:r w:rsidRPr="00B55EBE">
              <w:rPr>
                <w:rFonts w:asciiTheme="minorHAnsi" w:hAnsiTheme="minorHAnsi"/>
                <w:noProof/>
                <w:sz w:val="22"/>
                <w:szCs w:val="22"/>
                <w:u w:val="single"/>
              </w:rPr>
              <w:t>elke</w:t>
            </w:r>
            <w:r w:rsidRPr="00B55EBE">
              <w:rPr>
                <w:rFonts w:asciiTheme="minorHAnsi" w:hAnsiTheme="minorHAnsi"/>
                <w:noProof/>
                <w:sz w:val="22"/>
                <w:szCs w:val="22"/>
              </w:rPr>
              <w:t xml:space="preserve"> debiteur gegeven; </w:t>
            </w:r>
            <w:r w:rsidRPr="00B55EBE">
              <w:rPr>
                <w:rFonts w:asciiTheme="minorHAnsi" w:hAnsiTheme="minorHAnsi"/>
                <w:bCs/>
                <w:noProof/>
                <w:color w:val="FF0000"/>
                <w:sz w:val="22"/>
                <w:szCs w:val="22"/>
              </w:rPr>
              <w:t>Cat. C</w:t>
            </w:r>
          </w:p>
          <w:p w14:paraId="549E6F0B" w14:textId="77777777" w:rsidR="00267EBB" w:rsidRPr="00B55EBE" w:rsidRDefault="00267EBB" w:rsidP="007226A7">
            <w:pPr>
              <w:pStyle w:val="NoSpacing"/>
              <w:numPr>
                <w:ilvl w:val="0"/>
                <w:numId w:val="4"/>
              </w:numPr>
              <w:spacing w:line="276" w:lineRule="auto"/>
              <w:rPr>
                <w:rFonts w:asciiTheme="minorHAnsi" w:hAnsiTheme="minorHAnsi"/>
                <w:noProof/>
                <w:sz w:val="22"/>
                <w:szCs w:val="22"/>
              </w:rPr>
            </w:pPr>
            <w:r w:rsidRPr="00B55EBE">
              <w:rPr>
                <w:rFonts w:asciiTheme="minorHAnsi" w:hAnsiTheme="minorHAnsi"/>
                <w:noProof/>
                <w:sz w:val="22"/>
                <w:szCs w:val="22"/>
              </w:rPr>
              <w:lastRenderedPageBreak/>
              <w:t xml:space="preserve">in </w:t>
            </w:r>
            <w:r w:rsidRPr="00B55EBE">
              <w:rPr>
                <w:rFonts w:asciiTheme="minorHAnsi" w:hAnsiTheme="minorHAnsi"/>
                <w:noProof/>
                <w:sz w:val="22"/>
                <w:szCs w:val="22"/>
                <w:u w:val="single"/>
              </w:rPr>
              <w:t>alle</w:t>
            </w:r>
            <w:r w:rsidRPr="00B55EBE">
              <w:rPr>
                <w:rFonts w:asciiTheme="minorHAnsi" w:hAnsiTheme="minorHAnsi"/>
                <w:noProof/>
                <w:sz w:val="22"/>
                <w:szCs w:val="22"/>
              </w:rPr>
              <w:t xml:space="preserve"> andere gev</w:t>
            </w:r>
            <w:r w:rsidRPr="00B55EBE">
              <w:rPr>
                <w:rFonts w:asciiTheme="minorHAnsi" w:hAnsiTheme="minorHAnsi"/>
                <w:noProof/>
                <w:sz w:val="22"/>
                <w:szCs w:val="22"/>
                <w:u w:val="single"/>
              </w:rPr>
              <w:t>alle</w:t>
            </w:r>
            <w:r w:rsidRPr="00B55EBE">
              <w:rPr>
                <w:rFonts w:asciiTheme="minorHAnsi" w:hAnsiTheme="minorHAnsi"/>
                <w:noProof/>
                <w:sz w:val="22"/>
                <w:szCs w:val="22"/>
              </w:rPr>
              <w:t xml:space="preserve">n, een </w:t>
            </w:r>
            <w:r w:rsidRPr="00B55EBE">
              <w:rPr>
                <w:rFonts w:asciiTheme="minorHAnsi" w:hAnsiTheme="minorHAnsi"/>
                <w:b/>
                <w:noProof/>
                <w:sz w:val="22"/>
                <w:szCs w:val="22"/>
              </w:rPr>
              <w:t>beschrijving</w:t>
            </w:r>
            <w:r w:rsidRPr="00B55EBE">
              <w:rPr>
                <w:rFonts w:asciiTheme="minorHAnsi" w:hAnsiTheme="minorHAnsi"/>
                <w:noProof/>
                <w:sz w:val="22"/>
                <w:szCs w:val="22"/>
              </w:rPr>
              <w:t xml:space="preserve"> van de algemene kenmerken van de debiteuren en de economische omgeving, </w:t>
            </w:r>
            <w:r w:rsidRPr="00B55EBE">
              <w:rPr>
                <w:rFonts w:asciiTheme="minorHAnsi" w:hAnsiTheme="minorHAnsi"/>
                <w:bCs/>
                <w:noProof/>
                <w:color w:val="FF0000"/>
                <w:sz w:val="22"/>
                <w:szCs w:val="22"/>
              </w:rPr>
              <w:t>Cat. B</w:t>
            </w:r>
          </w:p>
          <w:p w14:paraId="5D16E99D" w14:textId="77777777" w:rsidR="00267EBB" w:rsidRPr="00B55EBE" w:rsidRDefault="00267EBB" w:rsidP="007226A7">
            <w:pPr>
              <w:pStyle w:val="ListParagraph"/>
              <w:numPr>
                <w:ilvl w:val="0"/>
                <w:numId w:val="4"/>
              </w:numPr>
              <w:tabs>
                <w:tab w:val="left" w:pos="528"/>
                <w:tab w:val="left" w:pos="708"/>
              </w:tabs>
              <w:autoSpaceDE w:val="0"/>
              <w:autoSpaceDN w:val="0"/>
              <w:adjustRightInd w:val="0"/>
              <w:spacing w:after="0"/>
              <w:outlineLvl w:val="0"/>
              <w:rPr>
                <w:rFonts w:asciiTheme="minorHAnsi" w:hAnsiTheme="minorHAnsi"/>
                <w:bCs/>
                <w:noProof/>
              </w:rPr>
            </w:pPr>
            <w:r w:rsidRPr="00B55EBE">
              <w:rPr>
                <w:rFonts w:asciiTheme="minorHAnsi" w:hAnsiTheme="minorHAnsi"/>
                <w:noProof/>
              </w:rPr>
              <w:t xml:space="preserve">Met betrekking tot de onder b) bedoelde debiteuren, algemene statistische </w:t>
            </w:r>
            <w:r w:rsidRPr="00B55EBE">
              <w:rPr>
                <w:rFonts w:asciiTheme="minorHAnsi" w:hAnsiTheme="minorHAnsi"/>
                <w:b/>
                <w:noProof/>
              </w:rPr>
              <w:t xml:space="preserve">gegevens </w:t>
            </w:r>
            <w:r w:rsidRPr="00B55EBE">
              <w:rPr>
                <w:rFonts w:asciiTheme="minorHAnsi" w:hAnsiTheme="minorHAnsi"/>
                <w:noProof/>
              </w:rPr>
              <w:t>over de gesecuritiseerde activa.</w:t>
            </w:r>
            <w:r w:rsidRPr="00B55EBE">
              <w:rPr>
                <w:rFonts w:asciiTheme="minorHAnsi" w:hAnsiTheme="minorHAnsi"/>
                <w:bCs/>
                <w:noProof/>
                <w:color w:val="FF0000"/>
              </w:rPr>
              <w:t xml:space="preserve"> Cat. C</w:t>
            </w:r>
          </w:p>
        </w:tc>
        <w:tc>
          <w:tcPr>
            <w:tcW w:w="1385" w:type="dxa"/>
          </w:tcPr>
          <w:p w14:paraId="530D0619" w14:textId="77777777" w:rsidR="00267EBB" w:rsidRPr="00B55EBE" w:rsidRDefault="00267EBB" w:rsidP="00E7327D">
            <w:pPr>
              <w:spacing w:line="276" w:lineRule="auto"/>
              <w:rPr>
                <w:rFonts w:asciiTheme="minorHAnsi" w:hAnsiTheme="minorHAnsi"/>
                <w:noProof/>
              </w:rPr>
            </w:pPr>
          </w:p>
          <w:p w14:paraId="35AFD3A9" w14:textId="77777777" w:rsidR="00267EBB" w:rsidRPr="00B55EBE" w:rsidRDefault="00267EBB" w:rsidP="00E7327D">
            <w:pPr>
              <w:spacing w:line="276" w:lineRule="auto"/>
              <w:outlineLvl w:val="0"/>
              <w:rPr>
                <w:rFonts w:asciiTheme="minorHAnsi" w:hAnsiTheme="minorHAnsi"/>
                <w:noProof/>
              </w:rPr>
            </w:pPr>
            <w:r w:rsidRPr="00B55EBE">
              <w:rPr>
                <w:rFonts w:asciiTheme="minorHAnsi" w:hAnsiTheme="minorHAnsi"/>
                <w:i/>
                <w:noProof/>
              </w:rPr>
              <w:t>a ───────</w:t>
            </w:r>
          </w:p>
          <w:p w14:paraId="3557C76C" w14:textId="77777777" w:rsidR="00267EBB" w:rsidRPr="00B55EBE" w:rsidRDefault="00267EBB" w:rsidP="00E7327D">
            <w:pPr>
              <w:spacing w:line="276" w:lineRule="auto"/>
              <w:ind w:left="34"/>
              <w:outlineLvl w:val="0"/>
              <w:rPr>
                <w:rFonts w:asciiTheme="minorHAnsi" w:hAnsiTheme="minorHAnsi"/>
                <w:i/>
                <w:noProof/>
              </w:rPr>
            </w:pPr>
          </w:p>
          <w:p w14:paraId="038A4996" w14:textId="77777777" w:rsidR="00267EBB" w:rsidRPr="00B55EBE" w:rsidRDefault="00267EBB" w:rsidP="00E7327D">
            <w:pPr>
              <w:spacing w:line="276" w:lineRule="auto"/>
              <w:outlineLvl w:val="0"/>
              <w:rPr>
                <w:rFonts w:asciiTheme="minorHAnsi" w:hAnsiTheme="minorHAnsi"/>
                <w:noProof/>
              </w:rPr>
            </w:pPr>
            <w:r w:rsidRPr="00B55EBE">
              <w:rPr>
                <w:rFonts w:asciiTheme="minorHAnsi" w:hAnsiTheme="minorHAnsi"/>
                <w:i/>
                <w:noProof/>
              </w:rPr>
              <w:lastRenderedPageBreak/>
              <w:t>b ───────</w:t>
            </w:r>
          </w:p>
          <w:p w14:paraId="6B35C0AD" w14:textId="77777777" w:rsidR="00267EBB" w:rsidRPr="00B55EBE" w:rsidRDefault="00267EBB" w:rsidP="00E7327D">
            <w:pPr>
              <w:spacing w:line="276" w:lineRule="auto"/>
              <w:outlineLvl w:val="0"/>
              <w:rPr>
                <w:rFonts w:asciiTheme="minorHAnsi" w:hAnsiTheme="minorHAnsi"/>
                <w:noProof/>
              </w:rPr>
            </w:pPr>
          </w:p>
          <w:p w14:paraId="082DAE1A" w14:textId="77777777" w:rsidR="00267EBB" w:rsidRPr="00B55EBE" w:rsidRDefault="00267EBB" w:rsidP="00E7327D">
            <w:pPr>
              <w:spacing w:line="276" w:lineRule="auto"/>
              <w:outlineLvl w:val="0"/>
              <w:rPr>
                <w:rFonts w:asciiTheme="minorHAnsi" w:hAnsiTheme="minorHAnsi"/>
                <w:noProof/>
              </w:rPr>
            </w:pPr>
            <w:r w:rsidRPr="00B55EBE">
              <w:rPr>
                <w:rFonts w:asciiTheme="minorHAnsi" w:hAnsiTheme="minorHAnsi"/>
                <w:i/>
                <w:noProof/>
              </w:rPr>
              <w:t>c ───────</w:t>
            </w:r>
          </w:p>
          <w:p w14:paraId="5B7CDBA8" w14:textId="77777777" w:rsidR="00267EBB" w:rsidRPr="00B55EBE" w:rsidRDefault="00267EBB" w:rsidP="00E7327D">
            <w:pPr>
              <w:spacing w:line="276" w:lineRule="auto"/>
              <w:rPr>
                <w:rFonts w:asciiTheme="minorHAnsi" w:hAnsiTheme="minorHAnsi"/>
                <w:noProof/>
              </w:rPr>
            </w:pPr>
          </w:p>
        </w:tc>
      </w:tr>
      <w:tr w:rsidR="00267EBB" w:rsidRPr="00B55EBE" w14:paraId="62C93619" w14:textId="77777777" w:rsidTr="00E7327D">
        <w:trPr>
          <w:trHeight w:val="20"/>
          <w:jc w:val="center"/>
        </w:trPr>
        <w:tc>
          <w:tcPr>
            <w:tcW w:w="1413" w:type="dxa"/>
          </w:tcPr>
          <w:p w14:paraId="086D9196" w14:textId="77777777" w:rsidR="00267EBB" w:rsidRPr="00B55EBE" w:rsidRDefault="00267EBB"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lastRenderedPageBreak/>
              <w:t>Graag openlaten</w:t>
            </w:r>
          </w:p>
        </w:tc>
        <w:tc>
          <w:tcPr>
            <w:tcW w:w="9077" w:type="dxa"/>
            <w:gridSpan w:val="2"/>
          </w:tcPr>
          <w:p w14:paraId="6E76E8AD" w14:textId="77777777" w:rsidR="00267EBB" w:rsidRPr="00B55EBE" w:rsidRDefault="00267EBB"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67EBB" w:rsidRPr="00B55EBE" w14:paraId="3D439F7F" w14:textId="77777777" w:rsidTr="00E7327D">
        <w:trPr>
          <w:trHeight w:val="20"/>
          <w:jc w:val="center"/>
        </w:trPr>
        <w:tc>
          <w:tcPr>
            <w:tcW w:w="1413" w:type="dxa"/>
          </w:tcPr>
          <w:p w14:paraId="5C2D43A8" w14:textId="77777777" w:rsidR="00267EBB" w:rsidRPr="00B55EBE" w:rsidRDefault="00267EBB" w:rsidP="00E7327D">
            <w:pPr>
              <w:spacing w:line="276" w:lineRule="auto"/>
              <w:rPr>
                <w:rFonts w:asciiTheme="minorHAnsi" w:hAnsiTheme="minorHAnsi"/>
                <w:noProof/>
                <w:color w:val="361F63"/>
              </w:rPr>
            </w:pPr>
            <w:r w:rsidRPr="00B55EBE">
              <w:rPr>
                <w:rFonts w:asciiTheme="minorHAnsi" w:hAnsiTheme="minorHAnsi"/>
                <w:noProof/>
              </w:rPr>
              <w:t>2.2.3</w:t>
            </w:r>
          </w:p>
        </w:tc>
        <w:tc>
          <w:tcPr>
            <w:tcW w:w="7692" w:type="dxa"/>
          </w:tcPr>
          <w:p w14:paraId="4F89776C" w14:textId="77777777" w:rsidR="00267EBB" w:rsidRPr="00B55EBE" w:rsidRDefault="00267EBB" w:rsidP="00E7327D">
            <w:pPr>
              <w:tabs>
                <w:tab w:val="left" w:pos="528"/>
                <w:tab w:val="left" w:pos="708"/>
              </w:tabs>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De juridische aard van de activa.</w:t>
            </w:r>
          </w:p>
          <w:p w14:paraId="67B73995" w14:textId="77777777" w:rsidR="00267EBB" w:rsidRPr="00B55EBE" w:rsidRDefault="00267EBB" w:rsidP="00E7327D">
            <w:pPr>
              <w:tabs>
                <w:tab w:val="left" w:pos="528"/>
                <w:tab w:val="left" w:pos="708"/>
              </w:tabs>
              <w:autoSpaceDE w:val="0"/>
              <w:autoSpaceDN w:val="0"/>
              <w:adjustRightInd w:val="0"/>
              <w:spacing w:line="276" w:lineRule="auto"/>
              <w:outlineLvl w:val="0"/>
              <w:rPr>
                <w:rFonts w:asciiTheme="minorHAnsi" w:hAnsiTheme="minorHAnsi"/>
                <w:bCs/>
                <w:noProof/>
                <w:color w:val="FF0000"/>
              </w:rPr>
            </w:pPr>
          </w:p>
          <w:p w14:paraId="7B28F0AD" w14:textId="77777777" w:rsidR="00267EBB" w:rsidRPr="00B55EBE" w:rsidRDefault="00267EBB" w:rsidP="00E7327D">
            <w:pPr>
              <w:tabs>
                <w:tab w:val="left" w:pos="528"/>
                <w:tab w:val="left" w:pos="708"/>
              </w:tabs>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color w:val="FF0000"/>
              </w:rPr>
              <w:t>Cat. C</w:t>
            </w:r>
          </w:p>
        </w:tc>
        <w:tc>
          <w:tcPr>
            <w:tcW w:w="1385" w:type="dxa"/>
          </w:tcPr>
          <w:p w14:paraId="6CA61E19" w14:textId="77777777" w:rsidR="00267EBB" w:rsidRPr="00B55EBE" w:rsidRDefault="00267EBB" w:rsidP="00E7327D">
            <w:pPr>
              <w:spacing w:line="276" w:lineRule="auto"/>
              <w:outlineLvl w:val="0"/>
              <w:rPr>
                <w:rFonts w:asciiTheme="minorHAnsi" w:hAnsiTheme="minorHAnsi"/>
                <w:i/>
                <w:noProof/>
                <w:color w:val="A6A6A6" w:themeColor="background1" w:themeShade="A6"/>
              </w:rPr>
            </w:pPr>
          </w:p>
          <w:p w14:paraId="3BDD8BA9" w14:textId="77777777" w:rsidR="00267EBB" w:rsidRPr="00B55EBE" w:rsidRDefault="00267EBB" w:rsidP="00E7327D">
            <w:pPr>
              <w:spacing w:line="276" w:lineRule="auto"/>
              <w:outlineLvl w:val="0"/>
              <w:rPr>
                <w:rFonts w:asciiTheme="minorHAnsi" w:hAnsiTheme="minorHAnsi"/>
                <w:noProof/>
                <w:color w:val="A6A6A6" w:themeColor="background1" w:themeShade="A6"/>
              </w:rPr>
            </w:pPr>
            <w:r w:rsidRPr="00B55EBE">
              <w:rPr>
                <w:rFonts w:asciiTheme="minorHAnsi" w:hAnsiTheme="minorHAnsi"/>
                <w:noProof/>
              </w:rPr>
              <w:t>───────</w:t>
            </w:r>
          </w:p>
        </w:tc>
      </w:tr>
      <w:tr w:rsidR="00267EBB" w:rsidRPr="00B55EBE" w14:paraId="7BD5364C" w14:textId="77777777" w:rsidTr="00E7327D">
        <w:trPr>
          <w:trHeight w:val="20"/>
          <w:jc w:val="center"/>
        </w:trPr>
        <w:tc>
          <w:tcPr>
            <w:tcW w:w="1413" w:type="dxa"/>
          </w:tcPr>
          <w:p w14:paraId="664AA174" w14:textId="77777777" w:rsidR="00267EBB" w:rsidRPr="00B55EBE" w:rsidRDefault="00267EBB"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5820C292" w14:textId="77777777" w:rsidR="00267EBB" w:rsidRPr="00B55EBE" w:rsidRDefault="00267EBB"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67EBB" w:rsidRPr="00B55EBE" w14:paraId="569E7651" w14:textId="77777777" w:rsidTr="00E7327D">
        <w:trPr>
          <w:trHeight w:val="20"/>
          <w:jc w:val="center"/>
        </w:trPr>
        <w:tc>
          <w:tcPr>
            <w:tcW w:w="1413" w:type="dxa"/>
          </w:tcPr>
          <w:p w14:paraId="3D910AF4" w14:textId="77777777" w:rsidR="00267EBB" w:rsidRPr="00B55EBE" w:rsidRDefault="00267EBB" w:rsidP="00E7327D">
            <w:pPr>
              <w:spacing w:line="276" w:lineRule="auto"/>
              <w:rPr>
                <w:rFonts w:asciiTheme="minorHAnsi" w:hAnsiTheme="minorHAnsi"/>
                <w:noProof/>
                <w:color w:val="361F63"/>
              </w:rPr>
            </w:pPr>
            <w:r w:rsidRPr="00B55EBE">
              <w:rPr>
                <w:rFonts w:asciiTheme="minorHAnsi" w:hAnsiTheme="minorHAnsi"/>
                <w:noProof/>
              </w:rPr>
              <w:t>2.2.4</w:t>
            </w:r>
          </w:p>
        </w:tc>
        <w:tc>
          <w:tcPr>
            <w:tcW w:w="7692" w:type="dxa"/>
          </w:tcPr>
          <w:p w14:paraId="005E0A89" w14:textId="77777777" w:rsidR="00267EBB" w:rsidRPr="00B55EBE" w:rsidRDefault="00267EBB" w:rsidP="00E7327D">
            <w:pPr>
              <w:tabs>
                <w:tab w:val="left" w:pos="528"/>
                <w:tab w:val="left" w:pos="708"/>
              </w:tabs>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De afloop- of vervaldata van de activa.</w:t>
            </w:r>
          </w:p>
          <w:p w14:paraId="32C6DFB8" w14:textId="77777777" w:rsidR="00267EBB" w:rsidRPr="00B55EBE" w:rsidRDefault="00267EBB" w:rsidP="00E7327D">
            <w:pPr>
              <w:tabs>
                <w:tab w:val="left" w:pos="528"/>
                <w:tab w:val="left" w:pos="708"/>
              </w:tabs>
              <w:autoSpaceDE w:val="0"/>
              <w:autoSpaceDN w:val="0"/>
              <w:adjustRightInd w:val="0"/>
              <w:spacing w:line="276" w:lineRule="auto"/>
              <w:outlineLvl w:val="0"/>
              <w:rPr>
                <w:rFonts w:asciiTheme="minorHAnsi" w:hAnsiTheme="minorHAnsi"/>
                <w:bCs/>
                <w:noProof/>
                <w:color w:val="FF0000"/>
              </w:rPr>
            </w:pPr>
          </w:p>
          <w:p w14:paraId="1281674C" w14:textId="77777777" w:rsidR="00267EBB" w:rsidRPr="00B55EBE" w:rsidRDefault="00267EBB" w:rsidP="00E7327D">
            <w:pPr>
              <w:tabs>
                <w:tab w:val="left" w:pos="528"/>
                <w:tab w:val="left" w:pos="708"/>
              </w:tabs>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color w:val="FF0000"/>
              </w:rPr>
              <w:t>Cat. C</w:t>
            </w:r>
          </w:p>
        </w:tc>
        <w:tc>
          <w:tcPr>
            <w:tcW w:w="1385" w:type="dxa"/>
          </w:tcPr>
          <w:p w14:paraId="09647B1F" w14:textId="77777777" w:rsidR="00267EBB" w:rsidRPr="00B55EBE" w:rsidRDefault="00267EBB" w:rsidP="00E7327D">
            <w:pPr>
              <w:spacing w:line="276" w:lineRule="auto"/>
              <w:ind w:left="34"/>
              <w:outlineLvl w:val="0"/>
              <w:rPr>
                <w:rFonts w:asciiTheme="minorHAnsi" w:hAnsiTheme="minorHAnsi"/>
                <w:i/>
                <w:noProof/>
                <w:color w:val="A6A6A6" w:themeColor="background1" w:themeShade="A6"/>
              </w:rPr>
            </w:pPr>
          </w:p>
          <w:p w14:paraId="6ED403B0" w14:textId="77777777" w:rsidR="00267EBB" w:rsidRPr="00B55EBE" w:rsidRDefault="00267EBB" w:rsidP="00E7327D">
            <w:pPr>
              <w:spacing w:line="276" w:lineRule="auto"/>
              <w:outlineLvl w:val="0"/>
              <w:rPr>
                <w:rFonts w:asciiTheme="minorHAnsi" w:hAnsiTheme="minorHAnsi"/>
                <w:noProof/>
              </w:rPr>
            </w:pPr>
            <w:r w:rsidRPr="00B55EBE">
              <w:rPr>
                <w:rFonts w:asciiTheme="minorHAnsi" w:hAnsiTheme="minorHAnsi"/>
                <w:noProof/>
              </w:rPr>
              <w:t>───────</w:t>
            </w:r>
          </w:p>
        </w:tc>
      </w:tr>
      <w:tr w:rsidR="00267EBB" w:rsidRPr="00B55EBE" w14:paraId="12BE3D13" w14:textId="77777777" w:rsidTr="00E7327D">
        <w:trPr>
          <w:trHeight w:val="20"/>
          <w:jc w:val="center"/>
        </w:trPr>
        <w:tc>
          <w:tcPr>
            <w:tcW w:w="1413" w:type="dxa"/>
          </w:tcPr>
          <w:p w14:paraId="182DD32D" w14:textId="77777777" w:rsidR="00267EBB" w:rsidRPr="00B55EBE" w:rsidRDefault="00267EBB"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310B1F58" w14:textId="77777777" w:rsidR="00267EBB" w:rsidRPr="00B55EBE" w:rsidRDefault="00267EBB"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67EBB" w:rsidRPr="00B55EBE" w14:paraId="1F82E1AF" w14:textId="77777777" w:rsidTr="00E7327D">
        <w:trPr>
          <w:trHeight w:val="710"/>
          <w:jc w:val="center"/>
        </w:trPr>
        <w:tc>
          <w:tcPr>
            <w:tcW w:w="1413" w:type="dxa"/>
          </w:tcPr>
          <w:p w14:paraId="2739CE08" w14:textId="77777777" w:rsidR="00267EBB" w:rsidRPr="00B55EBE" w:rsidRDefault="00267EBB" w:rsidP="00E7327D">
            <w:pPr>
              <w:spacing w:line="276" w:lineRule="auto"/>
              <w:rPr>
                <w:rFonts w:asciiTheme="minorHAnsi" w:hAnsiTheme="minorHAnsi"/>
                <w:noProof/>
                <w:color w:val="361F63"/>
              </w:rPr>
            </w:pPr>
            <w:r w:rsidRPr="00B55EBE">
              <w:rPr>
                <w:rFonts w:asciiTheme="minorHAnsi" w:hAnsiTheme="minorHAnsi"/>
                <w:noProof/>
              </w:rPr>
              <w:t>2.2.5</w:t>
            </w:r>
          </w:p>
        </w:tc>
        <w:tc>
          <w:tcPr>
            <w:tcW w:w="7692" w:type="dxa"/>
          </w:tcPr>
          <w:p w14:paraId="6FA1D15C" w14:textId="77777777" w:rsidR="00267EBB" w:rsidRPr="00B55EBE" w:rsidRDefault="00267EBB" w:rsidP="00E7327D">
            <w:pPr>
              <w:spacing w:line="276" w:lineRule="auto"/>
              <w:rPr>
                <w:rFonts w:asciiTheme="minorHAnsi" w:hAnsiTheme="minorHAnsi"/>
                <w:noProof/>
              </w:rPr>
            </w:pPr>
            <w:r w:rsidRPr="00B55EBE">
              <w:rPr>
                <w:rFonts w:asciiTheme="minorHAnsi" w:hAnsiTheme="minorHAnsi"/>
                <w:noProof/>
              </w:rPr>
              <w:t>Het bedrag van de activa.</w:t>
            </w:r>
          </w:p>
          <w:p w14:paraId="2DE9A910" w14:textId="77777777" w:rsidR="00267EBB" w:rsidRPr="00B55EBE" w:rsidRDefault="00267EBB" w:rsidP="00E7327D">
            <w:pPr>
              <w:spacing w:line="276" w:lineRule="auto"/>
              <w:rPr>
                <w:rFonts w:asciiTheme="minorHAnsi" w:hAnsiTheme="minorHAnsi"/>
                <w:noProof/>
              </w:rPr>
            </w:pPr>
          </w:p>
          <w:p w14:paraId="7807A15A" w14:textId="77777777" w:rsidR="00267EBB" w:rsidRPr="00B55EBE" w:rsidRDefault="00267EBB" w:rsidP="00E7327D">
            <w:pPr>
              <w:spacing w:line="276" w:lineRule="auto"/>
              <w:rPr>
                <w:rFonts w:asciiTheme="minorHAnsi" w:hAnsiTheme="minorHAnsi"/>
                <w:bCs/>
                <w:noProof/>
              </w:rPr>
            </w:pPr>
            <w:r w:rsidRPr="00B55EBE">
              <w:rPr>
                <w:rFonts w:asciiTheme="minorHAnsi" w:hAnsiTheme="minorHAnsi"/>
                <w:bCs/>
                <w:noProof/>
                <w:color w:val="FF0000"/>
              </w:rPr>
              <w:t>Cat. C</w:t>
            </w:r>
          </w:p>
        </w:tc>
        <w:tc>
          <w:tcPr>
            <w:tcW w:w="1385" w:type="dxa"/>
          </w:tcPr>
          <w:p w14:paraId="57C5F207" w14:textId="77777777" w:rsidR="00267EBB" w:rsidRPr="00B55EBE" w:rsidRDefault="00267EBB" w:rsidP="00E7327D">
            <w:pPr>
              <w:spacing w:line="276" w:lineRule="auto"/>
              <w:ind w:left="34"/>
              <w:outlineLvl w:val="0"/>
              <w:rPr>
                <w:rFonts w:asciiTheme="minorHAnsi" w:hAnsiTheme="minorHAnsi"/>
                <w:i/>
                <w:noProof/>
                <w:color w:val="A6A6A6" w:themeColor="background1" w:themeShade="A6"/>
              </w:rPr>
            </w:pPr>
          </w:p>
          <w:p w14:paraId="5FE2EBF4" w14:textId="77777777" w:rsidR="00267EBB" w:rsidRPr="00B55EBE" w:rsidRDefault="00267EBB" w:rsidP="00E7327D">
            <w:pPr>
              <w:tabs>
                <w:tab w:val="left" w:pos="1110"/>
              </w:tabs>
              <w:spacing w:line="276" w:lineRule="auto"/>
              <w:ind w:left="34"/>
              <w:outlineLvl w:val="0"/>
              <w:rPr>
                <w:rFonts w:asciiTheme="minorHAnsi" w:hAnsiTheme="minorHAnsi"/>
                <w:noProof/>
              </w:rPr>
            </w:pPr>
            <w:r w:rsidRPr="00B55EBE">
              <w:rPr>
                <w:rFonts w:asciiTheme="minorHAnsi" w:hAnsiTheme="minorHAnsi"/>
                <w:noProof/>
              </w:rPr>
              <w:t>───────</w:t>
            </w:r>
          </w:p>
        </w:tc>
      </w:tr>
      <w:tr w:rsidR="00267EBB" w:rsidRPr="00B55EBE" w14:paraId="1ECD7480" w14:textId="77777777" w:rsidTr="00E7327D">
        <w:trPr>
          <w:trHeight w:val="20"/>
          <w:jc w:val="center"/>
        </w:trPr>
        <w:tc>
          <w:tcPr>
            <w:tcW w:w="1413" w:type="dxa"/>
          </w:tcPr>
          <w:p w14:paraId="7B18BB94" w14:textId="77777777" w:rsidR="00267EBB" w:rsidRPr="00B55EBE" w:rsidRDefault="00267EBB"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7EE12821" w14:textId="77777777" w:rsidR="00267EBB" w:rsidRPr="00B55EBE" w:rsidRDefault="00267EBB"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67EBB" w:rsidRPr="00B55EBE" w14:paraId="66DDFE45" w14:textId="77777777" w:rsidTr="00E7327D">
        <w:trPr>
          <w:trHeight w:val="20"/>
          <w:jc w:val="center"/>
        </w:trPr>
        <w:tc>
          <w:tcPr>
            <w:tcW w:w="1413" w:type="dxa"/>
          </w:tcPr>
          <w:p w14:paraId="4AFB0560" w14:textId="77777777" w:rsidR="00267EBB" w:rsidRPr="00B55EBE" w:rsidRDefault="00267EBB" w:rsidP="00E7327D">
            <w:pPr>
              <w:spacing w:line="276" w:lineRule="auto"/>
              <w:rPr>
                <w:rFonts w:asciiTheme="minorHAnsi" w:hAnsiTheme="minorHAnsi"/>
                <w:noProof/>
                <w:color w:val="361F63"/>
              </w:rPr>
            </w:pPr>
            <w:r w:rsidRPr="00B55EBE">
              <w:rPr>
                <w:rFonts w:asciiTheme="minorHAnsi" w:hAnsiTheme="minorHAnsi"/>
                <w:noProof/>
              </w:rPr>
              <w:t>2.2.6</w:t>
            </w:r>
          </w:p>
        </w:tc>
        <w:tc>
          <w:tcPr>
            <w:tcW w:w="7692" w:type="dxa"/>
          </w:tcPr>
          <w:p w14:paraId="1B0A1A88" w14:textId="77777777" w:rsidR="00267EBB" w:rsidRPr="00B55EBE" w:rsidRDefault="00267EBB" w:rsidP="00E7327D">
            <w:pPr>
              <w:pStyle w:val="ListParagraph"/>
              <w:tabs>
                <w:tab w:val="left" w:pos="459"/>
                <w:tab w:val="left" w:pos="708"/>
              </w:tabs>
              <w:autoSpaceDE w:val="0"/>
              <w:autoSpaceDN w:val="0"/>
              <w:adjustRightInd w:val="0"/>
              <w:spacing w:after="0"/>
              <w:ind w:left="360" w:hanging="360"/>
              <w:contextualSpacing w:val="0"/>
              <w:outlineLvl w:val="0"/>
              <w:rPr>
                <w:rFonts w:asciiTheme="minorHAnsi" w:hAnsiTheme="minorHAnsi"/>
                <w:noProof/>
              </w:rPr>
            </w:pPr>
            <w:r w:rsidRPr="00B55EBE">
              <w:rPr>
                <w:rFonts w:asciiTheme="minorHAnsi" w:hAnsiTheme="minorHAnsi"/>
                <w:noProof/>
              </w:rPr>
              <w:t>Verhoudingsgetal tussen lening en waarde of graad van zekerheidstelling.</w:t>
            </w:r>
          </w:p>
          <w:p w14:paraId="6DA88109" w14:textId="77777777" w:rsidR="00267EBB" w:rsidRPr="00B55EBE" w:rsidRDefault="00267EBB" w:rsidP="00E7327D">
            <w:pPr>
              <w:spacing w:line="276" w:lineRule="auto"/>
              <w:rPr>
                <w:rFonts w:asciiTheme="minorHAnsi" w:hAnsiTheme="minorHAnsi"/>
                <w:bCs/>
                <w:noProof/>
              </w:rPr>
            </w:pPr>
            <w:r w:rsidRPr="00B55EBE">
              <w:rPr>
                <w:rFonts w:asciiTheme="minorHAnsi" w:hAnsiTheme="minorHAnsi"/>
                <w:bCs/>
                <w:noProof/>
                <w:color w:val="FF0000"/>
              </w:rPr>
              <w:t>Cat. B</w:t>
            </w:r>
          </w:p>
        </w:tc>
        <w:tc>
          <w:tcPr>
            <w:tcW w:w="1385" w:type="dxa"/>
          </w:tcPr>
          <w:p w14:paraId="746B27DC" w14:textId="77777777" w:rsidR="00267EBB" w:rsidRPr="00B55EBE" w:rsidRDefault="00267EBB" w:rsidP="00E7327D">
            <w:pPr>
              <w:spacing w:line="276" w:lineRule="auto"/>
              <w:ind w:left="34"/>
              <w:outlineLvl w:val="0"/>
              <w:rPr>
                <w:rFonts w:asciiTheme="minorHAnsi" w:hAnsiTheme="minorHAnsi"/>
                <w:i/>
                <w:noProof/>
                <w:color w:val="A6A6A6" w:themeColor="background1" w:themeShade="A6"/>
              </w:rPr>
            </w:pPr>
          </w:p>
          <w:p w14:paraId="4DE50AD9" w14:textId="77777777" w:rsidR="00267EBB" w:rsidRPr="00B55EBE" w:rsidRDefault="00267EBB" w:rsidP="00E7327D">
            <w:pPr>
              <w:spacing w:line="276" w:lineRule="auto"/>
              <w:outlineLvl w:val="0"/>
              <w:rPr>
                <w:rFonts w:asciiTheme="minorHAnsi" w:hAnsiTheme="minorHAnsi"/>
                <w:noProof/>
              </w:rPr>
            </w:pPr>
            <w:r w:rsidRPr="00B55EBE">
              <w:rPr>
                <w:rFonts w:asciiTheme="minorHAnsi" w:hAnsiTheme="minorHAnsi"/>
                <w:noProof/>
              </w:rPr>
              <w:t>───────</w:t>
            </w:r>
          </w:p>
        </w:tc>
      </w:tr>
      <w:tr w:rsidR="00267EBB" w:rsidRPr="00B55EBE" w14:paraId="7D43988B" w14:textId="77777777" w:rsidTr="00E7327D">
        <w:trPr>
          <w:trHeight w:val="20"/>
          <w:jc w:val="center"/>
        </w:trPr>
        <w:tc>
          <w:tcPr>
            <w:tcW w:w="1413" w:type="dxa"/>
          </w:tcPr>
          <w:p w14:paraId="6D709C4B" w14:textId="77777777" w:rsidR="00267EBB" w:rsidRPr="00B55EBE" w:rsidRDefault="00267EBB"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1428D36C" w14:textId="77777777" w:rsidR="00267EBB" w:rsidRPr="00B55EBE" w:rsidRDefault="00267EBB"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67EBB" w:rsidRPr="00B55EBE" w14:paraId="366DAAEE" w14:textId="77777777" w:rsidTr="00E7327D">
        <w:trPr>
          <w:trHeight w:val="553"/>
          <w:jc w:val="center"/>
        </w:trPr>
        <w:tc>
          <w:tcPr>
            <w:tcW w:w="1413" w:type="dxa"/>
          </w:tcPr>
          <w:p w14:paraId="2540032F" w14:textId="77777777" w:rsidR="00267EBB" w:rsidRPr="00B55EBE" w:rsidRDefault="00267EBB" w:rsidP="00E7327D">
            <w:pPr>
              <w:spacing w:line="276" w:lineRule="auto"/>
              <w:rPr>
                <w:rFonts w:asciiTheme="minorHAnsi" w:hAnsiTheme="minorHAnsi"/>
                <w:noProof/>
              </w:rPr>
            </w:pPr>
            <w:r w:rsidRPr="00B55EBE">
              <w:rPr>
                <w:rFonts w:asciiTheme="minorHAnsi" w:hAnsiTheme="minorHAnsi"/>
                <w:noProof/>
              </w:rPr>
              <w:t>2.2.7</w:t>
            </w:r>
          </w:p>
          <w:p w14:paraId="23C6F120" w14:textId="77777777" w:rsidR="00267EBB" w:rsidRPr="00B55EBE" w:rsidRDefault="00267EBB" w:rsidP="00E7327D">
            <w:pPr>
              <w:spacing w:line="276" w:lineRule="auto"/>
              <w:rPr>
                <w:rFonts w:asciiTheme="minorHAnsi" w:hAnsiTheme="minorHAnsi"/>
                <w:noProof/>
              </w:rPr>
            </w:pPr>
          </w:p>
        </w:tc>
        <w:tc>
          <w:tcPr>
            <w:tcW w:w="7692" w:type="dxa"/>
          </w:tcPr>
          <w:p w14:paraId="221D244E" w14:textId="77777777" w:rsidR="00267EBB" w:rsidRPr="00B55EBE" w:rsidRDefault="00267EBB" w:rsidP="007226A7">
            <w:pPr>
              <w:pStyle w:val="ListParagraph"/>
              <w:numPr>
                <w:ilvl w:val="0"/>
                <w:numId w:val="5"/>
              </w:numPr>
              <w:spacing w:after="0"/>
              <w:rPr>
                <w:rFonts w:asciiTheme="minorHAnsi" w:hAnsiTheme="minorHAnsi"/>
                <w:noProof/>
                <w:spacing w:val="-4"/>
              </w:rPr>
            </w:pPr>
            <w:r w:rsidRPr="00B55EBE">
              <w:rPr>
                <w:rFonts w:asciiTheme="minorHAnsi" w:hAnsiTheme="minorHAnsi"/>
                <w:noProof/>
                <w:spacing w:val="-4"/>
              </w:rPr>
              <w:t xml:space="preserve">Wijze van ontstaan of creatie van de activa en, </w:t>
            </w:r>
          </w:p>
          <w:p w14:paraId="53068958" w14:textId="77777777" w:rsidR="00267EBB" w:rsidRPr="00B55EBE" w:rsidRDefault="00267EBB" w:rsidP="007226A7">
            <w:pPr>
              <w:pStyle w:val="ListParagraph"/>
              <w:numPr>
                <w:ilvl w:val="0"/>
                <w:numId w:val="5"/>
              </w:numPr>
              <w:spacing w:after="0"/>
              <w:rPr>
                <w:rFonts w:asciiTheme="minorHAnsi" w:hAnsiTheme="minorHAnsi"/>
                <w:noProof/>
                <w:spacing w:val="-4"/>
              </w:rPr>
            </w:pPr>
            <w:r w:rsidRPr="00B55EBE">
              <w:rPr>
                <w:rFonts w:asciiTheme="minorHAnsi" w:hAnsiTheme="minorHAnsi"/>
                <w:noProof/>
                <w:spacing w:val="-4"/>
              </w:rPr>
              <w:t>voor leningen en kredietovereenkomsten, de voornaamste leningcriteria, met</w:t>
            </w:r>
            <w:r w:rsidRPr="00B55EBE">
              <w:rPr>
                <w:rFonts w:asciiTheme="minorHAnsi" w:hAnsiTheme="minorHAnsi"/>
                <w:b/>
                <w:noProof/>
                <w:spacing w:val="-4"/>
              </w:rPr>
              <w:t xml:space="preserve"> vermelding </w:t>
            </w:r>
            <w:r w:rsidRPr="00B55EBE">
              <w:rPr>
                <w:rFonts w:asciiTheme="minorHAnsi" w:hAnsiTheme="minorHAnsi"/>
                <w:noProof/>
                <w:spacing w:val="-4"/>
              </w:rPr>
              <w:t xml:space="preserve">van </w:t>
            </w:r>
            <w:r w:rsidRPr="00B55EBE">
              <w:rPr>
                <w:rFonts w:asciiTheme="minorHAnsi" w:hAnsiTheme="minorHAnsi"/>
                <w:noProof/>
                <w:spacing w:val="-4"/>
                <w:u w:val="single"/>
              </w:rPr>
              <w:t>alle</w:t>
            </w:r>
            <w:r w:rsidRPr="00B55EBE">
              <w:rPr>
                <w:rFonts w:asciiTheme="minorHAnsi" w:hAnsiTheme="minorHAnsi"/>
                <w:noProof/>
                <w:spacing w:val="-4"/>
              </w:rPr>
              <w:t xml:space="preserve"> leningen die niet aan deze criteria voldoen, en </w:t>
            </w:r>
            <w:r w:rsidRPr="00B55EBE">
              <w:rPr>
                <w:rFonts w:asciiTheme="minorHAnsi" w:hAnsiTheme="minorHAnsi"/>
                <w:noProof/>
                <w:spacing w:val="-4"/>
                <w:u w:val="single"/>
              </w:rPr>
              <w:t>eventuele</w:t>
            </w:r>
            <w:r w:rsidRPr="00B55EBE">
              <w:rPr>
                <w:rFonts w:asciiTheme="minorHAnsi" w:hAnsiTheme="minorHAnsi"/>
                <w:noProof/>
                <w:spacing w:val="-4"/>
              </w:rPr>
              <w:t xml:space="preserve"> rechten of verplichtingen om verdere voorschotten te verstrekken.</w:t>
            </w:r>
          </w:p>
          <w:p w14:paraId="3CCFD9F9" w14:textId="77777777" w:rsidR="00267EBB" w:rsidRPr="00B55EBE" w:rsidRDefault="00267EBB" w:rsidP="00E7327D">
            <w:pPr>
              <w:spacing w:line="276" w:lineRule="auto"/>
              <w:rPr>
                <w:rFonts w:asciiTheme="minorHAnsi" w:hAnsiTheme="minorHAnsi"/>
                <w:noProof/>
              </w:rPr>
            </w:pPr>
            <w:r w:rsidRPr="00B55EBE">
              <w:rPr>
                <w:rFonts w:asciiTheme="minorHAnsi" w:hAnsiTheme="minorHAnsi"/>
                <w:bCs/>
                <w:noProof/>
                <w:color w:val="FF0000"/>
              </w:rPr>
              <w:t>Cat. B</w:t>
            </w:r>
          </w:p>
        </w:tc>
        <w:tc>
          <w:tcPr>
            <w:tcW w:w="1385" w:type="dxa"/>
          </w:tcPr>
          <w:p w14:paraId="0CE9F99B" w14:textId="77777777" w:rsidR="00267EBB" w:rsidRPr="00B55EBE" w:rsidRDefault="00267EBB" w:rsidP="00E7327D">
            <w:pPr>
              <w:spacing w:line="276" w:lineRule="auto"/>
              <w:outlineLvl w:val="0"/>
              <w:rPr>
                <w:rFonts w:asciiTheme="minorHAnsi" w:hAnsiTheme="minorHAnsi"/>
                <w:i/>
                <w:noProof/>
              </w:rPr>
            </w:pPr>
          </w:p>
          <w:p w14:paraId="0719621D" w14:textId="77777777" w:rsidR="00267EBB" w:rsidRPr="00B55EBE" w:rsidRDefault="00267EBB" w:rsidP="00E7327D">
            <w:pPr>
              <w:spacing w:line="276" w:lineRule="auto"/>
              <w:outlineLvl w:val="0"/>
              <w:rPr>
                <w:rFonts w:asciiTheme="minorHAnsi" w:hAnsiTheme="minorHAnsi"/>
                <w:noProof/>
              </w:rPr>
            </w:pPr>
            <w:r w:rsidRPr="00B55EBE">
              <w:rPr>
                <w:rFonts w:asciiTheme="minorHAnsi" w:hAnsiTheme="minorHAnsi"/>
                <w:i/>
                <w:noProof/>
              </w:rPr>
              <w:t>a ───────</w:t>
            </w:r>
          </w:p>
          <w:p w14:paraId="73D5ABDA" w14:textId="77777777" w:rsidR="00267EBB" w:rsidRPr="00B55EBE" w:rsidRDefault="00267EBB" w:rsidP="00E7327D">
            <w:pPr>
              <w:spacing w:line="276" w:lineRule="auto"/>
              <w:ind w:left="34"/>
              <w:outlineLvl w:val="0"/>
              <w:rPr>
                <w:rFonts w:asciiTheme="minorHAnsi" w:hAnsiTheme="minorHAnsi"/>
                <w:i/>
                <w:noProof/>
              </w:rPr>
            </w:pPr>
          </w:p>
          <w:p w14:paraId="672EC8AC" w14:textId="77777777" w:rsidR="00267EBB" w:rsidRPr="00B55EBE" w:rsidRDefault="00267EBB" w:rsidP="00E7327D">
            <w:pPr>
              <w:spacing w:line="276" w:lineRule="auto"/>
              <w:ind w:left="34"/>
              <w:outlineLvl w:val="0"/>
              <w:rPr>
                <w:rFonts w:asciiTheme="minorHAnsi" w:hAnsiTheme="minorHAnsi"/>
                <w:i/>
                <w:noProof/>
              </w:rPr>
            </w:pPr>
          </w:p>
          <w:p w14:paraId="08D55FB4" w14:textId="77777777" w:rsidR="00267EBB" w:rsidRPr="00B55EBE" w:rsidRDefault="00267EBB" w:rsidP="00E7327D">
            <w:pPr>
              <w:spacing w:line="276" w:lineRule="auto"/>
              <w:outlineLvl w:val="0"/>
              <w:rPr>
                <w:rFonts w:asciiTheme="minorHAnsi" w:hAnsiTheme="minorHAnsi"/>
                <w:noProof/>
              </w:rPr>
            </w:pPr>
            <w:r w:rsidRPr="00B55EBE">
              <w:rPr>
                <w:rFonts w:asciiTheme="minorHAnsi" w:hAnsiTheme="minorHAnsi"/>
                <w:i/>
                <w:noProof/>
              </w:rPr>
              <w:t>b ───────</w:t>
            </w:r>
          </w:p>
          <w:p w14:paraId="7CC54179" w14:textId="77777777" w:rsidR="00267EBB" w:rsidRPr="00B55EBE" w:rsidRDefault="00267EBB" w:rsidP="00E7327D">
            <w:pPr>
              <w:spacing w:line="276" w:lineRule="auto"/>
              <w:outlineLvl w:val="0"/>
              <w:rPr>
                <w:rFonts w:asciiTheme="minorHAnsi" w:hAnsiTheme="minorHAnsi"/>
                <w:noProof/>
              </w:rPr>
            </w:pPr>
          </w:p>
        </w:tc>
      </w:tr>
      <w:tr w:rsidR="00267EBB" w:rsidRPr="00B55EBE" w14:paraId="123ED28C" w14:textId="77777777" w:rsidTr="00E7327D">
        <w:trPr>
          <w:trHeight w:val="127"/>
          <w:jc w:val="center"/>
        </w:trPr>
        <w:tc>
          <w:tcPr>
            <w:tcW w:w="1413" w:type="dxa"/>
          </w:tcPr>
          <w:p w14:paraId="28433C90" w14:textId="77777777" w:rsidR="00267EBB" w:rsidRPr="00B55EBE" w:rsidRDefault="00267EBB"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36771A75" w14:textId="77777777" w:rsidR="00267EBB" w:rsidRPr="00B55EBE" w:rsidRDefault="00267EBB"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67EBB" w:rsidRPr="00B55EBE" w14:paraId="4B6A72A7" w14:textId="77777777" w:rsidTr="00E7327D">
        <w:trPr>
          <w:trHeight w:val="553"/>
          <w:jc w:val="center"/>
        </w:trPr>
        <w:tc>
          <w:tcPr>
            <w:tcW w:w="1413" w:type="dxa"/>
          </w:tcPr>
          <w:p w14:paraId="0F2008BF" w14:textId="77777777" w:rsidR="00267EBB" w:rsidRPr="00B55EBE" w:rsidRDefault="00267EBB" w:rsidP="00E7327D">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2.2.8</w:t>
            </w:r>
          </w:p>
          <w:p w14:paraId="5AFC5097" w14:textId="77777777" w:rsidR="00267EBB" w:rsidRPr="00B55EBE" w:rsidRDefault="00267EBB" w:rsidP="00E7327D">
            <w:pPr>
              <w:spacing w:line="276" w:lineRule="auto"/>
              <w:rPr>
                <w:rFonts w:asciiTheme="minorHAnsi" w:hAnsiTheme="minorHAnsi"/>
                <w:noProof/>
              </w:rPr>
            </w:pPr>
          </w:p>
          <w:p w14:paraId="1CAC9C74" w14:textId="77777777" w:rsidR="00267EBB" w:rsidRPr="00B55EBE" w:rsidRDefault="00267EBB" w:rsidP="00E7327D">
            <w:pPr>
              <w:spacing w:line="276" w:lineRule="auto"/>
              <w:rPr>
                <w:rFonts w:asciiTheme="minorHAnsi" w:hAnsiTheme="minorHAnsi"/>
                <w:noProof/>
              </w:rPr>
            </w:pPr>
          </w:p>
          <w:p w14:paraId="24FAE1B0" w14:textId="77777777" w:rsidR="00267EBB" w:rsidRPr="00B55EBE" w:rsidRDefault="00267EBB" w:rsidP="00E7327D">
            <w:pPr>
              <w:spacing w:line="276" w:lineRule="auto"/>
              <w:rPr>
                <w:rFonts w:asciiTheme="minorHAnsi" w:hAnsiTheme="minorHAnsi"/>
                <w:noProof/>
              </w:rPr>
            </w:pPr>
          </w:p>
        </w:tc>
        <w:tc>
          <w:tcPr>
            <w:tcW w:w="7692" w:type="dxa"/>
          </w:tcPr>
          <w:p w14:paraId="47B0E4B8" w14:textId="77777777" w:rsidR="00267EBB" w:rsidRPr="00B55EBE" w:rsidRDefault="00267EBB" w:rsidP="00E7327D">
            <w:pPr>
              <w:spacing w:line="276" w:lineRule="auto"/>
              <w:rPr>
                <w:rFonts w:asciiTheme="minorHAnsi" w:hAnsiTheme="minorHAnsi"/>
                <w:noProof/>
              </w:rPr>
            </w:pPr>
            <w:r w:rsidRPr="00B55EBE">
              <w:rPr>
                <w:rFonts w:asciiTheme="minorHAnsi" w:hAnsiTheme="minorHAnsi"/>
                <w:b/>
                <w:noProof/>
              </w:rPr>
              <w:t>Vermelding</w:t>
            </w:r>
            <w:r w:rsidRPr="00B55EBE">
              <w:rPr>
                <w:rFonts w:asciiTheme="minorHAnsi" w:hAnsiTheme="minorHAnsi"/>
                <w:noProof/>
              </w:rPr>
              <w:t xml:space="preserve"> van belangrijke verklaringen en zekerheden die in verband met de activa aan de uitgevende instelling zijn verstrekt.</w:t>
            </w:r>
          </w:p>
          <w:p w14:paraId="68434121" w14:textId="77777777" w:rsidR="00267EBB" w:rsidRPr="00B55EBE" w:rsidRDefault="00267EBB" w:rsidP="00E7327D">
            <w:pPr>
              <w:spacing w:line="276" w:lineRule="auto"/>
              <w:rPr>
                <w:rFonts w:asciiTheme="minorHAnsi" w:hAnsiTheme="minorHAnsi"/>
                <w:noProof/>
              </w:rPr>
            </w:pPr>
            <w:r w:rsidRPr="00B55EBE">
              <w:rPr>
                <w:rFonts w:asciiTheme="minorHAnsi" w:hAnsiTheme="minorHAnsi"/>
                <w:noProof/>
                <w:color w:val="FF0000"/>
              </w:rPr>
              <w:t>Cat. C</w:t>
            </w:r>
          </w:p>
        </w:tc>
        <w:tc>
          <w:tcPr>
            <w:tcW w:w="1385" w:type="dxa"/>
          </w:tcPr>
          <w:p w14:paraId="77268A78" w14:textId="77777777" w:rsidR="00267EBB" w:rsidRPr="00B55EBE" w:rsidRDefault="00267EBB" w:rsidP="00E7327D">
            <w:pPr>
              <w:spacing w:line="276" w:lineRule="auto"/>
              <w:ind w:left="34"/>
              <w:outlineLvl w:val="0"/>
              <w:rPr>
                <w:rFonts w:asciiTheme="minorHAnsi" w:hAnsiTheme="minorHAnsi"/>
                <w:i/>
                <w:noProof/>
                <w:color w:val="A6A6A6" w:themeColor="background1" w:themeShade="A6"/>
              </w:rPr>
            </w:pPr>
          </w:p>
          <w:p w14:paraId="1C9B049F" w14:textId="77777777" w:rsidR="00267EBB" w:rsidRPr="00B55EBE" w:rsidRDefault="00267EBB" w:rsidP="00E7327D">
            <w:pPr>
              <w:spacing w:line="276" w:lineRule="auto"/>
              <w:ind w:left="34"/>
              <w:outlineLvl w:val="0"/>
              <w:rPr>
                <w:rFonts w:asciiTheme="minorHAnsi" w:hAnsiTheme="minorHAnsi"/>
                <w:i/>
                <w:noProof/>
                <w:color w:val="A6A6A6" w:themeColor="background1" w:themeShade="A6"/>
              </w:rPr>
            </w:pPr>
          </w:p>
          <w:p w14:paraId="020D1850" w14:textId="77777777" w:rsidR="00267EBB" w:rsidRPr="00B55EBE" w:rsidRDefault="00267EBB" w:rsidP="00E7327D">
            <w:pPr>
              <w:spacing w:line="276" w:lineRule="auto"/>
              <w:outlineLvl w:val="0"/>
              <w:rPr>
                <w:rFonts w:asciiTheme="minorHAnsi" w:hAnsiTheme="minorHAnsi"/>
                <w:i/>
                <w:noProof/>
              </w:rPr>
            </w:pPr>
            <w:r w:rsidRPr="00B55EBE">
              <w:rPr>
                <w:rFonts w:asciiTheme="minorHAnsi" w:hAnsiTheme="minorHAnsi"/>
                <w:noProof/>
              </w:rPr>
              <w:t>───────</w:t>
            </w:r>
          </w:p>
        </w:tc>
      </w:tr>
      <w:tr w:rsidR="00267EBB" w:rsidRPr="00B55EBE" w14:paraId="535BD9F7" w14:textId="77777777" w:rsidTr="00E7327D">
        <w:trPr>
          <w:trHeight w:val="127"/>
          <w:jc w:val="center"/>
        </w:trPr>
        <w:tc>
          <w:tcPr>
            <w:tcW w:w="1413" w:type="dxa"/>
          </w:tcPr>
          <w:p w14:paraId="4DBD5659" w14:textId="77777777" w:rsidR="00267EBB" w:rsidRPr="00B55EBE" w:rsidRDefault="00267EBB"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73A67177" w14:textId="77777777" w:rsidR="00267EBB" w:rsidRPr="00B55EBE" w:rsidRDefault="00267EBB"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67EBB" w:rsidRPr="00B55EBE" w14:paraId="515E8B9A" w14:textId="77777777" w:rsidTr="00E7327D">
        <w:trPr>
          <w:trHeight w:val="553"/>
          <w:jc w:val="center"/>
        </w:trPr>
        <w:tc>
          <w:tcPr>
            <w:tcW w:w="1413" w:type="dxa"/>
          </w:tcPr>
          <w:p w14:paraId="05C5BCC3" w14:textId="77777777" w:rsidR="00267EBB" w:rsidRPr="00B55EBE" w:rsidRDefault="00267EBB" w:rsidP="00E7327D">
            <w:pPr>
              <w:spacing w:line="276" w:lineRule="auto"/>
              <w:rPr>
                <w:rFonts w:asciiTheme="minorHAnsi" w:hAnsiTheme="minorHAnsi"/>
                <w:noProof/>
              </w:rPr>
            </w:pPr>
            <w:r w:rsidRPr="00B55EBE">
              <w:rPr>
                <w:rFonts w:asciiTheme="minorHAnsi" w:hAnsiTheme="minorHAnsi"/>
                <w:noProof/>
              </w:rPr>
              <w:t>2.2.9</w:t>
            </w:r>
          </w:p>
          <w:p w14:paraId="0DE74B20" w14:textId="77777777" w:rsidR="00267EBB" w:rsidRPr="00B55EBE" w:rsidRDefault="00267EBB" w:rsidP="00E7327D">
            <w:pPr>
              <w:spacing w:line="276" w:lineRule="auto"/>
              <w:rPr>
                <w:rFonts w:asciiTheme="minorHAnsi" w:hAnsiTheme="minorHAnsi"/>
                <w:noProof/>
              </w:rPr>
            </w:pPr>
          </w:p>
        </w:tc>
        <w:tc>
          <w:tcPr>
            <w:tcW w:w="7692" w:type="dxa"/>
          </w:tcPr>
          <w:p w14:paraId="7D39CCA2" w14:textId="77777777" w:rsidR="00267EBB" w:rsidRPr="00B55EBE" w:rsidRDefault="00267EBB" w:rsidP="007226A7">
            <w:pPr>
              <w:pStyle w:val="ListParagraph"/>
              <w:numPr>
                <w:ilvl w:val="0"/>
                <w:numId w:val="6"/>
              </w:numPr>
              <w:spacing w:after="0"/>
              <w:rPr>
                <w:rFonts w:asciiTheme="minorHAnsi" w:hAnsiTheme="minorHAnsi"/>
                <w:noProof/>
                <w:spacing w:val="-6"/>
              </w:rPr>
            </w:pPr>
            <w:r w:rsidRPr="00B55EBE">
              <w:rPr>
                <w:rFonts w:asciiTheme="minorHAnsi" w:hAnsiTheme="minorHAnsi"/>
                <w:noProof/>
                <w:spacing w:val="-6"/>
              </w:rPr>
              <w:t xml:space="preserve">Enigerlei rechten om activa te vervangen en </w:t>
            </w:r>
            <w:r w:rsidRPr="00B55EBE">
              <w:rPr>
                <w:rFonts w:asciiTheme="minorHAnsi" w:hAnsiTheme="minorHAnsi"/>
                <w:b/>
                <w:noProof/>
                <w:spacing w:val="-6"/>
              </w:rPr>
              <w:t>beschrijving</w:t>
            </w:r>
            <w:r w:rsidRPr="00B55EBE">
              <w:rPr>
                <w:rFonts w:asciiTheme="minorHAnsi" w:hAnsiTheme="minorHAnsi"/>
                <w:noProof/>
                <w:spacing w:val="-6"/>
              </w:rPr>
              <w:t xml:space="preserve"> van het type activa dat mag worden vervangen en van de wijze waarop deze vervanging mag geschieden; </w:t>
            </w:r>
          </w:p>
          <w:p w14:paraId="2D6C6408" w14:textId="77777777" w:rsidR="00267EBB" w:rsidRPr="00B55EBE" w:rsidRDefault="00267EBB" w:rsidP="007226A7">
            <w:pPr>
              <w:pStyle w:val="ListParagraph"/>
              <w:numPr>
                <w:ilvl w:val="0"/>
                <w:numId w:val="6"/>
              </w:numPr>
              <w:spacing w:after="0"/>
              <w:rPr>
                <w:rFonts w:asciiTheme="minorHAnsi" w:hAnsiTheme="minorHAnsi"/>
                <w:noProof/>
              </w:rPr>
            </w:pPr>
            <w:r w:rsidRPr="00B55EBE">
              <w:rPr>
                <w:rFonts w:asciiTheme="minorHAnsi" w:hAnsiTheme="minorHAnsi"/>
                <w:noProof/>
                <w:spacing w:val="-6"/>
                <w:u w:val="single"/>
              </w:rPr>
              <w:lastRenderedPageBreak/>
              <w:t>indien</w:t>
            </w:r>
            <w:r w:rsidRPr="00B55EBE">
              <w:rPr>
                <w:rFonts w:asciiTheme="minorHAnsi" w:hAnsiTheme="minorHAnsi"/>
                <w:noProof/>
                <w:spacing w:val="-6"/>
              </w:rPr>
              <w:t xml:space="preserve"> het mogelijk is activa te vervangen door activa van een andere categorie of kwaliteit, dan wordt daarvan melding gemaakt en worden </w:t>
            </w:r>
            <w:r w:rsidRPr="00B55EBE">
              <w:rPr>
                <w:rFonts w:asciiTheme="minorHAnsi" w:hAnsiTheme="minorHAnsi"/>
                <w:noProof/>
                <w:spacing w:val="-6"/>
                <w:u w:val="single"/>
              </w:rPr>
              <w:t>tevens</w:t>
            </w:r>
            <w:r w:rsidRPr="00B55EBE">
              <w:rPr>
                <w:rFonts w:asciiTheme="minorHAnsi" w:hAnsiTheme="minorHAnsi"/>
                <w:noProof/>
                <w:spacing w:val="-6"/>
              </w:rPr>
              <w:t xml:space="preserve"> de gevolgen van een dergelijke vervanging beschreven.</w:t>
            </w:r>
          </w:p>
          <w:p w14:paraId="32464014" w14:textId="77777777" w:rsidR="00267EBB" w:rsidRPr="00B55EBE" w:rsidRDefault="00267EBB" w:rsidP="00E7327D">
            <w:pPr>
              <w:spacing w:line="276" w:lineRule="auto"/>
              <w:rPr>
                <w:rFonts w:asciiTheme="minorHAnsi" w:hAnsiTheme="minorHAnsi"/>
                <w:noProof/>
                <w:color w:val="FF0000"/>
              </w:rPr>
            </w:pPr>
          </w:p>
          <w:p w14:paraId="4C150972" w14:textId="77777777" w:rsidR="00267EBB" w:rsidRPr="00B55EBE" w:rsidRDefault="00267EBB" w:rsidP="00E7327D">
            <w:pPr>
              <w:spacing w:line="276" w:lineRule="auto"/>
              <w:rPr>
                <w:rFonts w:asciiTheme="minorHAnsi" w:hAnsiTheme="minorHAnsi"/>
                <w:noProof/>
              </w:rPr>
            </w:pPr>
            <w:r w:rsidRPr="00B55EBE">
              <w:rPr>
                <w:rFonts w:asciiTheme="minorHAnsi" w:hAnsiTheme="minorHAnsi"/>
                <w:noProof/>
                <w:color w:val="FF0000"/>
              </w:rPr>
              <w:t>Cat. B</w:t>
            </w:r>
          </w:p>
        </w:tc>
        <w:tc>
          <w:tcPr>
            <w:tcW w:w="1385" w:type="dxa"/>
          </w:tcPr>
          <w:p w14:paraId="5E182D82" w14:textId="77777777" w:rsidR="00267EBB" w:rsidRPr="00B55EBE" w:rsidRDefault="00267EBB" w:rsidP="00E7327D">
            <w:pPr>
              <w:spacing w:line="276" w:lineRule="auto"/>
              <w:outlineLvl w:val="0"/>
              <w:rPr>
                <w:rFonts w:asciiTheme="minorHAnsi" w:hAnsiTheme="minorHAnsi"/>
                <w:i/>
                <w:noProof/>
                <w:color w:val="A6A6A6" w:themeColor="background1" w:themeShade="A6"/>
              </w:rPr>
            </w:pPr>
          </w:p>
          <w:p w14:paraId="6096BEEC" w14:textId="77777777" w:rsidR="00267EBB" w:rsidRPr="00B55EBE" w:rsidRDefault="00267EBB" w:rsidP="00E7327D">
            <w:pPr>
              <w:spacing w:line="276" w:lineRule="auto"/>
              <w:outlineLvl w:val="0"/>
              <w:rPr>
                <w:rFonts w:asciiTheme="minorHAnsi" w:hAnsiTheme="minorHAnsi"/>
                <w:noProof/>
              </w:rPr>
            </w:pPr>
            <w:r w:rsidRPr="00B55EBE">
              <w:rPr>
                <w:rFonts w:asciiTheme="minorHAnsi" w:hAnsiTheme="minorHAnsi"/>
                <w:i/>
                <w:noProof/>
              </w:rPr>
              <w:t>a ───────</w:t>
            </w:r>
          </w:p>
          <w:p w14:paraId="122756C1" w14:textId="77777777" w:rsidR="00267EBB" w:rsidRPr="00B55EBE" w:rsidRDefault="00267EBB" w:rsidP="00E7327D">
            <w:pPr>
              <w:spacing w:line="276" w:lineRule="auto"/>
              <w:ind w:left="34"/>
              <w:outlineLvl w:val="0"/>
              <w:rPr>
                <w:rFonts w:asciiTheme="minorHAnsi" w:hAnsiTheme="minorHAnsi"/>
                <w:i/>
                <w:noProof/>
              </w:rPr>
            </w:pPr>
          </w:p>
          <w:p w14:paraId="0A37D6A0" w14:textId="77777777" w:rsidR="00267EBB" w:rsidRPr="00B55EBE" w:rsidRDefault="00267EBB" w:rsidP="00E7327D">
            <w:pPr>
              <w:spacing w:line="276" w:lineRule="auto"/>
              <w:ind w:left="34"/>
              <w:outlineLvl w:val="0"/>
              <w:rPr>
                <w:rFonts w:asciiTheme="minorHAnsi" w:hAnsiTheme="minorHAnsi"/>
                <w:i/>
                <w:noProof/>
              </w:rPr>
            </w:pPr>
          </w:p>
          <w:p w14:paraId="1B31678F" w14:textId="77777777" w:rsidR="00267EBB" w:rsidRPr="00B55EBE" w:rsidRDefault="00267EBB" w:rsidP="00E7327D">
            <w:pPr>
              <w:spacing w:line="276" w:lineRule="auto"/>
              <w:outlineLvl w:val="0"/>
              <w:rPr>
                <w:rFonts w:asciiTheme="minorHAnsi" w:hAnsiTheme="minorHAnsi"/>
                <w:i/>
                <w:noProof/>
              </w:rPr>
            </w:pPr>
            <w:r w:rsidRPr="00B55EBE">
              <w:rPr>
                <w:rFonts w:asciiTheme="minorHAnsi" w:hAnsiTheme="minorHAnsi"/>
                <w:i/>
                <w:noProof/>
              </w:rPr>
              <w:lastRenderedPageBreak/>
              <w:t>b ───────</w:t>
            </w:r>
          </w:p>
        </w:tc>
      </w:tr>
      <w:tr w:rsidR="00267EBB" w:rsidRPr="00B55EBE" w14:paraId="004AAF81" w14:textId="77777777" w:rsidTr="00E7327D">
        <w:trPr>
          <w:trHeight w:val="127"/>
          <w:jc w:val="center"/>
        </w:trPr>
        <w:tc>
          <w:tcPr>
            <w:tcW w:w="1413" w:type="dxa"/>
          </w:tcPr>
          <w:p w14:paraId="331E64B1" w14:textId="77777777" w:rsidR="00267EBB" w:rsidRPr="00B55EBE" w:rsidRDefault="00267EBB"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lastRenderedPageBreak/>
              <w:t>Graag openlaten</w:t>
            </w:r>
          </w:p>
        </w:tc>
        <w:tc>
          <w:tcPr>
            <w:tcW w:w="9077" w:type="dxa"/>
            <w:gridSpan w:val="2"/>
          </w:tcPr>
          <w:p w14:paraId="3009BAA9" w14:textId="77777777" w:rsidR="00267EBB" w:rsidRPr="00B55EBE" w:rsidRDefault="00267EBB"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67EBB" w:rsidRPr="00B55EBE" w14:paraId="39CAE384" w14:textId="77777777" w:rsidTr="00E7327D">
        <w:trPr>
          <w:trHeight w:val="553"/>
          <w:jc w:val="center"/>
        </w:trPr>
        <w:tc>
          <w:tcPr>
            <w:tcW w:w="1413" w:type="dxa"/>
          </w:tcPr>
          <w:p w14:paraId="4C3B8DA0" w14:textId="77777777" w:rsidR="00267EBB" w:rsidRPr="00B55EBE" w:rsidRDefault="00267EBB" w:rsidP="00E7327D">
            <w:pPr>
              <w:spacing w:line="276" w:lineRule="auto"/>
              <w:rPr>
                <w:rFonts w:asciiTheme="minorHAnsi" w:hAnsiTheme="minorHAnsi"/>
                <w:noProof/>
              </w:rPr>
            </w:pPr>
            <w:r w:rsidRPr="00B55EBE">
              <w:rPr>
                <w:rFonts w:asciiTheme="minorHAnsi" w:hAnsiTheme="minorHAnsi"/>
                <w:noProof/>
              </w:rPr>
              <w:t>2.2.10</w:t>
            </w:r>
          </w:p>
          <w:p w14:paraId="23B521F3" w14:textId="77777777" w:rsidR="00267EBB" w:rsidRPr="00B55EBE" w:rsidRDefault="00267EBB" w:rsidP="00E7327D">
            <w:pPr>
              <w:spacing w:line="276" w:lineRule="auto"/>
              <w:rPr>
                <w:rFonts w:asciiTheme="minorHAnsi" w:hAnsiTheme="minorHAnsi"/>
                <w:noProof/>
              </w:rPr>
            </w:pPr>
          </w:p>
          <w:p w14:paraId="76E41B93" w14:textId="77777777" w:rsidR="00267EBB" w:rsidRPr="00B55EBE" w:rsidRDefault="00267EBB" w:rsidP="00E7327D">
            <w:pPr>
              <w:spacing w:line="276" w:lineRule="auto"/>
              <w:rPr>
                <w:rFonts w:asciiTheme="minorHAnsi" w:hAnsiTheme="minorHAnsi"/>
                <w:noProof/>
              </w:rPr>
            </w:pPr>
          </w:p>
        </w:tc>
        <w:tc>
          <w:tcPr>
            <w:tcW w:w="7692" w:type="dxa"/>
          </w:tcPr>
          <w:p w14:paraId="2802CE5D" w14:textId="77777777" w:rsidR="00267EBB" w:rsidRPr="00B55EBE" w:rsidRDefault="00267EBB" w:rsidP="007226A7">
            <w:pPr>
              <w:pStyle w:val="ListParagraph"/>
              <w:numPr>
                <w:ilvl w:val="0"/>
                <w:numId w:val="7"/>
              </w:numPr>
              <w:spacing w:after="0"/>
              <w:rPr>
                <w:rFonts w:asciiTheme="minorHAnsi" w:hAnsiTheme="minorHAnsi"/>
                <w:noProof/>
                <w:spacing w:val="-6"/>
              </w:rPr>
            </w:pPr>
            <w:r w:rsidRPr="00B55EBE">
              <w:rPr>
                <w:rFonts w:asciiTheme="minorHAnsi" w:hAnsiTheme="minorHAnsi"/>
                <w:b/>
                <w:noProof/>
                <w:spacing w:val="-6"/>
              </w:rPr>
              <w:t>Beschrijving</w:t>
            </w:r>
            <w:r w:rsidRPr="00B55EBE">
              <w:rPr>
                <w:rFonts w:asciiTheme="minorHAnsi" w:hAnsiTheme="minorHAnsi"/>
                <w:noProof/>
                <w:spacing w:val="-6"/>
              </w:rPr>
              <w:t xml:space="preserve"> van </w:t>
            </w:r>
            <w:r w:rsidRPr="00B55EBE">
              <w:rPr>
                <w:rFonts w:asciiTheme="minorHAnsi" w:hAnsiTheme="minorHAnsi"/>
                <w:noProof/>
                <w:spacing w:val="-6"/>
                <w:u w:val="single"/>
              </w:rPr>
              <w:t>alle</w:t>
            </w:r>
            <w:r w:rsidRPr="00B55EBE">
              <w:rPr>
                <w:rFonts w:asciiTheme="minorHAnsi" w:hAnsiTheme="minorHAnsi"/>
                <w:noProof/>
                <w:spacing w:val="-6"/>
              </w:rPr>
              <w:t xml:space="preserve"> relevante verzekeringsovereenkomsten die op de activa betrekking hebben. </w:t>
            </w:r>
          </w:p>
          <w:p w14:paraId="0EB39849" w14:textId="77777777" w:rsidR="00267EBB" w:rsidRPr="00B55EBE" w:rsidRDefault="00267EBB" w:rsidP="007226A7">
            <w:pPr>
              <w:pStyle w:val="ListParagraph"/>
              <w:numPr>
                <w:ilvl w:val="0"/>
                <w:numId w:val="7"/>
              </w:numPr>
              <w:spacing w:after="0"/>
              <w:rPr>
                <w:rFonts w:asciiTheme="minorHAnsi" w:hAnsiTheme="minorHAnsi"/>
                <w:bCs/>
                <w:noProof/>
                <w:color w:val="FF0000"/>
              </w:rPr>
            </w:pPr>
            <w:r w:rsidRPr="00B55EBE">
              <w:rPr>
                <w:rFonts w:asciiTheme="minorHAnsi" w:hAnsiTheme="minorHAnsi"/>
                <w:noProof/>
                <w:spacing w:val="-6"/>
              </w:rPr>
              <w:t xml:space="preserve">Een </w:t>
            </w:r>
            <w:r w:rsidRPr="00B55EBE">
              <w:rPr>
                <w:rFonts w:asciiTheme="minorHAnsi" w:hAnsiTheme="minorHAnsi"/>
                <w:noProof/>
                <w:spacing w:val="-6"/>
                <w:u w:val="single"/>
              </w:rPr>
              <w:t>eventuele</w:t>
            </w:r>
            <w:r w:rsidRPr="00B55EBE">
              <w:rPr>
                <w:rFonts w:asciiTheme="minorHAnsi" w:hAnsiTheme="minorHAnsi"/>
                <w:noProof/>
                <w:spacing w:val="-6"/>
              </w:rPr>
              <w:t xml:space="preserve"> concentratie daarvan bij één en dezelfde verzekeraar moet worden bekendgemaakt </w:t>
            </w:r>
            <w:r w:rsidRPr="00B55EBE">
              <w:rPr>
                <w:rFonts w:asciiTheme="minorHAnsi" w:hAnsiTheme="minorHAnsi"/>
                <w:noProof/>
                <w:spacing w:val="-6"/>
                <w:u w:val="single"/>
              </w:rPr>
              <w:t>indien</w:t>
            </w:r>
            <w:r w:rsidRPr="00B55EBE">
              <w:rPr>
                <w:rFonts w:asciiTheme="minorHAnsi" w:hAnsiTheme="minorHAnsi"/>
                <w:noProof/>
                <w:spacing w:val="-6"/>
              </w:rPr>
              <w:t xml:space="preserve"> dit van betekenis is voor de transactie.</w:t>
            </w:r>
          </w:p>
          <w:p w14:paraId="1AE5DB79" w14:textId="77777777" w:rsidR="00267EBB" w:rsidRPr="00B55EBE" w:rsidRDefault="00267EBB" w:rsidP="00E7327D">
            <w:pPr>
              <w:spacing w:line="276" w:lineRule="auto"/>
              <w:rPr>
                <w:rFonts w:asciiTheme="minorHAnsi" w:hAnsiTheme="minorHAnsi"/>
                <w:noProof/>
              </w:rPr>
            </w:pPr>
            <w:r w:rsidRPr="00B55EBE">
              <w:rPr>
                <w:rFonts w:asciiTheme="minorHAnsi" w:hAnsiTheme="minorHAnsi"/>
                <w:bCs/>
                <w:noProof/>
                <w:color w:val="FF0000"/>
              </w:rPr>
              <w:t>Cat. B</w:t>
            </w:r>
          </w:p>
        </w:tc>
        <w:tc>
          <w:tcPr>
            <w:tcW w:w="1385" w:type="dxa"/>
          </w:tcPr>
          <w:p w14:paraId="7F217836" w14:textId="77777777" w:rsidR="00267EBB" w:rsidRPr="00B55EBE" w:rsidRDefault="00267EBB" w:rsidP="00E7327D">
            <w:pPr>
              <w:spacing w:line="276" w:lineRule="auto"/>
              <w:outlineLvl w:val="0"/>
              <w:rPr>
                <w:rFonts w:asciiTheme="minorHAnsi" w:hAnsiTheme="minorHAnsi"/>
                <w:i/>
                <w:noProof/>
                <w:color w:val="A6A6A6" w:themeColor="background1" w:themeShade="A6"/>
              </w:rPr>
            </w:pPr>
          </w:p>
          <w:p w14:paraId="420DA5DB" w14:textId="77777777" w:rsidR="00267EBB" w:rsidRPr="00B55EBE" w:rsidRDefault="00267EBB" w:rsidP="00E7327D">
            <w:pPr>
              <w:spacing w:line="276" w:lineRule="auto"/>
              <w:outlineLvl w:val="0"/>
              <w:rPr>
                <w:rFonts w:asciiTheme="minorHAnsi" w:hAnsiTheme="minorHAnsi"/>
                <w:noProof/>
              </w:rPr>
            </w:pPr>
            <w:r w:rsidRPr="00B55EBE">
              <w:rPr>
                <w:rFonts w:asciiTheme="minorHAnsi" w:hAnsiTheme="minorHAnsi"/>
                <w:i/>
                <w:noProof/>
              </w:rPr>
              <w:t>a ───────</w:t>
            </w:r>
          </w:p>
          <w:p w14:paraId="20A08E50" w14:textId="77777777" w:rsidR="00267EBB" w:rsidRPr="00B55EBE" w:rsidRDefault="00267EBB" w:rsidP="00E7327D">
            <w:pPr>
              <w:spacing w:line="276" w:lineRule="auto"/>
              <w:ind w:left="34"/>
              <w:outlineLvl w:val="0"/>
              <w:rPr>
                <w:rFonts w:asciiTheme="minorHAnsi" w:hAnsiTheme="minorHAnsi"/>
                <w:i/>
                <w:noProof/>
              </w:rPr>
            </w:pPr>
          </w:p>
          <w:p w14:paraId="4A805F0A" w14:textId="77777777" w:rsidR="00267EBB" w:rsidRPr="00B55EBE" w:rsidRDefault="00267EBB" w:rsidP="00E7327D">
            <w:pPr>
              <w:spacing w:line="276" w:lineRule="auto"/>
              <w:outlineLvl w:val="0"/>
              <w:rPr>
                <w:rFonts w:asciiTheme="minorHAnsi" w:hAnsiTheme="minorHAnsi"/>
                <w:noProof/>
              </w:rPr>
            </w:pPr>
            <w:r w:rsidRPr="00B55EBE">
              <w:rPr>
                <w:rFonts w:asciiTheme="minorHAnsi" w:hAnsiTheme="minorHAnsi"/>
                <w:i/>
                <w:noProof/>
              </w:rPr>
              <w:t>b ───────</w:t>
            </w:r>
          </w:p>
        </w:tc>
      </w:tr>
      <w:tr w:rsidR="00267EBB" w:rsidRPr="00B55EBE" w14:paraId="0D228507" w14:textId="77777777" w:rsidTr="00E7327D">
        <w:trPr>
          <w:trHeight w:val="127"/>
          <w:jc w:val="center"/>
        </w:trPr>
        <w:tc>
          <w:tcPr>
            <w:tcW w:w="1413" w:type="dxa"/>
          </w:tcPr>
          <w:p w14:paraId="37871379" w14:textId="77777777" w:rsidR="00267EBB" w:rsidRPr="00B55EBE" w:rsidRDefault="00267EBB"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5402DE99" w14:textId="77777777" w:rsidR="00267EBB" w:rsidRPr="00B55EBE" w:rsidRDefault="00267EBB"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67EBB" w:rsidRPr="00B55EBE" w14:paraId="0CC5CCF5" w14:textId="77777777" w:rsidTr="00E7327D">
        <w:trPr>
          <w:trHeight w:val="553"/>
          <w:jc w:val="center"/>
        </w:trPr>
        <w:tc>
          <w:tcPr>
            <w:tcW w:w="1413" w:type="dxa"/>
          </w:tcPr>
          <w:p w14:paraId="0056112C" w14:textId="77777777" w:rsidR="00267EBB" w:rsidRPr="00B55EBE" w:rsidRDefault="00267EBB" w:rsidP="00E7327D">
            <w:pPr>
              <w:spacing w:line="276" w:lineRule="auto"/>
              <w:rPr>
                <w:rFonts w:asciiTheme="minorHAnsi" w:hAnsiTheme="minorHAnsi"/>
                <w:noProof/>
              </w:rPr>
            </w:pPr>
            <w:r w:rsidRPr="00B55EBE">
              <w:rPr>
                <w:rFonts w:asciiTheme="minorHAnsi" w:hAnsiTheme="minorHAnsi"/>
                <w:noProof/>
              </w:rPr>
              <w:t>2.2.11</w:t>
            </w:r>
          </w:p>
          <w:p w14:paraId="00DD7E3C" w14:textId="77777777" w:rsidR="00267EBB" w:rsidRPr="00B55EBE" w:rsidRDefault="00267EBB" w:rsidP="00E7327D">
            <w:pPr>
              <w:spacing w:line="276" w:lineRule="auto"/>
              <w:rPr>
                <w:rFonts w:asciiTheme="minorHAnsi" w:hAnsiTheme="minorHAnsi"/>
                <w:noProof/>
              </w:rPr>
            </w:pPr>
          </w:p>
          <w:p w14:paraId="4C406E95" w14:textId="77777777" w:rsidR="00267EBB" w:rsidRPr="00B55EBE" w:rsidRDefault="00267EBB" w:rsidP="00E7327D">
            <w:pPr>
              <w:spacing w:line="276" w:lineRule="auto"/>
              <w:rPr>
                <w:rFonts w:asciiTheme="minorHAnsi" w:hAnsiTheme="minorHAnsi"/>
                <w:noProof/>
              </w:rPr>
            </w:pPr>
          </w:p>
        </w:tc>
        <w:tc>
          <w:tcPr>
            <w:tcW w:w="7692" w:type="dxa"/>
          </w:tcPr>
          <w:p w14:paraId="5EDF277A" w14:textId="77777777" w:rsidR="00267EBB" w:rsidRPr="00B55EBE" w:rsidRDefault="00267EBB" w:rsidP="00E7327D">
            <w:pPr>
              <w:pStyle w:val="NoSpacing"/>
              <w:spacing w:line="276" w:lineRule="auto"/>
              <w:rPr>
                <w:rFonts w:asciiTheme="minorHAnsi" w:hAnsiTheme="minorHAnsi"/>
                <w:noProof/>
                <w:spacing w:val="-2"/>
                <w:sz w:val="22"/>
                <w:szCs w:val="22"/>
              </w:rPr>
            </w:pPr>
            <w:r w:rsidRPr="00B55EBE">
              <w:rPr>
                <w:rFonts w:asciiTheme="minorHAnsi" w:hAnsiTheme="minorHAnsi"/>
                <w:noProof/>
                <w:spacing w:val="-2"/>
                <w:sz w:val="22"/>
                <w:szCs w:val="22"/>
              </w:rPr>
              <w:t xml:space="preserve">Wanneer de activa bestaan uit verplichtingen van vijf of minder debiteuren die rechtspersonen zijn of gegarandeerd worden door vijf of minder rechtspersonen, of wanneer een debiteur of entiteit die de verplichtingen garandeert, 20 % of meer van de activa voor zijn rekening neemt, of wanneer een enkele debiteur </w:t>
            </w:r>
            <w:r w:rsidRPr="00B55EBE">
              <w:rPr>
                <w:rFonts w:asciiTheme="minorHAnsi" w:hAnsiTheme="minorHAnsi"/>
                <w:noProof/>
                <w:spacing w:val="-2"/>
                <w:sz w:val="22"/>
                <w:szCs w:val="22"/>
                <w:u w:val="single"/>
              </w:rPr>
              <w:t>ten minste</w:t>
            </w:r>
            <w:r w:rsidRPr="00B55EBE">
              <w:rPr>
                <w:rFonts w:asciiTheme="minorHAnsi" w:hAnsiTheme="minorHAnsi"/>
                <w:noProof/>
                <w:spacing w:val="-2"/>
                <w:sz w:val="22"/>
                <w:szCs w:val="22"/>
              </w:rPr>
              <w:t xml:space="preserve"> 20 % van de activa voor zijn rekening neemt, maakt de uitgevende instelling, </w:t>
            </w:r>
            <w:r w:rsidRPr="00B55EBE">
              <w:rPr>
                <w:rFonts w:asciiTheme="minorHAnsi" w:hAnsiTheme="minorHAnsi"/>
                <w:noProof/>
                <w:spacing w:val="-2"/>
                <w:sz w:val="22"/>
                <w:szCs w:val="22"/>
                <w:u w:val="single"/>
              </w:rPr>
              <w:t>voor zover</w:t>
            </w:r>
            <w:r w:rsidRPr="00B55EBE">
              <w:rPr>
                <w:rFonts w:asciiTheme="minorHAnsi" w:hAnsiTheme="minorHAnsi"/>
                <w:noProof/>
                <w:spacing w:val="-2"/>
                <w:sz w:val="22"/>
                <w:szCs w:val="22"/>
              </w:rPr>
              <w:t xml:space="preserve"> zij daarvan op de hoogte is en/of in staat is op te maken uit de door de debiteur(en) of de garant(en) gepubliceerde informatie, melding van:</w:t>
            </w:r>
          </w:p>
          <w:p w14:paraId="31FA4E36" w14:textId="77777777" w:rsidR="00267EBB" w:rsidRPr="00B55EBE" w:rsidRDefault="00267EBB" w:rsidP="00E7327D">
            <w:pPr>
              <w:pStyle w:val="NoSpacing"/>
              <w:spacing w:line="276" w:lineRule="auto"/>
              <w:rPr>
                <w:rFonts w:asciiTheme="minorHAnsi" w:hAnsiTheme="minorHAnsi"/>
                <w:noProof/>
                <w:spacing w:val="-2"/>
                <w:sz w:val="22"/>
                <w:szCs w:val="22"/>
              </w:rPr>
            </w:pPr>
          </w:p>
          <w:p w14:paraId="6A972DC1" w14:textId="77777777" w:rsidR="00267EBB" w:rsidRPr="00B55EBE" w:rsidRDefault="00267EBB" w:rsidP="007226A7">
            <w:pPr>
              <w:pStyle w:val="NoSpacing"/>
              <w:numPr>
                <w:ilvl w:val="0"/>
                <w:numId w:val="8"/>
              </w:numPr>
              <w:spacing w:line="276" w:lineRule="auto"/>
              <w:rPr>
                <w:rFonts w:asciiTheme="minorHAnsi" w:hAnsiTheme="minorHAnsi"/>
                <w:noProof/>
                <w:spacing w:val="-5"/>
                <w:sz w:val="22"/>
                <w:szCs w:val="22"/>
              </w:rPr>
            </w:pPr>
            <w:r w:rsidRPr="00B55EBE">
              <w:rPr>
                <w:rFonts w:asciiTheme="minorHAnsi" w:hAnsiTheme="minorHAnsi"/>
                <w:noProof/>
                <w:spacing w:val="-5"/>
                <w:sz w:val="22"/>
                <w:szCs w:val="22"/>
              </w:rPr>
              <w:t xml:space="preserve">informatie met betrekking tot </w:t>
            </w:r>
            <w:r w:rsidRPr="00B55EBE">
              <w:rPr>
                <w:rFonts w:asciiTheme="minorHAnsi" w:hAnsiTheme="minorHAnsi"/>
                <w:noProof/>
                <w:spacing w:val="-5"/>
                <w:sz w:val="22"/>
                <w:szCs w:val="22"/>
                <w:u w:val="single"/>
              </w:rPr>
              <w:t>elke</w:t>
            </w:r>
            <w:r w:rsidRPr="00B55EBE">
              <w:rPr>
                <w:rFonts w:asciiTheme="minorHAnsi" w:hAnsiTheme="minorHAnsi"/>
                <w:noProof/>
                <w:spacing w:val="-5"/>
                <w:sz w:val="22"/>
                <w:szCs w:val="22"/>
              </w:rPr>
              <w:t xml:space="preserve"> debiteur of garant alsof deze de uitgevende instelling was die een registratiedocument opstelt voor effecten zonder aandelenkarakter die een individuele nominale waarde van </w:t>
            </w:r>
            <w:r w:rsidRPr="00B55EBE">
              <w:rPr>
                <w:rFonts w:asciiTheme="minorHAnsi" w:hAnsiTheme="minorHAnsi"/>
                <w:noProof/>
                <w:spacing w:val="-5"/>
                <w:sz w:val="22"/>
                <w:szCs w:val="22"/>
                <w:u w:val="single"/>
              </w:rPr>
              <w:t>ten minste</w:t>
            </w:r>
            <w:r w:rsidRPr="00B55EBE">
              <w:rPr>
                <w:rFonts w:asciiTheme="minorHAnsi" w:hAnsiTheme="minorHAnsi"/>
                <w:noProof/>
                <w:spacing w:val="-5"/>
                <w:sz w:val="22"/>
                <w:szCs w:val="22"/>
              </w:rPr>
              <w:t xml:space="preserve"> 100 000 EUR hebben en/of </w:t>
            </w:r>
            <w:r w:rsidRPr="00B55EBE">
              <w:rPr>
                <w:rFonts w:asciiTheme="minorHAnsi" w:hAnsiTheme="minorHAnsi"/>
                <w:noProof/>
                <w:spacing w:val="-5"/>
                <w:sz w:val="22"/>
                <w:szCs w:val="22"/>
                <w:u w:val="single"/>
              </w:rPr>
              <w:t>alle</w:t>
            </w:r>
            <w:r w:rsidRPr="00B55EBE">
              <w:rPr>
                <w:rFonts w:asciiTheme="minorHAnsi" w:hAnsiTheme="minorHAnsi"/>
                <w:noProof/>
                <w:spacing w:val="-5"/>
                <w:sz w:val="22"/>
                <w:szCs w:val="22"/>
              </w:rPr>
              <w:t xml:space="preserve">en mogen worden verhandeld op een gereglementeerde markt of een bepaald segment daarvan, waartoe </w:t>
            </w:r>
            <w:r w:rsidRPr="00B55EBE">
              <w:rPr>
                <w:rFonts w:asciiTheme="minorHAnsi" w:hAnsiTheme="minorHAnsi"/>
                <w:noProof/>
                <w:spacing w:val="-5"/>
                <w:sz w:val="22"/>
                <w:szCs w:val="22"/>
                <w:u w:val="single"/>
              </w:rPr>
              <w:t>alle</w:t>
            </w:r>
            <w:r w:rsidRPr="00B55EBE">
              <w:rPr>
                <w:rFonts w:asciiTheme="minorHAnsi" w:hAnsiTheme="minorHAnsi"/>
                <w:noProof/>
                <w:spacing w:val="-5"/>
                <w:sz w:val="22"/>
                <w:szCs w:val="22"/>
              </w:rPr>
              <w:t xml:space="preserve">en gekwalificeerde beleggers toegang kunnen krijgen met het oog op het verhandelen van dergelijke effecten; </w:t>
            </w:r>
            <w:r w:rsidRPr="00B55EBE">
              <w:rPr>
                <w:rFonts w:asciiTheme="minorHAnsi" w:hAnsiTheme="minorHAnsi"/>
                <w:noProof/>
                <w:color w:val="FF0000"/>
                <w:sz w:val="22"/>
                <w:szCs w:val="22"/>
              </w:rPr>
              <w:t>Cat. A</w:t>
            </w:r>
          </w:p>
          <w:p w14:paraId="44C33189" w14:textId="77777777" w:rsidR="00267EBB" w:rsidRPr="00B55EBE" w:rsidRDefault="00267EBB" w:rsidP="007226A7">
            <w:pPr>
              <w:pStyle w:val="ListParagraph"/>
              <w:numPr>
                <w:ilvl w:val="0"/>
                <w:numId w:val="8"/>
              </w:numPr>
              <w:spacing w:after="0"/>
              <w:rPr>
                <w:rFonts w:asciiTheme="minorHAnsi" w:hAnsiTheme="minorHAnsi"/>
                <w:noProof/>
              </w:rPr>
            </w:pPr>
            <w:r w:rsidRPr="00B55EBE">
              <w:rPr>
                <w:rFonts w:asciiTheme="minorHAnsi" w:hAnsiTheme="minorHAnsi"/>
                <w:noProof/>
                <w:spacing w:val="-3"/>
              </w:rPr>
              <w:t xml:space="preserve">naam, adres, land van oprichting, voornaamste bedrijfsactiviteiten/beleggingsbeleid van de debiteur of garant, </w:t>
            </w:r>
            <w:r w:rsidRPr="00B55EBE">
              <w:rPr>
                <w:rFonts w:asciiTheme="minorHAnsi" w:hAnsiTheme="minorHAnsi"/>
                <w:noProof/>
                <w:spacing w:val="-3"/>
                <w:u w:val="single"/>
              </w:rPr>
              <w:t>alsmede</w:t>
            </w:r>
            <w:r w:rsidRPr="00B55EBE">
              <w:rPr>
                <w:rFonts w:asciiTheme="minorHAnsi" w:hAnsiTheme="minorHAnsi"/>
                <w:noProof/>
                <w:spacing w:val="-3"/>
              </w:rPr>
              <w:t xml:space="preserve"> de naam van de markt waarop zijn effecten zijn toegelaten </w:t>
            </w:r>
            <w:r w:rsidRPr="00B55EBE">
              <w:rPr>
                <w:rFonts w:asciiTheme="minorHAnsi" w:hAnsiTheme="minorHAnsi"/>
                <w:noProof/>
                <w:spacing w:val="-3"/>
                <w:u w:val="single"/>
              </w:rPr>
              <w:t>indien</w:t>
            </w:r>
            <w:r w:rsidRPr="00B55EBE">
              <w:rPr>
                <w:rFonts w:asciiTheme="minorHAnsi" w:hAnsiTheme="minorHAnsi"/>
                <w:noProof/>
                <w:spacing w:val="-3"/>
              </w:rPr>
              <w:t xml:space="preserve"> zijn effecten reeds tot de handel op een gereglementeerde of gelijkwaardige markt van een derde land of een mkb-groeimarkt zijn toegelaten. </w:t>
            </w:r>
            <w:r w:rsidRPr="00B55EBE">
              <w:rPr>
                <w:rFonts w:asciiTheme="minorHAnsi" w:hAnsiTheme="minorHAnsi"/>
                <w:noProof/>
                <w:color w:val="FF0000"/>
              </w:rPr>
              <w:t>Cat. C</w:t>
            </w:r>
          </w:p>
        </w:tc>
        <w:tc>
          <w:tcPr>
            <w:tcW w:w="1385" w:type="dxa"/>
          </w:tcPr>
          <w:p w14:paraId="0F50283E" w14:textId="77777777" w:rsidR="00267EBB" w:rsidRPr="00B55EBE" w:rsidRDefault="00267EBB" w:rsidP="00E7327D">
            <w:pPr>
              <w:spacing w:line="276" w:lineRule="auto"/>
              <w:ind w:left="34"/>
              <w:outlineLvl w:val="0"/>
              <w:rPr>
                <w:rFonts w:asciiTheme="minorHAnsi" w:hAnsiTheme="minorHAnsi"/>
                <w:i/>
                <w:noProof/>
                <w:color w:val="A6A6A6" w:themeColor="background1" w:themeShade="A6"/>
              </w:rPr>
            </w:pPr>
          </w:p>
          <w:p w14:paraId="11249357" w14:textId="77777777" w:rsidR="00267EBB" w:rsidRPr="00B55EBE" w:rsidRDefault="00267EBB" w:rsidP="00E7327D">
            <w:pPr>
              <w:spacing w:line="276" w:lineRule="auto"/>
              <w:ind w:left="34"/>
              <w:outlineLvl w:val="0"/>
              <w:rPr>
                <w:rFonts w:asciiTheme="minorHAnsi" w:hAnsiTheme="minorHAnsi"/>
                <w:i/>
                <w:noProof/>
                <w:color w:val="A6A6A6" w:themeColor="background1" w:themeShade="A6"/>
              </w:rPr>
            </w:pPr>
          </w:p>
          <w:p w14:paraId="433528A7" w14:textId="77777777" w:rsidR="00267EBB" w:rsidRPr="00B55EBE" w:rsidRDefault="00267EBB" w:rsidP="00E7327D">
            <w:pPr>
              <w:spacing w:line="276" w:lineRule="auto"/>
              <w:ind w:left="34"/>
              <w:outlineLvl w:val="0"/>
              <w:rPr>
                <w:rFonts w:asciiTheme="minorHAnsi" w:hAnsiTheme="minorHAnsi"/>
                <w:i/>
                <w:noProof/>
                <w:color w:val="A6A6A6" w:themeColor="background1" w:themeShade="A6"/>
              </w:rPr>
            </w:pPr>
          </w:p>
          <w:p w14:paraId="69656369" w14:textId="77777777" w:rsidR="00267EBB" w:rsidRPr="00B55EBE" w:rsidRDefault="00267EBB" w:rsidP="00E7327D">
            <w:pPr>
              <w:spacing w:line="276" w:lineRule="auto"/>
              <w:ind w:left="34"/>
              <w:outlineLvl w:val="0"/>
              <w:rPr>
                <w:rFonts w:asciiTheme="minorHAnsi" w:hAnsiTheme="minorHAnsi"/>
                <w:i/>
                <w:noProof/>
                <w:color w:val="A6A6A6" w:themeColor="background1" w:themeShade="A6"/>
              </w:rPr>
            </w:pPr>
          </w:p>
          <w:p w14:paraId="71A39DB1" w14:textId="77777777" w:rsidR="00267EBB" w:rsidRPr="00B55EBE" w:rsidRDefault="00267EBB" w:rsidP="00E7327D">
            <w:pPr>
              <w:spacing w:line="276" w:lineRule="auto"/>
              <w:outlineLvl w:val="0"/>
              <w:rPr>
                <w:rFonts w:asciiTheme="minorHAnsi" w:hAnsiTheme="minorHAnsi"/>
                <w:noProof/>
                <w:color w:val="A6A6A6" w:themeColor="background1" w:themeShade="A6"/>
              </w:rPr>
            </w:pPr>
          </w:p>
          <w:p w14:paraId="2CE57461" w14:textId="77777777" w:rsidR="00267EBB" w:rsidRPr="00B55EBE" w:rsidRDefault="00267EBB" w:rsidP="00E7327D">
            <w:pPr>
              <w:spacing w:line="276" w:lineRule="auto"/>
              <w:outlineLvl w:val="0"/>
              <w:rPr>
                <w:rFonts w:asciiTheme="minorHAnsi" w:hAnsiTheme="minorHAnsi"/>
                <w:noProof/>
                <w:color w:val="A6A6A6" w:themeColor="background1" w:themeShade="A6"/>
              </w:rPr>
            </w:pPr>
          </w:p>
          <w:p w14:paraId="79AE886C" w14:textId="77777777" w:rsidR="00267EBB" w:rsidRPr="00B55EBE" w:rsidRDefault="00267EBB" w:rsidP="00E7327D">
            <w:pPr>
              <w:spacing w:line="276" w:lineRule="auto"/>
              <w:outlineLvl w:val="0"/>
              <w:rPr>
                <w:rFonts w:asciiTheme="minorHAnsi" w:hAnsiTheme="minorHAnsi"/>
                <w:noProof/>
                <w:color w:val="A6A6A6" w:themeColor="background1" w:themeShade="A6"/>
              </w:rPr>
            </w:pPr>
          </w:p>
          <w:p w14:paraId="37B4999C" w14:textId="77777777" w:rsidR="00267EBB" w:rsidRPr="00B55EBE" w:rsidRDefault="00267EBB" w:rsidP="00E7327D">
            <w:pPr>
              <w:spacing w:line="276" w:lineRule="auto"/>
              <w:outlineLvl w:val="0"/>
              <w:rPr>
                <w:rFonts w:asciiTheme="minorHAnsi" w:hAnsiTheme="minorHAnsi"/>
                <w:noProof/>
              </w:rPr>
            </w:pPr>
            <w:r w:rsidRPr="00B55EBE">
              <w:rPr>
                <w:rFonts w:asciiTheme="minorHAnsi" w:hAnsiTheme="minorHAnsi"/>
                <w:i/>
                <w:noProof/>
              </w:rPr>
              <w:t>a ───────</w:t>
            </w:r>
          </w:p>
          <w:p w14:paraId="2675D19C" w14:textId="77777777" w:rsidR="00267EBB" w:rsidRPr="00B55EBE" w:rsidRDefault="00267EBB" w:rsidP="00E7327D">
            <w:pPr>
              <w:spacing w:line="276" w:lineRule="auto"/>
              <w:ind w:left="34"/>
              <w:outlineLvl w:val="0"/>
              <w:rPr>
                <w:rFonts w:asciiTheme="minorHAnsi" w:hAnsiTheme="minorHAnsi"/>
                <w:i/>
                <w:noProof/>
              </w:rPr>
            </w:pPr>
          </w:p>
          <w:p w14:paraId="10F722A5" w14:textId="77777777" w:rsidR="00267EBB" w:rsidRPr="00B55EBE" w:rsidRDefault="00267EBB" w:rsidP="00E7327D">
            <w:pPr>
              <w:spacing w:line="276" w:lineRule="auto"/>
              <w:outlineLvl w:val="0"/>
              <w:rPr>
                <w:rFonts w:asciiTheme="minorHAnsi" w:hAnsiTheme="minorHAnsi"/>
                <w:i/>
                <w:noProof/>
              </w:rPr>
            </w:pPr>
          </w:p>
          <w:p w14:paraId="73F8C6AA" w14:textId="77777777" w:rsidR="00267EBB" w:rsidRPr="00B55EBE" w:rsidRDefault="00267EBB" w:rsidP="00E7327D">
            <w:pPr>
              <w:spacing w:line="276" w:lineRule="auto"/>
              <w:outlineLvl w:val="0"/>
              <w:rPr>
                <w:rFonts w:asciiTheme="minorHAnsi" w:hAnsiTheme="minorHAnsi"/>
                <w:i/>
                <w:noProof/>
              </w:rPr>
            </w:pPr>
          </w:p>
          <w:p w14:paraId="29EA66D6" w14:textId="77777777" w:rsidR="00267EBB" w:rsidRPr="00B55EBE" w:rsidRDefault="00267EBB" w:rsidP="00E7327D">
            <w:pPr>
              <w:spacing w:line="276" w:lineRule="auto"/>
              <w:outlineLvl w:val="0"/>
              <w:rPr>
                <w:rFonts w:asciiTheme="minorHAnsi" w:hAnsiTheme="minorHAnsi"/>
                <w:i/>
                <w:noProof/>
              </w:rPr>
            </w:pPr>
          </w:p>
          <w:p w14:paraId="2077FBFB" w14:textId="77777777" w:rsidR="00267EBB" w:rsidRPr="00B55EBE" w:rsidRDefault="00267EBB" w:rsidP="00E7327D">
            <w:pPr>
              <w:spacing w:line="276" w:lineRule="auto"/>
              <w:outlineLvl w:val="0"/>
              <w:rPr>
                <w:rFonts w:asciiTheme="minorHAnsi" w:hAnsiTheme="minorHAnsi"/>
                <w:i/>
                <w:noProof/>
              </w:rPr>
            </w:pPr>
          </w:p>
          <w:p w14:paraId="360A96AA" w14:textId="77777777" w:rsidR="00267EBB" w:rsidRPr="00B55EBE" w:rsidRDefault="00267EBB" w:rsidP="00E7327D">
            <w:pPr>
              <w:spacing w:line="276" w:lineRule="auto"/>
              <w:outlineLvl w:val="0"/>
              <w:rPr>
                <w:rFonts w:asciiTheme="minorHAnsi" w:hAnsiTheme="minorHAnsi"/>
                <w:i/>
                <w:noProof/>
              </w:rPr>
            </w:pPr>
          </w:p>
          <w:p w14:paraId="4F42C05D" w14:textId="77777777" w:rsidR="00267EBB" w:rsidRPr="00B55EBE" w:rsidRDefault="00267EBB" w:rsidP="00E7327D">
            <w:pPr>
              <w:spacing w:line="276" w:lineRule="auto"/>
              <w:outlineLvl w:val="0"/>
              <w:rPr>
                <w:rFonts w:asciiTheme="minorHAnsi" w:hAnsiTheme="minorHAnsi"/>
                <w:i/>
                <w:noProof/>
              </w:rPr>
            </w:pPr>
          </w:p>
          <w:p w14:paraId="4EDA8A00" w14:textId="77777777" w:rsidR="00267EBB" w:rsidRPr="00B55EBE" w:rsidRDefault="00267EBB" w:rsidP="00E7327D">
            <w:pPr>
              <w:spacing w:line="276" w:lineRule="auto"/>
              <w:outlineLvl w:val="0"/>
              <w:rPr>
                <w:rFonts w:asciiTheme="minorHAnsi" w:hAnsiTheme="minorHAnsi"/>
                <w:i/>
                <w:noProof/>
              </w:rPr>
            </w:pPr>
          </w:p>
          <w:p w14:paraId="30ECF027" w14:textId="77777777" w:rsidR="00267EBB" w:rsidRPr="00B55EBE" w:rsidRDefault="00267EBB" w:rsidP="00E7327D">
            <w:pPr>
              <w:spacing w:line="276" w:lineRule="auto"/>
              <w:outlineLvl w:val="0"/>
              <w:rPr>
                <w:rFonts w:asciiTheme="minorHAnsi" w:hAnsiTheme="minorHAnsi"/>
                <w:noProof/>
              </w:rPr>
            </w:pPr>
            <w:r w:rsidRPr="00B55EBE">
              <w:rPr>
                <w:rFonts w:asciiTheme="minorHAnsi" w:hAnsiTheme="minorHAnsi"/>
                <w:i/>
                <w:noProof/>
              </w:rPr>
              <w:t>b ───────</w:t>
            </w:r>
          </w:p>
        </w:tc>
      </w:tr>
      <w:tr w:rsidR="00267EBB" w:rsidRPr="00B55EBE" w14:paraId="6F7E2CA9" w14:textId="77777777" w:rsidTr="00E7327D">
        <w:trPr>
          <w:trHeight w:val="127"/>
          <w:jc w:val="center"/>
        </w:trPr>
        <w:tc>
          <w:tcPr>
            <w:tcW w:w="1413" w:type="dxa"/>
          </w:tcPr>
          <w:p w14:paraId="1B547CBE" w14:textId="77777777" w:rsidR="00267EBB" w:rsidRPr="00B55EBE" w:rsidRDefault="00267EBB"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13423F2C" w14:textId="77777777" w:rsidR="00267EBB" w:rsidRPr="00B55EBE" w:rsidRDefault="00267EBB"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67EBB" w:rsidRPr="00B55EBE" w14:paraId="17F4B6BF" w14:textId="77777777" w:rsidTr="00E7327D">
        <w:trPr>
          <w:trHeight w:val="553"/>
          <w:jc w:val="center"/>
        </w:trPr>
        <w:tc>
          <w:tcPr>
            <w:tcW w:w="1413" w:type="dxa"/>
          </w:tcPr>
          <w:p w14:paraId="568439A4" w14:textId="77777777" w:rsidR="00267EBB" w:rsidRPr="00B55EBE" w:rsidRDefault="00267EBB" w:rsidP="00E7327D">
            <w:pPr>
              <w:spacing w:line="276" w:lineRule="auto"/>
              <w:rPr>
                <w:rFonts w:asciiTheme="minorHAnsi" w:hAnsiTheme="minorHAnsi"/>
                <w:noProof/>
              </w:rPr>
            </w:pPr>
            <w:r w:rsidRPr="00B55EBE">
              <w:rPr>
                <w:rFonts w:asciiTheme="minorHAnsi" w:hAnsiTheme="minorHAnsi"/>
                <w:noProof/>
              </w:rPr>
              <w:t>2.2.12</w:t>
            </w:r>
          </w:p>
          <w:p w14:paraId="29A4384C" w14:textId="77777777" w:rsidR="00267EBB" w:rsidRPr="00B55EBE" w:rsidRDefault="00267EBB" w:rsidP="00E7327D">
            <w:pPr>
              <w:spacing w:line="276" w:lineRule="auto"/>
              <w:rPr>
                <w:rFonts w:asciiTheme="minorHAnsi" w:hAnsiTheme="minorHAnsi"/>
                <w:noProof/>
              </w:rPr>
            </w:pPr>
          </w:p>
        </w:tc>
        <w:tc>
          <w:tcPr>
            <w:tcW w:w="7692" w:type="dxa"/>
          </w:tcPr>
          <w:p w14:paraId="1C108EC8" w14:textId="77777777" w:rsidR="00267EBB" w:rsidRPr="00B55EBE" w:rsidRDefault="00267EBB" w:rsidP="00E7327D">
            <w:pPr>
              <w:spacing w:line="276" w:lineRule="auto"/>
              <w:rPr>
                <w:rFonts w:asciiTheme="minorHAnsi" w:hAnsiTheme="minorHAnsi"/>
                <w:noProof/>
              </w:rPr>
            </w:pPr>
            <w:r w:rsidRPr="00B55EBE">
              <w:rPr>
                <w:rFonts w:asciiTheme="minorHAnsi" w:hAnsiTheme="minorHAnsi"/>
                <w:noProof/>
                <w:u w:val="single"/>
              </w:rPr>
              <w:t>indien</w:t>
            </w:r>
            <w:r w:rsidRPr="00B55EBE">
              <w:rPr>
                <w:rFonts w:asciiTheme="minorHAnsi" w:hAnsiTheme="minorHAnsi"/>
                <w:noProof/>
              </w:rPr>
              <w:t xml:space="preserve"> er tussen de uitgevende instelling, garant en debiteur een relatie bestaat die van wezenlijk belang is voor de uitgifte, worden </w:t>
            </w:r>
            <w:r w:rsidRPr="00B55EBE">
              <w:rPr>
                <w:rFonts w:asciiTheme="minorHAnsi" w:hAnsiTheme="minorHAnsi"/>
                <w:b/>
                <w:noProof/>
              </w:rPr>
              <w:t>nadere bijzonderheden</w:t>
            </w:r>
            <w:r w:rsidRPr="00B55EBE">
              <w:rPr>
                <w:rFonts w:asciiTheme="minorHAnsi" w:hAnsiTheme="minorHAnsi"/>
                <w:noProof/>
              </w:rPr>
              <w:t xml:space="preserve"> over de voornaamste aspecten van deze relatie verstrekt;</w:t>
            </w:r>
          </w:p>
          <w:p w14:paraId="424259F6" w14:textId="77777777" w:rsidR="00267EBB" w:rsidRPr="00B55EBE" w:rsidRDefault="00267EBB" w:rsidP="00E7327D">
            <w:pPr>
              <w:spacing w:line="276" w:lineRule="auto"/>
              <w:rPr>
                <w:rFonts w:asciiTheme="minorHAnsi" w:hAnsiTheme="minorHAnsi"/>
                <w:noProof/>
              </w:rPr>
            </w:pPr>
            <w:r w:rsidRPr="00B55EBE">
              <w:rPr>
                <w:rFonts w:asciiTheme="minorHAnsi" w:hAnsiTheme="minorHAnsi"/>
                <w:noProof/>
                <w:color w:val="FF0000"/>
              </w:rPr>
              <w:t>Cat. C</w:t>
            </w:r>
          </w:p>
        </w:tc>
        <w:tc>
          <w:tcPr>
            <w:tcW w:w="1385" w:type="dxa"/>
          </w:tcPr>
          <w:p w14:paraId="0681FAE7" w14:textId="77777777" w:rsidR="00267EBB" w:rsidRPr="00B55EBE" w:rsidRDefault="00267EBB" w:rsidP="00E7327D">
            <w:pPr>
              <w:spacing w:line="276" w:lineRule="auto"/>
              <w:ind w:left="34"/>
              <w:outlineLvl w:val="0"/>
              <w:rPr>
                <w:rFonts w:asciiTheme="minorHAnsi" w:hAnsiTheme="minorHAnsi"/>
                <w:i/>
                <w:noProof/>
                <w:color w:val="A6A6A6" w:themeColor="background1" w:themeShade="A6"/>
              </w:rPr>
            </w:pPr>
          </w:p>
          <w:p w14:paraId="43831CCD" w14:textId="77777777" w:rsidR="00267EBB" w:rsidRPr="00B55EBE" w:rsidRDefault="00267EBB" w:rsidP="00E7327D">
            <w:pPr>
              <w:spacing w:line="276" w:lineRule="auto"/>
              <w:ind w:left="34"/>
              <w:outlineLvl w:val="0"/>
              <w:rPr>
                <w:rFonts w:asciiTheme="minorHAnsi" w:hAnsiTheme="minorHAnsi"/>
                <w:noProof/>
              </w:rPr>
            </w:pPr>
            <w:r w:rsidRPr="00B55EBE">
              <w:rPr>
                <w:rFonts w:asciiTheme="minorHAnsi" w:hAnsiTheme="minorHAnsi"/>
                <w:noProof/>
              </w:rPr>
              <w:t xml:space="preserve">─────── </w:t>
            </w:r>
          </w:p>
        </w:tc>
      </w:tr>
      <w:tr w:rsidR="00267EBB" w:rsidRPr="00B55EBE" w14:paraId="5177CEAF" w14:textId="77777777" w:rsidTr="00E7327D">
        <w:trPr>
          <w:trHeight w:val="127"/>
          <w:jc w:val="center"/>
        </w:trPr>
        <w:tc>
          <w:tcPr>
            <w:tcW w:w="1413" w:type="dxa"/>
          </w:tcPr>
          <w:p w14:paraId="221381CC" w14:textId="77777777" w:rsidR="00267EBB" w:rsidRPr="00B55EBE" w:rsidRDefault="00267EBB"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616742BA" w14:textId="77777777" w:rsidR="00267EBB" w:rsidRPr="00B55EBE" w:rsidRDefault="00267EBB"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67EBB" w:rsidRPr="00B55EBE" w14:paraId="1CBFC99A" w14:textId="77777777" w:rsidTr="00E7327D">
        <w:trPr>
          <w:trHeight w:val="553"/>
          <w:jc w:val="center"/>
        </w:trPr>
        <w:tc>
          <w:tcPr>
            <w:tcW w:w="1413" w:type="dxa"/>
          </w:tcPr>
          <w:p w14:paraId="7C40E5BD" w14:textId="77777777" w:rsidR="00267EBB" w:rsidRPr="00B55EBE" w:rsidRDefault="00267EBB" w:rsidP="00E7327D">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lastRenderedPageBreak/>
              <w:t>2.2.13</w:t>
            </w:r>
          </w:p>
          <w:p w14:paraId="60BA7F84" w14:textId="77777777" w:rsidR="00267EBB" w:rsidRPr="00B55EBE" w:rsidRDefault="00267EBB" w:rsidP="00E7327D">
            <w:pPr>
              <w:spacing w:line="276" w:lineRule="auto"/>
              <w:rPr>
                <w:rFonts w:asciiTheme="minorHAnsi" w:hAnsiTheme="minorHAnsi"/>
                <w:noProof/>
              </w:rPr>
            </w:pPr>
          </w:p>
          <w:p w14:paraId="6DBACE88" w14:textId="77777777" w:rsidR="00267EBB" w:rsidRPr="00B55EBE" w:rsidRDefault="00267EBB" w:rsidP="00E7327D">
            <w:pPr>
              <w:spacing w:line="276" w:lineRule="auto"/>
              <w:rPr>
                <w:rFonts w:asciiTheme="minorHAnsi" w:hAnsiTheme="minorHAnsi"/>
                <w:noProof/>
              </w:rPr>
            </w:pPr>
          </w:p>
          <w:p w14:paraId="3292209B" w14:textId="77777777" w:rsidR="00267EBB" w:rsidRPr="00B55EBE" w:rsidRDefault="00267EBB" w:rsidP="00E7327D">
            <w:pPr>
              <w:spacing w:line="276" w:lineRule="auto"/>
              <w:rPr>
                <w:rFonts w:asciiTheme="minorHAnsi" w:hAnsiTheme="minorHAnsi"/>
                <w:noProof/>
              </w:rPr>
            </w:pPr>
          </w:p>
        </w:tc>
        <w:tc>
          <w:tcPr>
            <w:tcW w:w="7692" w:type="dxa"/>
          </w:tcPr>
          <w:p w14:paraId="2AF9B50C" w14:textId="77777777" w:rsidR="00267EBB" w:rsidRPr="00B55EBE" w:rsidRDefault="00267EBB" w:rsidP="00E7327D">
            <w:pPr>
              <w:spacing w:line="276" w:lineRule="auto"/>
              <w:rPr>
                <w:rFonts w:asciiTheme="minorHAnsi" w:hAnsiTheme="minorHAnsi"/>
                <w:noProof/>
              </w:rPr>
            </w:pPr>
            <w:r w:rsidRPr="00B55EBE">
              <w:rPr>
                <w:rFonts w:asciiTheme="minorHAnsi" w:hAnsiTheme="minorHAnsi"/>
                <w:noProof/>
                <w:spacing w:val="-4"/>
              </w:rPr>
              <w:t xml:space="preserve">Wanneer de activa verplichtingen omvatten die worden verhandeld op een gereglementeerde markt, een gelijkwaardige markt van een derde land of een mkb-groeimarkt, wordt een </w:t>
            </w:r>
            <w:r w:rsidRPr="00B55EBE">
              <w:rPr>
                <w:rFonts w:asciiTheme="minorHAnsi" w:hAnsiTheme="minorHAnsi"/>
                <w:b/>
                <w:noProof/>
                <w:spacing w:val="-4"/>
              </w:rPr>
              <w:t>beknopte beschrijving</w:t>
            </w:r>
            <w:r w:rsidRPr="00B55EBE">
              <w:rPr>
                <w:rFonts w:asciiTheme="minorHAnsi" w:hAnsiTheme="minorHAnsi"/>
                <w:noProof/>
                <w:spacing w:val="-4"/>
              </w:rPr>
              <w:t xml:space="preserve"> gegeven van de effecten, de markt en een elektronische link waarmee de documentatie met betrekking tot de verplichtingen op de gereglementeerde markt, de gelijkwaardige markt van een derde land of de mkb-groeimarkt kan worden geraadpleegd.</w:t>
            </w:r>
          </w:p>
          <w:p w14:paraId="48A365ED" w14:textId="77777777" w:rsidR="00267EBB" w:rsidRPr="00B55EBE" w:rsidRDefault="00267EBB" w:rsidP="00E7327D">
            <w:pPr>
              <w:spacing w:line="276" w:lineRule="auto"/>
              <w:rPr>
                <w:rFonts w:asciiTheme="minorHAnsi" w:hAnsiTheme="minorHAnsi"/>
                <w:noProof/>
              </w:rPr>
            </w:pPr>
          </w:p>
          <w:p w14:paraId="3F8A0366" w14:textId="77777777" w:rsidR="00267EBB" w:rsidRPr="00B55EBE" w:rsidRDefault="00267EBB" w:rsidP="00E7327D">
            <w:pPr>
              <w:spacing w:line="276" w:lineRule="auto"/>
              <w:rPr>
                <w:rFonts w:asciiTheme="minorHAnsi" w:hAnsiTheme="minorHAnsi"/>
                <w:noProof/>
              </w:rPr>
            </w:pPr>
            <w:r w:rsidRPr="00B55EBE">
              <w:rPr>
                <w:rFonts w:asciiTheme="minorHAnsi" w:hAnsiTheme="minorHAnsi"/>
                <w:noProof/>
                <w:color w:val="FF0000"/>
              </w:rPr>
              <w:t>Cat. C</w:t>
            </w:r>
          </w:p>
        </w:tc>
        <w:tc>
          <w:tcPr>
            <w:tcW w:w="1385" w:type="dxa"/>
          </w:tcPr>
          <w:p w14:paraId="2CB132C7" w14:textId="77777777" w:rsidR="00267EBB" w:rsidRPr="00B55EBE" w:rsidRDefault="00267EBB" w:rsidP="00E7327D">
            <w:pPr>
              <w:spacing w:line="276" w:lineRule="auto"/>
              <w:ind w:left="34"/>
              <w:outlineLvl w:val="0"/>
              <w:rPr>
                <w:rFonts w:asciiTheme="minorHAnsi" w:hAnsiTheme="minorHAnsi"/>
                <w:i/>
                <w:noProof/>
                <w:color w:val="A6A6A6" w:themeColor="background1" w:themeShade="A6"/>
              </w:rPr>
            </w:pPr>
          </w:p>
          <w:p w14:paraId="24F5C427" w14:textId="77777777" w:rsidR="00267EBB" w:rsidRPr="00B55EBE" w:rsidRDefault="00267EBB" w:rsidP="00E7327D">
            <w:pPr>
              <w:spacing w:line="276" w:lineRule="auto"/>
              <w:ind w:left="34"/>
              <w:outlineLvl w:val="0"/>
              <w:rPr>
                <w:rFonts w:asciiTheme="minorHAnsi" w:hAnsiTheme="minorHAnsi"/>
                <w:i/>
                <w:noProof/>
                <w:color w:val="A6A6A6" w:themeColor="background1" w:themeShade="A6"/>
              </w:rPr>
            </w:pPr>
          </w:p>
          <w:p w14:paraId="0372C711" w14:textId="77777777" w:rsidR="00267EBB" w:rsidRPr="00B55EBE" w:rsidRDefault="00267EBB" w:rsidP="00E7327D">
            <w:pPr>
              <w:spacing w:line="276" w:lineRule="auto"/>
              <w:ind w:left="34"/>
              <w:outlineLvl w:val="0"/>
              <w:rPr>
                <w:rFonts w:asciiTheme="minorHAnsi" w:hAnsiTheme="minorHAnsi"/>
                <w:i/>
                <w:noProof/>
                <w:color w:val="A6A6A6" w:themeColor="background1" w:themeShade="A6"/>
              </w:rPr>
            </w:pPr>
          </w:p>
          <w:p w14:paraId="654B81CF" w14:textId="77777777" w:rsidR="00267EBB" w:rsidRPr="00B55EBE" w:rsidRDefault="00267EBB" w:rsidP="00E7327D">
            <w:pPr>
              <w:spacing w:line="276" w:lineRule="auto"/>
              <w:ind w:left="34"/>
              <w:outlineLvl w:val="0"/>
              <w:rPr>
                <w:rFonts w:asciiTheme="minorHAnsi" w:hAnsiTheme="minorHAnsi"/>
                <w:noProof/>
              </w:rPr>
            </w:pPr>
            <w:r w:rsidRPr="00B55EBE">
              <w:rPr>
                <w:rFonts w:asciiTheme="minorHAnsi" w:hAnsiTheme="minorHAnsi"/>
                <w:noProof/>
              </w:rPr>
              <w:t>───────</w:t>
            </w:r>
            <w:r w:rsidRPr="00B55EBE">
              <w:rPr>
                <w:rFonts w:asciiTheme="minorHAnsi" w:hAnsiTheme="minorHAnsi"/>
                <w:i/>
                <w:noProof/>
              </w:rPr>
              <w:t xml:space="preserve"> </w:t>
            </w:r>
          </w:p>
        </w:tc>
      </w:tr>
      <w:tr w:rsidR="00267EBB" w:rsidRPr="00B55EBE" w14:paraId="7A066C7E" w14:textId="77777777" w:rsidTr="00E7327D">
        <w:trPr>
          <w:trHeight w:val="127"/>
          <w:jc w:val="center"/>
        </w:trPr>
        <w:tc>
          <w:tcPr>
            <w:tcW w:w="1413" w:type="dxa"/>
          </w:tcPr>
          <w:p w14:paraId="04A5E5E7" w14:textId="77777777" w:rsidR="00267EBB" w:rsidRPr="00B55EBE" w:rsidRDefault="00267EBB"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6B7170EF" w14:textId="77777777" w:rsidR="00267EBB" w:rsidRPr="00B55EBE" w:rsidRDefault="00267EBB"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67EBB" w:rsidRPr="00B55EBE" w14:paraId="7A362A2A" w14:textId="77777777" w:rsidTr="00E7327D">
        <w:trPr>
          <w:trHeight w:val="553"/>
          <w:jc w:val="center"/>
        </w:trPr>
        <w:tc>
          <w:tcPr>
            <w:tcW w:w="1413" w:type="dxa"/>
          </w:tcPr>
          <w:p w14:paraId="637D1EB9" w14:textId="77777777" w:rsidR="00267EBB" w:rsidRPr="00B55EBE" w:rsidRDefault="00267EBB" w:rsidP="00E7327D">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2.2.14</w:t>
            </w:r>
          </w:p>
          <w:p w14:paraId="52109046" w14:textId="77777777" w:rsidR="00267EBB" w:rsidRPr="00B55EBE" w:rsidRDefault="00267EBB" w:rsidP="00E7327D">
            <w:pPr>
              <w:spacing w:line="276" w:lineRule="auto"/>
              <w:rPr>
                <w:rFonts w:asciiTheme="minorHAnsi" w:hAnsiTheme="minorHAnsi"/>
                <w:noProof/>
              </w:rPr>
            </w:pPr>
          </w:p>
          <w:p w14:paraId="607BAAF0" w14:textId="77777777" w:rsidR="00267EBB" w:rsidRPr="00B55EBE" w:rsidRDefault="00267EBB" w:rsidP="00E7327D">
            <w:pPr>
              <w:spacing w:line="276" w:lineRule="auto"/>
              <w:rPr>
                <w:rFonts w:asciiTheme="minorHAnsi" w:hAnsiTheme="minorHAnsi"/>
                <w:noProof/>
              </w:rPr>
            </w:pPr>
          </w:p>
          <w:p w14:paraId="0359AD68" w14:textId="77777777" w:rsidR="00267EBB" w:rsidRPr="00B55EBE" w:rsidRDefault="00267EBB" w:rsidP="00E7327D">
            <w:pPr>
              <w:spacing w:line="276" w:lineRule="auto"/>
              <w:rPr>
                <w:rFonts w:asciiTheme="minorHAnsi" w:hAnsiTheme="minorHAnsi"/>
                <w:noProof/>
              </w:rPr>
            </w:pPr>
          </w:p>
        </w:tc>
        <w:tc>
          <w:tcPr>
            <w:tcW w:w="7692" w:type="dxa"/>
          </w:tcPr>
          <w:p w14:paraId="225E17B2" w14:textId="77777777" w:rsidR="00267EBB" w:rsidRPr="00B55EBE" w:rsidRDefault="00267EBB" w:rsidP="00E7327D">
            <w:pPr>
              <w:spacing w:line="276" w:lineRule="auto"/>
              <w:rPr>
                <w:rFonts w:asciiTheme="minorHAnsi" w:hAnsiTheme="minorHAnsi"/>
                <w:noProof/>
              </w:rPr>
            </w:pPr>
            <w:r w:rsidRPr="00B55EBE">
              <w:rPr>
                <w:rFonts w:asciiTheme="minorHAnsi" w:hAnsiTheme="minorHAnsi"/>
                <w:noProof/>
                <w:spacing w:val="-4"/>
              </w:rPr>
              <w:t xml:space="preserve">Wanneer de activa verplichtingen omvatten die worden belichaamd door effecten die niet op een gereglementeerde markt of gelijkwaardige markt van een derde land of mkb-groeimarkt worden verhandeld, wordt een </w:t>
            </w:r>
            <w:r w:rsidRPr="00B55EBE">
              <w:rPr>
                <w:rFonts w:asciiTheme="minorHAnsi" w:hAnsiTheme="minorHAnsi"/>
                <w:b/>
                <w:noProof/>
                <w:spacing w:val="-4"/>
              </w:rPr>
              <w:t>beschrijving</w:t>
            </w:r>
            <w:r w:rsidRPr="00B55EBE">
              <w:rPr>
                <w:rFonts w:asciiTheme="minorHAnsi" w:hAnsiTheme="minorHAnsi"/>
                <w:noProof/>
                <w:spacing w:val="-4"/>
              </w:rPr>
              <w:t xml:space="preserve"> gegeven van de belangrijkste voorwaarden die aan die verplichtingen verbonden zijn.</w:t>
            </w:r>
          </w:p>
          <w:p w14:paraId="0EBFC1E3" w14:textId="77777777" w:rsidR="00267EBB" w:rsidRPr="00B55EBE" w:rsidRDefault="00267EBB" w:rsidP="00E7327D">
            <w:pPr>
              <w:spacing w:line="276" w:lineRule="auto"/>
              <w:rPr>
                <w:rFonts w:asciiTheme="minorHAnsi" w:hAnsiTheme="minorHAnsi"/>
                <w:noProof/>
              </w:rPr>
            </w:pPr>
            <w:r w:rsidRPr="00B55EBE">
              <w:rPr>
                <w:rFonts w:asciiTheme="minorHAnsi" w:hAnsiTheme="minorHAnsi"/>
                <w:noProof/>
                <w:color w:val="FF0000"/>
              </w:rPr>
              <w:t>Cat. B</w:t>
            </w:r>
          </w:p>
        </w:tc>
        <w:tc>
          <w:tcPr>
            <w:tcW w:w="1385" w:type="dxa"/>
          </w:tcPr>
          <w:p w14:paraId="6D7DDA1C" w14:textId="77777777" w:rsidR="00267EBB" w:rsidRPr="00B55EBE" w:rsidRDefault="00267EBB" w:rsidP="00E7327D">
            <w:pPr>
              <w:spacing w:line="276" w:lineRule="auto"/>
              <w:ind w:left="34"/>
              <w:outlineLvl w:val="0"/>
              <w:rPr>
                <w:rFonts w:asciiTheme="minorHAnsi" w:hAnsiTheme="minorHAnsi"/>
                <w:i/>
                <w:noProof/>
                <w:color w:val="A6A6A6" w:themeColor="background1" w:themeShade="A6"/>
              </w:rPr>
            </w:pPr>
          </w:p>
          <w:p w14:paraId="10254A4D" w14:textId="77777777" w:rsidR="00267EBB" w:rsidRPr="00B55EBE" w:rsidRDefault="00267EBB" w:rsidP="00E7327D">
            <w:pPr>
              <w:spacing w:line="276" w:lineRule="auto"/>
              <w:ind w:left="34"/>
              <w:outlineLvl w:val="0"/>
              <w:rPr>
                <w:rFonts w:asciiTheme="minorHAnsi" w:hAnsiTheme="minorHAnsi"/>
                <w:i/>
                <w:noProof/>
                <w:color w:val="A6A6A6" w:themeColor="background1" w:themeShade="A6"/>
              </w:rPr>
            </w:pPr>
          </w:p>
          <w:p w14:paraId="01A035A2" w14:textId="77777777" w:rsidR="00267EBB" w:rsidRPr="00B55EBE" w:rsidRDefault="00267EBB" w:rsidP="00E7327D">
            <w:pPr>
              <w:spacing w:line="276" w:lineRule="auto"/>
              <w:ind w:left="34"/>
              <w:outlineLvl w:val="0"/>
              <w:rPr>
                <w:rFonts w:asciiTheme="minorHAnsi" w:hAnsiTheme="minorHAnsi"/>
                <w:noProof/>
              </w:rPr>
            </w:pPr>
            <w:r w:rsidRPr="00B55EBE">
              <w:rPr>
                <w:rFonts w:asciiTheme="minorHAnsi" w:hAnsiTheme="minorHAnsi"/>
                <w:noProof/>
              </w:rPr>
              <w:t>───────</w:t>
            </w:r>
          </w:p>
        </w:tc>
      </w:tr>
      <w:tr w:rsidR="00267EBB" w:rsidRPr="00B55EBE" w14:paraId="7C4BD1C2" w14:textId="77777777" w:rsidTr="00E7327D">
        <w:trPr>
          <w:trHeight w:val="127"/>
          <w:jc w:val="center"/>
        </w:trPr>
        <w:tc>
          <w:tcPr>
            <w:tcW w:w="1413" w:type="dxa"/>
          </w:tcPr>
          <w:p w14:paraId="0AFC94CF" w14:textId="77777777" w:rsidR="00267EBB" w:rsidRPr="00B55EBE" w:rsidRDefault="00267EBB"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16E5787B" w14:textId="77777777" w:rsidR="00267EBB" w:rsidRPr="00B55EBE" w:rsidRDefault="00267EBB"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67EBB" w:rsidRPr="00B55EBE" w14:paraId="1CB83787" w14:textId="77777777" w:rsidTr="00E7327D">
        <w:trPr>
          <w:trHeight w:val="553"/>
          <w:jc w:val="center"/>
        </w:trPr>
        <w:tc>
          <w:tcPr>
            <w:tcW w:w="1413" w:type="dxa"/>
          </w:tcPr>
          <w:p w14:paraId="03BAFFD5" w14:textId="77777777" w:rsidR="00267EBB" w:rsidRPr="00B55EBE" w:rsidRDefault="00267EBB" w:rsidP="00E7327D">
            <w:pPr>
              <w:spacing w:line="276" w:lineRule="auto"/>
              <w:rPr>
                <w:rFonts w:asciiTheme="minorHAnsi" w:hAnsiTheme="minorHAnsi"/>
                <w:noProof/>
              </w:rPr>
            </w:pPr>
            <w:r w:rsidRPr="00B55EBE">
              <w:rPr>
                <w:rFonts w:asciiTheme="minorHAnsi" w:hAnsiTheme="minorHAnsi"/>
                <w:noProof/>
              </w:rPr>
              <w:t>2.2.15</w:t>
            </w:r>
          </w:p>
          <w:p w14:paraId="37F547B3" w14:textId="77777777" w:rsidR="00267EBB" w:rsidRPr="00B55EBE" w:rsidRDefault="00267EBB" w:rsidP="00E7327D">
            <w:pPr>
              <w:spacing w:line="276" w:lineRule="auto"/>
              <w:rPr>
                <w:rFonts w:asciiTheme="minorHAnsi" w:hAnsiTheme="minorHAnsi"/>
                <w:noProof/>
              </w:rPr>
            </w:pPr>
          </w:p>
          <w:p w14:paraId="57CC7624" w14:textId="77777777" w:rsidR="00267EBB" w:rsidRPr="00B55EBE" w:rsidRDefault="00267EBB" w:rsidP="00E7327D">
            <w:pPr>
              <w:spacing w:line="276" w:lineRule="auto"/>
              <w:rPr>
                <w:rFonts w:asciiTheme="minorHAnsi" w:hAnsiTheme="minorHAnsi"/>
                <w:noProof/>
              </w:rPr>
            </w:pPr>
          </w:p>
        </w:tc>
        <w:tc>
          <w:tcPr>
            <w:tcW w:w="7692" w:type="dxa"/>
          </w:tcPr>
          <w:p w14:paraId="59DD344B" w14:textId="77777777" w:rsidR="00267EBB" w:rsidRPr="00B55EBE" w:rsidRDefault="00267EBB" w:rsidP="00E7327D">
            <w:pPr>
              <w:pStyle w:val="NoSpacing"/>
              <w:spacing w:line="276" w:lineRule="auto"/>
              <w:rPr>
                <w:rFonts w:asciiTheme="minorHAnsi" w:hAnsiTheme="minorHAnsi"/>
                <w:noProof/>
                <w:sz w:val="22"/>
                <w:szCs w:val="22"/>
              </w:rPr>
            </w:pPr>
            <w:r w:rsidRPr="00B55EBE">
              <w:rPr>
                <w:rFonts w:asciiTheme="minorHAnsi" w:hAnsiTheme="minorHAnsi"/>
                <w:noProof/>
                <w:sz w:val="22"/>
                <w:szCs w:val="22"/>
              </w:rPr>
              <w:t>Wanneer de activa effecten met een aandelenkarakter omvatten die tot de handel op een gereglementeerde markt of gelijkwaardige markt van een derde land of mkb-groeimarkt zijn toegelaten:</w:t>
            </w:r>
          </w:p>
          <w:p w14:paraId="162C0CB2" w14:textId="77777777" w:rsidR="00267EBB" w:rsidRPr="00B55EBE" w:rsidRDefault="00267EBB" w:rsidP="007226A7">
            <w:pPr>
              <w:pStyle w:val="NoSpacing"/>
              <w:numPr>
                <w:ilvl w:val="0"/>
                <w:numId w:val="9"/>
              </w:numPr>
              <w:spacing w:line="276" w:lineRule="auto"/>
              <w:rPr>
                <w:rFonts w:asciiTheme="minorHAnsi" w:hAnsiTheme="minorHAnsi"/>
                <w:noProof/>
                <w:sz w:val="22"/>
                <w:szCs w:val="22"/>
              </w:rPr>
            </w:pPr>
            <w:r w:rsidRPr="00B55EBE">
              <w:rPr>
                <w:rFonts w:asciiTheme="minorHAnsi" w:hAnsiTheme="minorHAnsi"/>
                <w:noProof/>
                <w:sz w:val="22"/>
                <w:szCs w:val="22"/>
              </w:rPr>
              <w:t xml:space="preserve">wordt een </w:t>
            </w:r>
            <w:r w:rsidRPr="00B55EBE">
              <w:rPr>
                <w:rFonts w:asciiTheme="minorHAnsi" w:hAnsiTheme="minorHAnsi"/>
                <w:b/>
                <w:noProof/>
                <w:sz w:val="22"/>
                <w:szCs w:val="22"/>
              </w:rPr>
              <w:t>beschrijving</w:t>
            </w:r>
            <w:r w:rsidRPr="00B55EBE">
              <w:rPr>
                <w:rFonts w:asciiTheme="minorHAnsi" w:hAnsiTheme="minorHAnsi"/>
                <w:noProof/>
                <w:sz w:val="22"/>
                <w:szCs w:val="22"/>
              </w:rPr>
              <w:t xml:space="preserve"> van de effecten gegeven;</w:t>
            </w:r>
          </w:p>
          <w:p w14:paraId="32EFCE46" w14:textId="77777777" w:rsidR="00267EBB" w:rsidRPr="00B55EBE" w:rsidRDefault="00267EBB" w:rsidP="007226A7">
            <w:pPr>
              <w:pStyle w:val="NoSpacing"/>
              <w:numPr>
                <w:ilvl w:val="0"/>
                <w:numId w:val="9"/>
              </w:numPr>
              <w:spacing w:line="276" w:lineRule="auto"/>
              <w:rPr>
                <w:rFonts w:asciiTheme="minorHAnsi" w:hAnsiTheme="minorHAnsi"/>
                <w:noProof/>
                <w:spacing w:val="-4"/>
                <w:sz w:val="22"/>
                <w:szCs w:val="22"/>
              </w:rPr>
            </w:pPr>
            <w:r w:rsidRPr="00B55EBE">
              <w:rPr>
                <w:rFonts w:asciiTheme="minorHAnsi" w:hAnsiTheme="minorHAnsi"/>
                <w:noProof/>
                <w:spacing w:val="-4"/>
                <w:sz w:val="22"/>
                <w:szCs w:val="22"/>
              </w:rPr>
              <w:t xml:space="preserve">wordt een </w:t>
            </w:r>
            <w:r w:rsidRPr="00B55EBE">
              <w:rPr>
                <w:rFonts w:asciiTheme="minorHAnsi" w:hAnsiTheme="minorHAnsi"/>
                <w:b/>
                <w:noProof/>
                <w:spacing w:val="-4"/>
                <w:sz w:val="22"/>
                <w:szCs w:val="22"/>
              </w:rPr>
              <w:t>beschrijving</w:t>
            </w:r>
            <w:r w:rsidRPr="00B55EBE">
              <w:rPr>
                <w:rFonts w:asciiTheme="minorHAnsi" w:hAnsiTheme="minorHAnsi"/>
                <w:noProof/>
                <w:spacing w:val="-4"/>
                <w:sz w:val="22"/>
                <w:szCs w:val="22"/>
              </w:rPr>
              <w:t xml:space="preserve"> gegeven van de markt waarop zij worden verhandeld, </w:t>
            </w:r>
          </w:p>
          <w:p w14:paraId="34C92374" w14:textId="77777777" w:rsidR="00267EBB" w:rsidRPr="00B55EBE" w:rsidRDefault="00267EBB" w:rsidP="00E7327D">
            <w:pPr>
              <w:pStyle w:val="NoSpacing"/>
              <w:spacing w:line="276" w:lineRule="auto"/>
              <w:ind w:left="360"/>
              <w:rPr>
                <w:rFonts w:asciiTheme="minorHAnsi" w:hAnsiTheme="minorHAnsi"/>
                <w:noProof/>
                <w:spacing w:val="-4"/>
                <w:sz w:val="22"/>
                <w:szCs w:val="22"/>
              </w:rPr>
            </w:pPr>
            <w:r w:rsidRPr="00B55EBE">
              <w:rPr>
                <w:rFonts w:asciiTheme="minorHAnsi" w:hAnsiTheme="minorHAnsi"/>
                <w:noProof/>
                <w:spacing w:val="-4"/>
                <w:sz w:val="22"/>
                <w:szCs w:val="22"/>
              </w:rPr>
              <w:t>met</w:t>
            </w:r>
            <w:r w:rsidRPr="00B55EBE">
              <w:rPr>
                <w:rFonts w:asciiTheme="minorHAnsi" w:hAnsiTheme="minorHAnsi"/>
                <w:b/>
                <w:noProof/>
                <w:spacing w:val="-4"/>
                <w:sz w:val="22"/>
                <w:szCs w:val="22"/>
              </w:rPr>
              <w:t xml:space="preserve"> vermelding </w:t>
            </w:r>
            <w:r w:rsidRPr="00B55EBE">
              <w:rPr>
                <w:rFonts w:asciiTheme="minorHAnsi" w:hAnsiTheme="minorHAnsi"/>
                <w:noProof/>
                <w:spacing w:val="-4"/>
                <w:sz w:val="22"/>
                <w:szCs w:val="22"/>
              </w:rPr>
              <w:t xml:space="preserve">van </w:t>
            </w:r>
          </w:p>
          <w:p w14:paraId="2361F2AF" w14:textId="77777777" w:rsidR="00267EBB" w:rsidRPr="00B55EBE" w:rsidRDefault="00267EBB" w:rsidP="007226A7">
            <w:pPr>
              <w:pStyle w:val="NoSpacing"/>
              <w:numPr>
                <w:ilvl w:val="0"/>
                <w:numId w:val="22"/>
              </w:numPr>
              <w:spacing w:line="276" w:lineRule="auto"/>
              <w:rPr>
                <w:rFonts w:asciiTheme="minorHAnsi" w:hAnsiTheme="minorHAnsi"/>
                <w:noProof/>
                <w:spacing w:val="-4"/>
                <w:sz w:val="22"/>
                <w:szCs w:val="22"/>
              </w:rPr>
            </w:pPr>
            <w:r w:rsidRPr="00B55EBE">
              <w:rPr>
                <w:rFonts w:asciiTheme="minorHAnsi" w:hAnsiTheme="minorHAnsi"/>
                <w:noProof/>
                <w:spacing w:val="-4"/>
                <w:sz w:val="22"/>
                <w:szCs w:val="22"/>
              </w:rPr>
              <w:t xml:space="preserve">de datum van oprichting van de markt, </w:t>
            </w:r>
          </w:p>
          <w:p w14:paraId="7FA7D95F" w14:textId="77777777" w:rsidR="00267EBB" w:rsidRPr="00B55EBE" w:rsidRDefault="00267EBB" w:rsidP="007226A7">
            <w:pPr>
              <w:pStyle w:val="NoSpacing"/>
              <w:numPr>
                <w:ilvl w:val="0"/>
                <w:numId w:val="22"/>
              </w:numPr>
              <w:spacing w:line="276" w:lineRule="auto"/>
              <w:rPr>
                <w:rFonts w:asciiTheme="minorHAnsi" w:hAnsiTheme="minorHAnsi"/>
                <w:noProof/>
                <w:spacing w:val="-4"/>
                <w:sz w:val="22"/>
                <w:szCs w:val="22"/>
              </w:rPr>
            </w:pPr>
            <w:r w:rsidRPr="00B55EBE">
              <w:rPr>
                <w:rFonts w:asciiTheme="minorHAnsi" w:hAnsiTheme="minorHAnsi"/>
                <w:noProof/>
                <w:spacing w:val="-4"/>
                <w:sz w:val="22"/>
                <w:szCs w:val="22"/>
              </w:rPr>
              <w:t xml:space="preserve">de wijze waarop de </w:t>
            </w:r>
            <w:r w:rsidRPr="00B55EBE">
              <w:rPr>
                <w:rFonts w:asciiTheme="minorHAnsi" w:hAnsiTheme="minorHAnsi"/>
                <w:b/>
                <w:noProof/>
                <w:spacing w:val="-4"/>
                <w:sz w:val="22"/>
                <w:szCs w:val="22"/>
              </w:rPr>
              <w:t xml:space="preserve">informatie </w:t>
            </w:r>
            <w:r w:rsidRPr="00B55EBE">
              <w:rPr>
                <w:rFonts w:asciiTheme="minorHAnsi" w:hAnsiTheme="minorHAnsi"/>
                <w:noProof/>
                <w:spacing w:val="-4"/>
                <w:sz w:val="22"/>
                <w:szCs w:val="22"/>
              </w:rPr>
              <w:t xml:space="preserve">over de prijzen wordt gepubliceerd, </w:t>
            </w:r>
          </w:p>
          <w:p w14:paraId="654AFB62" w14:textId="77777777" w:rsidR="00267EBB" w:rsidRPr="00B55EBE" w:rsidRDefault="00267EBB" w:rsidP="007226A7">
            <w:pPr>
              <w:pStyle w:val="NoSpacing"/>
              <w:numPr>
                <w:ilvl w:val="0"/>
                <w:numId w:val="22"/>
              </w:numPr>
              <w:spacing w:line="276" w:lineRule="auto"/>
              <w:rPr>
                <w:rFonts w:asciiTheme="minorHAnsi" w:hAnsiTheme="minorHAnsi"/>
                <w:noProof/>
                <w:spacing w:val="-4"/>
                <w:sz w:val="22"/>
                <w:szCs w:val="22"/>
              </w:rPr>
            </w:pPr>
            <w:r w:rsidRPr="00B55EBE">
              <w:rPr>
                <w:rFonts w:asciiTheme="minorHAnsi" w:hAnsiTheme="minorHAnsi"/>
                <w:noProof/>
                <w:spacing w:val="-4"/>
                <w:sz w:val="22"/>
                <w:szCs w:val="22"/>
              </w:rPr>
              <w:t xml:space="preserve">het dagelijkse handelsvolume, </w:t>
            </w:r>
          </w:p>
          <w:p w14:paraId="089AD1C5" w14:textId="77777777" w:rsidR="00267EBB" w:rsidRPr="00B55EBE" w:rsidRDefault="00267EBB" w:rsidP="007226A7">
            <w:pPr>
              <w:pStyle w:val="NoSpacing"/>
              <w:numPr>
                <w:ilvl w:val="0"/>
                <w:numId w:val="22"/>
              </w:numPr>
              <w:spacing w:line="276" w:lineRule="auto"/>
              <w:rPr>
                <w:rFonts w:asciiTheme="minorHAnsi" w:hAnsiTheme="minorHAnsi"/>
                <w:noProof/>
                <w:spacing w:val="-4"/>
                <w:sz w:val="22"/>
                <w:szCs w:val="22"/>
              </w:rPr>
            </w:pPr>
            <w:r w:rsidRPr="00B55EBE">
              <w:rPr>
                <w:rFonts w:asciiTheme="minorHAnsi" w:hAnsiTheme="minorHAnsi"/>
                <w:noProof/>
                <w:spacing w:val="-4"/>
                <w:sz w:val="22"/>
                <w:szCs w:val="22"/>
              </w:rPr>
              <w:t xml:space="preserve">de status van de markt in het betrokken land, </w:t>
            </w:r>
          </w:p>
          <w:p w14:paraId="366E2D03" w14:textId="77777777" w:rsidR="00267EBB" w:rsidRPr="00B55EBE" w:rsidRDefault="00267EBB" w:rsidP="007226A7">
            <w:pPr>
              <w:pStyle w:val="NoSpacing"/>
              <w:numPr>
                <w:ilvl w:val="0"/>
                <w:numId w:val="22"/>
              </w:numPr>
              <w:spacing w:line="276" w:lineRule="auto"/>
              <w:rPr>
                <w:rFonts w:asciiTheme="minorHAnsi" w:hAnsiTheme="minorHAnsi"/>
                <w:noProof/>
                <w:spacing w:val="-4"/>
                <w:sz w:val="22"/>
                <w:szCs w:val="22"/>
              </w:rPr>
            </w:pPr>
            <w:r w:rsidRPr="00B55EBE">
              <w:rPr>
                <w:rFonts w:asciiTheme="minorHAnsi" w:hAnsiTheme="minorHAnsi"/>
                <w:noProof/>
                <w:spacing w:val="-4"/>
                <w:sz w:val="22"/>
                <w:szCs w:val="22"/>
              </w:rPr>
              <w:t xml:space="preserve">de naam van de markttoezichthouder en </w:t>
            </w:r>
          </w:p>
          <w:p w14:paraId="3BC199A4" w14:textId="77777777" w:rsidR="00267EBB" w:rsidRPr="00B55EBE" w:rsidRDefault="00267EBB" w:rsidP="007226A7">
            <w:pPr>
              <w:pStyle w:val="NoSpacing"/>
              <w:numPr>
                <w:ilvl w:val="0"/>
                <w:numId w:val="22"/>
              </w:numPr>
              <w:spacing w:line="276" w:lineRule="auto"/>
              <w:rPr>
                <w:rFonts w:asciiTheme="minorHAnsi" w:hAnsiTheme="minorHAnsi"/>
                <w:noProof/>
                <w:spacing w:val="-4"/>
                <w:sz w:val="22"/>
                <w:szCs w:val="22"/>
              </w:rPr>
            </w:pPr>
            <w:r w:rsidRPr="00B55EBE">
              <w:rPr>
                <w:rFonts w:asciiTheme="minorHAnsi" w:hAnsiTheme="minorHAnsi"/>
                <w:noProof/>
                <w:spacing w:val="-4"/>
                <w:sz w:val="22"/>
                <w:szCs w:val="22"/>
              </w:rPr>
              <w:t>een elektronische link waarmee de documentatie met betrekking tot de verplichtingen op de gereglementeerde markt, de gelijkwaardige markt van een derde land of de mkb-groeimarkt kan worden geraadpleegd;</w:t>
            </w:r>
          </w:p>
          <w:p w14:paraId="0D300258" w14:textId="77777777" w:rsidR="00267EBB" w:rsidRPr="00B55EBE" w:rsidRDefault="00267EBB" w:rsidP="007226A7">
            <w:pPr>
              <w:pStyle w:val="ListParagraph"/>
              <w:numPr>
                <w:ilvl w:val="0"/>
                <w:numId w:val="9"/>
              </w:numPr>
              <w:spacing w:after="0"/>
              <w:rPr>
                <w:rFonts w:asciiTheme="minorHAnsi" w:hAnsiTheme="minorHAnsi"/>
                <w:noProof/>
              </w:rPr>
            </w:pPr>
            <w:r w:rsidRPr="00B55EBE">
              <w:rPr>
                <w:rFonts w:asciiTheme="minorHAnsi" w:hAnsiTheme="minorHAnsi"/>
                <w:noProof/>
              </w:rPr>
              <w:t>wordt medegedeeld hoe vaak de prijzen van de betrokken effecten worden bekendgemaakt.</w:t>
            </w:r>
          </w:p>
          <w:p w14:paraId="05D6B4AD" w14:textId="77777777" w:rsidR="00267EBB" w:rsidRPr="00B55EBE" w:rsidRDefault="00267EBB" w:rsidP="00E7327D">
            <w:pPr>
              <w:spacing w:line="276" w:lineRule="auto"/>
              <w:rPr>
                <w:rFonts w:asciiTheme="minorHAnsi" w:hAnsiTheme="minorHAnsi"/>
                <w:noProof/>
              </w:rPr>
            </w:pPr>
          </w:p>
          <w:p w14:paraId="18DE07FF" w14:textId="77777777" w:rsidR="00267EBB" w:rsidRPr="00B55EBE" w:rsidRDefault="00267EBB" w:rsidP="00E7327D">
            <w:pPr>
              <w:spacing w:line="276" w:lineRule="auto"/>
              <w:rPr>
                <w:rFonts w:asciiTheme="minorHAnsi" w:hAnsiTheme="minorHAnsi"/>
                <w:noProof/>
              </w:rPr>
            </w:pPr>
            <w:r w:rsidRPr="00B55EBE">
              <w:rPr>
                <w:rFonts w:asciiTheme="minorHAnsi" w:hAnsiTheme="minorHAnsi"/>
                <w:noProof/>
                <w:color w:val="FF0000"/>
              </w:rPr>
              <w:t>Cat. C</w:t>
            </w:r>
          </w:p>
        </w:tc>
        <w:tc>
          <w:tcPr>
            <w:tcW w:w="1385" w:type="dxa"/>
          </w:tcPr>
          <w:p w14:paraId="18E58F7D" w14:textId="77777777" w:rsidR="00267EBB" w:rsidRPr="00B55EBE" w:rsidRDefault="00267EBB" w:rsidP="00E7327D">
            <w:pPr>
              <w:spacing w:line="276" w:lineRule="auto"/>
              <w:ind w:left="34"/>
              <w:outlineLvl w:val="0"/>
              <w:rPr>
                <w:rFonts w:asciiTheme="minorHAnsi" w:hAnsiTheme="minorHAnsi"/>
                <w:i/>
                <w:noProof/>
                <w:color w:val="A6A6A6" w:themeColor="background1" w:themeShade="A6"/>
              </w:rPr>
            </w:pPr>
          </w:p>
          <w:p w14:paraId="39BE7DAF" w14:textId="77777777" w:rsidR="00267EBB" w:rsidRPr="00B55EBE" w:rsidRDefault="00267EBB" w:rsidP="00E7327D">
            <w:pPr>
              <w:spacing w:line="276" w:lineRule="auto"/>
              <w:ind w:left="34"/>
              <w:outlineLvl w:val="0"/>
              <w:rPr>
                <w:rFonts w:asciiTheme="minorHAnsi" w:hAnsiTheme="minorHAnsi"/>
                <w:i/>
                <w:noProof/>
                <w:color w:val="A6A6A6" w:themeColor="background1" w:themeShade="A6"/>
              </w:rPr>
            </w:pPr>
          </w:p>
          <w:p w14:paraId="5BE88328" w14:textId="77777777" w:rsidR="00267EBB" w:rsidRPr="00B55EBE" w:rsidRDefault="00267EBB" w:rsidP="00E7327D">
            <w:pPr>
              <w:spacing w:line="276" w:lineRule="auto"/>
              <w:outlineLvl w:val="0"/>
              <w:rPr>
                <w:rFonts w:asciiTheme="minorHAnsi" w:hAnsiTheme="minorHAnsi"/>
                <w:i/>
                <w:noProof/>
                <w:color w:val="A6A6A6" w:themeColor="background1" w:themeShade="A6"/>
              </w:rPr>
            </w:pPr>
          </w:p>
          <w:p w14:paraId="01FC748B" w14:textId="77777777" w:rsidR="00267EBB" w:rsidRPr="00B55EBE" w:rsidRDefault="00267EBB" w:rsidP="00E7327D">
            <w:pPr>
              <w:spacing w:line="276" w:lineRule="auto"/>
              <w:outlineLvl w:val="0"/>
              <w:rPr>
                <w:rFonts w:asciiTheme="minorHAnsi" w:hAnsiTheme="minorHAnsi"/>
                <w:noProof/>
              </w:rPr>
            </w:pPr>
            <w:r w:rsidRPr="00B55EBE">
              <w:rPr>
                <w:rFonts w:asciiTheme="minorHAnsi" w:hAnsiTheme="minorHAnsi"/>
                <w:i/>
                <w:noProof/>
              </w:rPr>
              <w:t>a ───────</w:t>
            </w:r>
          </w:p>
          <w:p w14:paraId="4D0FB842" w14:textId="77777777" w:rsidR="00267EBB" w:rsidRPr="00B55EBE" w:rsidRDefault="00267EBB" w:rsidP="00E7327D">
            <w:pPr>
              <w:spacing w:line="276" w:lineRule="auto"/>
              <w:outlineLvl w:val="0"/>
              <w:rPr>
                <w:rFonts w:asciiTheme="minorHAnsi" w:hAnsiTheme="minorHAnsi"/>
                <w:i/>
                <w:noProof/>
              </w:rPr>
            </w:pPr>
          </w:p>
          <w:p w14:paraId="6F1CABEB" w14:textId="77777777" w:rsidR="00267EBB" w:rsidRPr="00B55EBE" w:rsidRDefault="00267EBB" w:rsidP="00E7327D">
            <w:pPr>
              <w:spacing w:line="276" w:lineRule="auto"/>
              <w:outlineLvl w:val="0"/>
              <w:rPr>
                <w:rFonts w:asciiTheme="minorHAnsi" w:hAnsiTheme="minorHAnsi"/>
                <w:noProof/>
              </w:rPr>
            </w:pPr>
            <w:r w:rsidRPr="00B55EBE">
              <w:rPr>
                <w:rFonts w:asciiTheme="minorHAnsi" w:hAnsiTheme="minorHAnsi"/>
                <w:i/>
                <w:noProof/>
              </w:rPr>
              <w:t>b ───────</w:t>
            </w:r>
          </w:p>
          <w:p w14:paraId="39FC5573" w14:textId="77777777" w:rsidR="00267EBB" w:rsidRPr="00B55EBE" w:rsidRDefault="00267EBB" w:rsidP="00E7327D">
            <w:pPr>
              <w:spacing w:line="276" w:lineRule="auto"/>
              <w:outlineLvl w:val="0"/>
              <w:rPr>
                <w:rFonts w:asciiTheme="minorHAnsi" w:hAnsiTheme="minorHAnsi"/>
                <w:i/>
                <w:noProof/>
              </w:rPr>
            </w:pPr>
          </w:p>
          <w:p w14:paraId="2066F904" w14:textId="77777777" w:rsidR="00267EBB" w:rsidRPr="00B55EBE" w:rsidRDefault="00267EBB" w:rsidP="00E7327D">
            <w:pPr>
              <w:spacing w:line="276" w:lineRule="auto"/>
              <w:outlineLvl w:val="0"/>
              <w:rPr>
                <w:rFonts w:asciiTheme="minorHAnsi" w:hAnsiTheme="minorHAnsi"/>
                <w:i/>
                <w:noProof/>
              </w:rPr>
            </w:pPr>
          </w:p>
          <w:p w14:paraId="296BD8EF" w14:textId="77777777" w:rsidR="00267EBB" w:rsidRPr="00B55EBE" w:rsidRDefault="00267EBB" w:rsidP="00E7327D">
            <w:pPr>
              <w:spacing w:line="276" w:lineRule="auto"/>
              <w:outlineLvl w:val="0"/>
              <w:rPr>
                <w:rFonts w:asciiTheme="minorHAnsi" w:hAnsiTheme="minorHAnsi"/>
                <w:i/>
                <w:noProof/>
              </w:rPr>
            </w:pPr>
          </w:p>
          <w:p w14:paraId="296E116E" w14:textId="77777777" w:rsidR="00267EBB" w:rsidRPr="00B55EBE" w:rsidRDefault="00267EBB" w:rsidP="00E7327D">
            <w:pPr>
              <w:spacing w:line="276" w:lineRule="auto"/>
              <w:outlineLvl w:val="0"/>
              <w:rPr>
                <w:rFonts w:asciiTheme="minorHAnsi" w:hAnsiTheme="minorHAnsi"/>
                <w:i/>
                <w:noProof/>
              </w:rPr>
            </w:pPr>
          </w:p>
          <w:p w14:paraId="7E9F832C" w14:textId="77777777" w:rsidR="00267EBB" w:rsidRPr="00B55EBE" w:rsidRDefault="00267EBB" w:rsidP="00E7327D">
            <w:pPr>
              <w:spacing w:line="276" w:lineRule="auto"/>
              <w:outlineLvl w:val="0"/>
              <w:rPr>
                <w:rFonts w:asciiTheme="minorHAnsi" w:hAnsiTheme="minorHAnsi"/>
                <w:i/>
                <w:noProof/>
              </w:rPr>
            </w:pPr>
          </w:p>
          <w:p w14:paraId="4878237F" w14:textId="77777777" w:rsidR="00267EBB" w:rsidRPr="00B55EBE" w:rsidRDefault="00267EBB" w:rsidP="00E7327D">
            <w:pPr>
              <w:spacing w:line="276" w:lineRule="auto"/>
              <w:outlineLvl w:val="0"/>
              <w:rPr>
                <w:rFonts w:asciiTheme="minorHAnsi" w:hAnsiTheme="minorHAnsi"/>
                <w:i/>
                <w:noProof/>
              </w:rPr>
            </w:pPr>
          </w:p>
          <w:p w14:paraId="43F6AA5C" w14:textId="77777777" w:rsidR="00267EBB" w:rsidRPr="00B55EBE" w:rsidRDefault="00267EBB" w:rsidP="00E7327D">
            <w:pPr>
              <w:spacing w:line="276" w:lineRule="auto"/>
              <w:outlineLvl w:val="0"/>
              <w:rPr>
                <w:rFonts w:asciiTheme="minorHAnsi" w:hAnsiTheme="minorHAnsi"/>
                <w:i/>
                <w:noProof/>
              </w:rPr>
            </w:pPr>
          </w:p>
          <w:p w14:paraId="68F2627D" w14:textId="77777777" w:rsidR="00267EBB" w:rsidRPr="00B55EBE" w:rsidRDefault="00267EBB" w:rsidP="00E7327D">
            <w:pPr>
              <w:spacing w:line="276" w:lineRule="auto"/>
              <w:outlineLvl w:val="0"/>
              <w:rPr>
                <w:rFonts w:asciiTheme="minorHAnsi" w:hAnsiTheme="minorHAnsi"/>
                <w:i/>
                <w:noProof/>
              </w:rPr>
            </w:pPr>
          </w:p>
          <w:p w14:paraId="35B931CC" w14:textId="77777777" w:rsidR="00267EBB" w:rsidRPr="00B55EBE" w:rsidRDefault="00267EBB" w:rsidP="00E7327D">
            <w:pPr>
              <w:spacing w:line="276" w:lineRule="auto"/>
              <w:outlineLvl w:val="0"/>
              <w:rPr>
                <w:rFonts w:asciiTheme="minorHAnsi" w:hAnsiTheme="minorHAnsi"/>
                <w:noProof/>
              </w:rPr>
            </w:pPr>
            <w:r w:rsidRPr="00B55EBE">
              <w:rPr>
                <w:rFonts w:asciiTheme="minorHAnsi" w:hAnsiTheme="minorHAnsi"/>
                <w:i/>
                <w:noProof/>
              </w:rPr>
              <w:t>c ───────</w:t>
            </w:r>
          </w:p>
        </w:tc>
      </w:tr>
      <w:tr w:rsidR="00267EBB" w:rsidRPr="00B55EBE" w14:paraId="67E33C7E" w14:textId="77777777" w:rsidTr="00E7327D">
        <w:trPr>
          <w:trHeight w:val="127"/>
          <w:jc w:val="center"/>
        </w:trPr>
        <w:tc>
          <w:tcPr>
            <w:tcW w:w="1413" w:type="dxa"/>
          </w:tcPr>
          <w:p w14:paraId="6236F668" w14:textId="77777777" w:rsidR="00267EBB" w:rsidRPr="00B55EBE" w:rsidRDefault="00267EBB"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7197CEBE" w14:textId="77777777" w:rsidR="00267EBB" w:rsidRPr="00B55EBE" w:rsidRDefault="00267EBB"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67EBB" w:rsidRPr="00B55EBE" w14:paraId="59B6B4A0" w14:textId="77777777" w:rsidTr="00E7327D">
        <w:trPr>
          <w:trHeight w:val="553"/>
          <w:jc w:val="center"/>
        </w:trPr>
        <w:tc>
          <w:tcPr>
            <w:tcW w:w="1413" w:type="dxa"/>
          </w:tcPr>
          <w:p w14:paraId="13949627" w14:textId="77777777" w:rsidR="00267EBB" w:rsidRPr="00B55EBE" w:rsidRDefault="00267EBB" w:rsidP="00E7327D">
            <w:pPr>
              <w:spacing w:line="276" w:lineRule="auto"/>
              <w:rPr>
                <w:rFonts w:asciiTheme="minorHAnsi" w:hAnsiTheme="minorHAnsi"/>
                <w:noProof/>
              </w:rPr>
            </w:pPr>
            <w:r w:rsidRPr="00B55EBE">
              <w:rPr>
                <w:rFonts w:asciiTheme="minorHAnsi" w:hAnsiTheme="minorHAnsi"/>
                <w:noProof/>
              </w:rPr>
              <w:t>2.2.16</w:t>
            </w:r>
          </w:p>
          <w:p w14:paraId="46510A9E" w14:textId="77777777" w:rsidR="00267EBB" w:rsidRPr="00B55EBE" w:rsidRDefault="00267EBB" w:rsidP="00E7327D">
            <w:pPr>
              <w:spacing w:line="276" w:lineRule="auto"/>
              <w:rPr>
                <w:rFonts w:asciiTheme="minorHAnsi" w:hAnsiTheme="minorHAnsi"/>
                <w:noProof/>
              </w:rPr>
            </w:pPr>
          </w:p>
          <w:p w14:paraId="2E112EEF" w14:textId="77777777" w:rsidR="00267EBB" w:rsidRPr="00B55EBE" w:rsidRDefault="00267EBB" w:rsidP="00E7327D">
            <w:pPr>
              <w:spacing w:line="276" w:lineRule="auto"/>
              <w:rPr>
                <w:rFonts w:asciiTheme="minorHAnsi" w:hAnsiTheme="minorHAnsi"/>
                <w:noProof/>
              </w:rPr>
            </w:pPr>
          </w:p>
        </w:tc>
        <w:tc>
          <w:tcPr>
            <w:tcW w:w="7692" w:type="dxa"/>
          </w:tcPr>
          <w:p w14:paraId="64425100" w14:textId="77777777" w:rsidR="00267EBB" w:rsidRPr="00B55EBE" w:rsidRDefault="00267EBB" w:rsidP="00E7327D">
            <w:pPr>
              <w:spacing w:line="276" w:lineRule="auto"/>
              <w:rPr>
                <w:rFonts w:asciiTheme="minorHAnsi" w:hAnsiTheme="minorHAnsi"/>
                <w:noProof/>
              </w:rPr>
            </w:pPr>
            <w:r w:rsidRPr="00B55EBE">
              <w:rPr>
                <w:rFonts w:asciiTheme="minorHAnsi" w:hAnsiTheme="minorHAnsi"/>
                <w:noProof/>
                <w:spacing w:val="-6"/>
              </w:rPr>
              <w:t xml:space="preserve">Wanneer </w:t>
            </w:r>
            <w:r w:rsidRPr="00B55EBE">
              <w:rPr>
                <w:rFonts w:asciiTheme="minorHAnsi" w:hAnsiTheme="minorHAnsi"/>
                <w:noProof/>
              </w:rPr>
              <w:t>meer dan 10 %</w:t>
            </w:r>
            <w:r w:rsidRPr="00B55EBE">
              <w:rPr>
                <w:rFonts w:asciiTheme="minorHAnsi" w:hAnsiTheme="minorHAnsi"/>
                <w:noProof/>
                <w:spacing w:val="-6"/>
              </w:rPr>
              <w:t xml:space="preserve"> van de activa bestaat uit aandelen die niet op een gereglementeerde markt of gelijkwaardige markt van een derde land of mkb-groeimarkt worden verhandeld, wordt een </w:t>
            </w:r>
            <w:r w:rsidRPr="00B55EBE">
              <w:rPr>
                <w:rFonts w:asciiTheme="minorHAnsi" w:hAnsiTheme="minorHAnsi"/>
                <w:b/>
                <w:noProof/>
                <w:spacing w:val="-6"/>
              </w:rPr>
              <w:t>beschrijving</w:t>
            </w:r>
            <w:r w:rsidRPr="00B55EBE">
              <w:rPr>
                <w:rFonts w:asciiTheme="minorHAnsi" w:hAnsiTheme="minorHAnsi"/>
                <w:noProof/>
                <w:spacing w:val="-6"/>
              </w:rPr>
              <w:t xml:space="preserve"> gegeven van deze aandelen en wordt voor </w:t>
            </w:r>
            <w:r w:rsidRPr="00B55EBE">
              <w:rPr>
                <w:rFonts w:asciiTheme="minorHAnsi" w:hAnsiTheme="minorHAnsi"/>
                <w:noProof/>
                <w:spacing w:val="-6"/>
                <w:u w:val="single"/>
              </w:rPr>
              <w:t>elke</w:t>
            </w:r>
            <w:r w:rsidRPr="00B55EBE">
              <w:rPr>
                <w:rFonts w:asciiTheme="minorHAnsi" w:hAnsiTheme="minorHAnsi"/>
                <w:noProof/>
                <w:spacing w:val="-6"/>
              </w:rPr>
              <w:t xml:space="preserve"> uitgevende instelling van deze effecten informatie verstrekt die gelijkwaardig is aan die welke in het registratiedocument voor effecten met aandelenkarakter is vervat, of </w:t>
            </w:r>
            <w:r w:rsidRPr="00B55EBE">
              <w:rPr>
                <w:rFonts w:asciiTheme="minorHAnsi" w:hAnsiTheme="minorHAnsi"/>
                <w:noProof/>
                <w:spacing w:val="-6"/>
                <w:u w:val="single"/>
              </w:rPr>
              <w:t xml:space="preserve">in voorkomend </w:t>
            </w:r>
            <w:r w:rsidRPr="00B55EBE">
              <w:rPr>
                <w:rFonts w:asciiTheme="minorHAnsi" w:hAnsiTheme="minorHAnsi"/>
                <w:noProof/>
                <w:spacing w:val="-6"/>
                <w:u w:val="single"/>
              </w:rPr>
              <w:lastRenderedPageBreak/>
              <w:t>geval</w:t>
            </w:r>
            <w:r w:rsidRPr="00B55EBE">
              <w:rPr>
                <w:rFonts w:asciiTheme="minorHAnsi" w:hAnsiTheme="minorHAnsi"/>
                <w:noProof/>
                <w:spacing w:val="-6"/>
              </w:rPr>
              <w:t>, het registratiedocument voor effecten die zijn uitgegeven door instellingen voor collectieve belegging van het closed-endtype.</w:t>
            </w:r>
          </w:p>
          <w:p w14:paraId="5F2A6675" w14:textId="77777777" w:rsidR="00267EBB" w:rsidRPr="00B55EBE" w:rsidRDefault="00267EBB" w:rsidP="00E7327D">
            <w:pPr>
              <w:spacing w:line="276" w:lineRule="auto"/>
              <w:rPr>
                <w:rFonts w:asciiTheme="minorHAnsi" w:hAnsiTheme="minorHAnsi"/>
                <w:noProof/>
              </w:rPr>
            </w:pPr>
            <w:r w:rsidRPr="00B55EBE">
              <w:rPr>
                <w:rFonts w:asciiTheme="minorHAnsi" w:hAnsiTheme="minorHAnsi"/>
                <w:noProof/>
                <w:color w:val="FF0000"/>
              </w:rPr>
              <w:t>Cat. A</w:t>
            </w:r>
          </w:p>
        </w:tc>
        <w:tc>
          <w:tcPr>
            <w:tcW w:w="1385" w:type="dxa"/>
          </w:tcPr>
          <w:p w14:paraId="78A98133" w14:textId="77777777" w:rsidR="00267EBB" w:rsidRPr="00B55EBE" w:rsidRDefault="00267EBB" w:rsidP="00E7327D">
            <w:pPr>
              <w:spacing w:line="276" w:lineRule="auto"/>
              <w:ind w:left="34"/>
              <w:outlineLvl w:val="0"/>
              <w:rPr>
                <w:rFonts w:asciiTheme="minorHAnsi" w:hAnsiTheme="minorHAnsi"/>
                <w:i/>
                <w:noProof/>
                <w:color w:val="A6A6A6" w:themeColor="background1" w:themeShade="A6"/>
              </w:rPr>
            </w:pPr>
          </w:p>
          <w:p w14:paraId="19CE748C" w14:textId="77777777" w:rsidR="00267EBB" w:rsidRPr="00B55EBE" w:rsidRDefault="00267EBB" w:rsidP="00E7327D">
            <w:pPr>
              <w:spacing w:line="276" w:lineRule="auto"/>
              <w:ind w:left="34"/>
              <w:outlineLvl w:val="0"/>
              <w:rPr>
                <w:rFonts w:asciiTheme="minorHAnsi" w:hAnsiTheme="minorHAnsi"/>
                <w:i/>
                <w:noProof/>
                <w:color w:val="A6A6A6" w:themeColor="background1" w:themeShade="A6"/>
              </w:rPr>
            </w:pPr>
          </w:p>
          <w:p w14:paraId="2059CB72" w14:textId="77777777" w:rsidR="00267EBB" w:rsidRPr="00B55EBE" w:rsidRDefault="00267EBB" w:rsidP="00E7327D">
            <w:pPr>
              <w:spacing w:line="276" w:lineRule="auto"/>
              <w:ind w:left="34"/>
              <w:outlineLvl w:val="0"/>
              <w:rPr>
                <w:rFonts w:asciiTheme="minorHAnsi" w:hAnsiTheme="minorHAnsi"/>
                <w:i/>
                <w:noProof/>
                <w:color w:val="A6A6A6" w:themeColor="background1" w:themeShade="A6"/>
              </w:rPr>
            </w:pPr>
          </w:p>
          <w:p w14:paraId="2FDE8AD0" w14:textId="77777777" w:rsidR="00267EBB" w:rsidRPr="00B55EBE" w:rsidRDefault="00267EBB" w:rsidP="00E7327D">
            <w:pPr>
              <w:spacing w:line="276" w:lineRule="auto"/>
              <w:ind w:left="34"/>
              <w:outlineLvl w:val="0"/>
              <w:rPr>
                <w:rFonts w:asciiTheme="minorHAnsi" w:hAnsiTheme="minorHAnsi"/>
                <w:i/>
                <w:noProof/>
                <w:color w:val="A6A6A6" w:themeColor="background1" w:themeShade="A6"/>
              </w:rPr>
            </w:pPr>
          </w:p>
          <w:p w14:paraId="07802276" w14:textId="77777777" w:rsidR="00267EBB" w:rsidRPr="00B55EBE" w:rsidRDefault="00267EBB" w:rsidP="00E7327D">
            <w:pPr>
              <w:spacing w:line="276" w:lineRule="auto"/>
              <w:ind w:left="34"/>
              <w:outlineLvl w:val="0"/>
              <w:rPr>
                <w:rFonts w:asciiTheme="minorHAnsi" w:hAnsiTheme="minorHAnsi"/>
                <w:noProof/>
              </w:rPr>
            </w:pPr>
            <w:r w:rsidRPr="00B55EBE">
              <w:rPr>
                <w:rFonts w:asciiTheme="minorHAnsi" w:hAnsiTheme="minorHAnsi"/>
                <w:noProof/>
              </w:rPr>
              <w:t>───────</w:t>
            </w:r>
          </w:p>
        </w:tc>
      </w:tr>
      <w:tr w:rsidR="00267EBB" w:rsidRPr="00B55EBE" w14:paraId="62B7646F" w14:textId="77777777" w:rsidTr="00E7327D">
        <w:trPr>
          <w:trHeight w:val="127"/>
          <w:jc w:val="center"/>
        </w:trPr>
        <w:tc>
          <w:tcPr>
            <w:tcW w:w="1413" w:type="dxa"/>
          </w:tcPr>
          <w:p w14:paraId="513C3AF6" w14:textId="77777777" w:rsidR="00267EBB" w:rsidRPr="00B55EBE" w:rsidRDefault="00267EBB"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0EAECB3C" w14:textId="77777777" w:rsidR="00267EBB" w:rsidRPr="00B55EBE" w:rsidRDefault="00267EBB"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67EBB" w:rsidRPr="00B55EBE" w14:paraId="078A2EB5" w14:textId="77777777" w:rsidTr="00E7327D">
        <w:trPr>
          <w:trHeight w:val="553"/>
          <w:jc w:val="center"/>
        </w:trPr>
        <w:tc>
          <w:tcPr>
            <w:tcW w:w="1413" w:type="dxa"/>
          </w:tcPr>
          <w:p w14:paraId="3094D389" w14:textId="77777777" w:rsidR="00267EBB" w:rsidRPr="00B55EBE" w:rsidRDefault="00267EBB" w:rsidP="00E7327D">
            <w:pPr>
              <w:spacing w:line="276" w:lineRule="auto"/>
              <w:rPr>
                <w:rFonts w:asciiTheme="minorHAnsi" w:hAnsiTheme="minorHAnsi"/>
                <w:noProof/>
              </w:rPr>
            </w:pPr>
            <w:r w:rsidRPr="00B55EBE">
              <w:rPr>
                <w:rFonts w:asciiTheme="minorHAnsi" w:hAnsiTheme="minorHAnsi"/>
                <w:noProof/>
              </w:rPr>
              <w:t>2.2.17</w:t>
            </w:r>
          </w:p>
          <w:p w14:paraId="5884071C" w14:textId="77777777" w:rsidR="00267EBB" w:rsidRPr="00B55EBE" w:rsidRDefault="00267EBB" w:rsidP="00E7327D">
            <w:pPr>
              <w:spacing w:line="276" w:lineRule="auto"/>
              <w:rPr>
                <w:rFonts w:asciiTheme="minorHAnsi" w:hAnsiTheme="minorHAnsi"/>
                <w:noProof/>
              </w:rPr>
            </w:pPr>
          </w:p>
          <w:p w14:paraId="5C119CEE" w14:textId="77777777" w:rsidR="00267EBB" w:rsidRPr="00B55EBE" w:rsidRDefault="00267EBB" w:rsidP="00E7327D">
            <w:pPr>
              <w:spacing w:line="276" w:lineRule="auto"/>
              <w:rPr>
                <w:rFonts w:asciiTheme="minorHAnsi" w:hAnsiTheme="minorHAnsi"/>
                <w:noProof/>
              </w:rPr>
            </w:pPr>
          </w:p>
        </w:tc>
        <w:tc>
          <w:tcPr>
            <w:tcW w:w="7692" w:type="dxa"/>
          </w:tcPr>
          <w:p w14:paraId="2ABE358C" w14:textId="77777777" w:rsidR="00267EBB" w:rsidRPr="00B55EBE" w:rsidRDefault="00267EBB" w:rsidP="00E7327D">
            <w:pPr>
              <w:pStyle w:val="NoSpacing"/>
              <w:spacing w:line="276" w:lineRule="auto"/>
              <w:rPr>
                <w:rFonts w:asciiTheme="minorHAnsi" w:hAnsiTheme="minorHAnsi"/>
                <w:noProof/>
                <w:spacing w:val="-4"/>
                <w:sz w:val="22"/>
                <w:szCs w:val="22"/>
              </w:rPr>
            </w:pPr>
            <w:r w:rsidRPr="00B55EBE">
              <w:rPr>
                <w:rFonts w:asciiTheme="minorHAnsi" w:hAnsiTheme="minorHAnsi"/>
                <w:noProof/>
                <w:spacing w:val="-4"/>
                <w:sz w:val="22"/>
                <w:szCs w:val="22"/>
              </w:rPr>
              <w:t xml:space="preserve">Wanneer een belangrijk deel van de activa door onroerende goederen wordt gedekt, </w:t>
            </w:r>
          </w:p>
          <w:p w14:paraId="5E190297" w14:textId="77777777" w:rsidR="00267EBB" w:rsidRPr="00B55EBE" w:rsidRDefault="00267EBB" w:rsidP="007226A7">
            <w:pPr>
              <w:pStyle w:val="NoSpacing"/>
              <w:numPr>
                <w:ilvl w:val="0"/>
                <w:numId w:val="22"/>
              </w:numPr>
              <w:spacing w:line="276" w:lineRule="auto"/>
              <w:rPr>
                <w:rFonts w:asciiTheme="minorHAnsi" w:hAnsiTheme="minorHAnsi"/>
                <w:noProof/>
                <w:spacing w:val="-4"/>
                <w:sz w:val="22"/>
                <w:szCs w:val="22"/>
              </w:rPr>
            </w:pPr>
            <w:r w:rsidRPr="00B55EBE">
              <w:rPr>
                <w:rFonts w:asciiTheme="minorHAnsi" w:hAnsiTheme="minorHAnsi"/>
                <w:noProof/>
                <w:spacing w:val="-4"/>
                <w:sz w:val="22"/>
                <w:szCs w:val="22"/>
              </w:rPr>
              <w:t>wordt een taxatieverslag met betrekking tot deze onroerende goederen opgenomen. Daarin wordt melding gemaakt van zowel de taxatie van de onroerende goederen als de kasstroom/inkomstenstroom.</w:t>
            </w:r>
          </w:p>
          <w:p w14:paraId="008546AE" w14:textId="77777777" w:rsidR="00267EBB" w:rsidRPr="00B55EBE" w:rsidRDefault="00267EBB" w:rsidP="00E7327D">
            <w:pPr>
              <w:pStyle w:val="NoSpacing"/>
              <w:spacing w:line="276" w:lineRule="auto"/>
              <w:ind w:left="720"/>
              <w:rPr>
                <w:rFonts w:asciiTheme="minorHAnsi" w:hAnsiTheme="minorHAnsi"/>
                <w:noProof/>
                <w:spacing w:val="-4"/>
                <w:sz w:val="22"/>
                <w:szCs w:val="22"/>
              </w:rPr>
            </w:pPr>
          </w:p>
          <w:p w14:paraId="13F5434D" w14:textId="77777777" w:rsidR="00267EBB" w:rsidRPr="00B55EBE" w:rsidRDefault="00267EBB" w:rsidP="00E7327D">
            <w:pPr>
              <w:spacing w:line="276" w:lineRule="auto"/>
              <w:rPr>
                <w:rFonts w:asciiTheme="minorHAnsi" w:hAnsiTheme="minorHAnsi"/>
                <w:noProof/>
                <w:spacing w:val="-4"/>
              </w:rPr>
            </w:pPr>
            <w:r w:rsidRPr="00B55EBE">
              <w:rPr>
                <w:rFonts w:asciiTheme="minorHAnsi" w:hAnsiTheme="minorHAnsi"/>
                <w:noProof/>
                <w:spacing w:val="-4"/>
              </w:rPr>
              <w:t xml:space="preserve">Aan dit informatievereiste behoeft niet te worden voldaan </w:t>
            </w:r>
          </w:p>
          <w:p w14:paraId="43239C64" w14:textId="77777777" w:rsidR="00267EBB" w:rsidRPr="00B55EBE" w:rsidRDefault="00267EBB" w:rsidP="007226A7">
            <w:pPr>
              <w:pStyle w:val="ListParagraph"/>
              <w:numPr>
                <w:ilvl w:val="0"/>
                <w:numId w:val="22"/>
              </w:numPr>
              <w:spacing w:after="0"/>
              <w:rPr>
                <w:rFonts w:asciiTheme="minorHAnsi" w:hAnsiTheme="minorHAnsi"/>
                <w:noProof/>
              </w:rPr>
            </w:pPr>
            <w:r w:rsidRPr="00B55EBE">
              <w:rPr>
                <w:rFonts w:asciiTheme="minorHAnsi" w:hAnsiTheme="minorHAnsi"/>
                <w:noProof/>
                <w:spacing w:val="-4"/>
              </w:rPr>
              <w:t xml:space="preserve">mits de uitgifte betrekking heeft op door hypotheek gedekte effecten met onroerende goederen als waarborg, </w:t>
            </w:r>
          </w:p>
          <w:p w14:paraId="48338F3E" w14:textId="77777777" w:rsidR="00267EBB" w:rsidRPr="00B55EBE" w:rsidRDefault="00267EBB" w:rsidP="007226A7">
            <w:pPr>
              <w:pStyle w:val="ListParagraph"/>
              <w:numPr>
                <w:ilvl w:val="0"/>
                <w:numId w:val="22"/>
              </w:numPr>
              <w:spacing w:after="0"/>
              <w:rPr>
                <w:rFonts w:asciiTheme="minorHAnsi" w:hAnsiTheme="minorHAnsi"/>
                <w:noProof/>
              </w:rPr>
            </w:pPr>
            <w:r w:rsidRPr="00B55EBE">
              <w:rPr>
                <w:rFonts w:asciiTheme="minorHAnsi" w:hAnsiTheme="minorHAnsi"/>
                <w:noProof/>
                <w:spacing w:val="-4"/>
              </w:rPr>
              <w:t xml:space="preserve">mits er met het oog op de uitgifte geen nieuwe taxatie van de onroerende goederen heeft plaatsgevonden en </w:t>
            </w:r>
          </w:p>
          <w:p w14:paraId="7D0B16AF" w14:textId="77777777" w:rsidR="00267EBB" w:rsidRPr="00B55EBE" w:rsidRDefault="00267EBB" w:rsidP="007226A7">
            <w:pPr>
              <w:pStyle w:val="ListParagraph"/>
              <w:numPr>
                <w:ilvl w:val="0"/>
                <w:numId w:val="22"/>
              </w:numPr>
              <w:spacing w:after="0"/>
              <w:rPr>
                <w:rFonts w:asciiTheme="minorHAnsi" w:hAnsiTheme="minorHAnsi"/>
                <w:noProof/>
              </w:rPr>
            </w:pPr>
            <w:r w:rsidRPr="00B55EBE">
              <w:rPr>
                <w:rFonts w:asciiTheme="minorHAnsi" w:hAnsiTheme="minorHAnsi"/>
                <w:noProof/>
                <w:spacing w:val="-4"/>
              </w:rPr>
              <w:t>mits duidelijk wordt vermeld dat de opgegeven taxaties teruggaan tot de datum van het oorspronkelijke ontstaan van de initiële hypotheek.</w:t>
            </w:r>
          </w:p>
          <w:p w14:paraId="2D723D9F" w14:textId="77777777" w:rsidR="00267EBB" w:rsidRPr="00B55EBE" w:rsidRDefault="00267EBB" w:rsidP="00E7327D">
            <w:pPr>
              <w:spacing w:line="276" w:lineRule="auto"/>
              <w:rPr>
                <w:rFonts w:asciiTheme="minorHAnsi" w:hAnsiTheme="minorHAnsi"/>
                <w:noProof/>
              </w:rPr>
            </w:pPr>
            <w:r w:rsidRPr="00B55EBE">
              <w:rPr>
                <w:rFonts w:asciiTheme="minorHAnsi" w:hAnsiTheme="minorHAnsi"/>
                <w:noProof/>
                <w:color w:val="FF0000"/>
              </w:rPr>
              <w:t>Cat. A</w:t>
            </w:r>
          </w:p>
        </w:tc>
        <w:tc>
          <w:tcPr>
            <w:tcW w:w="1385" w:type="dxa"/>
          </w:tcPr>
          <w:p w14:paraId="12B2D4F5" w14:textId="77777777" w:rsidR="00267EBB" w:rsidRPr="00B55EBE" w:rsidRDefault="00267EBB" w:rsidP="00E7327D">
            <w:pPr>
              <w:spacing w:line="276" w:lineRule="auto"/>
              <w:ind w:left="34"/>
              <w:outlineLvl w:val="0"/>
              <w:rPr>
                <w:rFonts w:asciiTheme="minorHAnsi" w:hAnsiTheme="minorHAnsi"/>
                <w:i/>
                <w:noProof/>
                <w:color w:val="A6A6A6" w:themeColor="background1" w:themeShade="A6"/>
              </w:rPr>
            </w:pPr>
          </w:p>
          <w:p w14:paraId="71A06676" w14:textId="77777777" w:rsidR="00267EBB" w:rsidRPr="00B55EBE" w:rsidRDefault="00267EBB" w:rsidP="00E7327D">
            <w:pPr>
              <w:spacing w:line="276" w:lineRule="auto"/>
              <w:ind w:left="34"/>
              <w:outlineLvl w:val="0"/>
              <w:rPr>
                <w:rFonts w:asciiTheme="minorHAnsi" w:hAnsiTheme="minorHAnsi"/>
                <w:i/>
                <w:noProof/>
                <w:color w:val="A6A6A6" w:themeColor="background1" w:themeShade="A6"/>
              </w:rPr>
            </w:pPr>
          </w:p>
          <w:p w14:paraId="3187A432" w14:textId="77777777" w:rsidR="00267EBB" w:rsidRPr="00B55EBE" w:rsidRDefault="00267EBB" w:rsidP="00E7327D">
            <w:pPr>
              <w:spacing w:line="276" w:lineRule="auto"/>
              <w:ind w:left="34"/>
              <w:outlineLvl w:val="0"/>
              <w:rPr>
                <w:rFonts w:asciiTheme="minorHAnsi" w:hAnsiTheme="minorHAnsi"/>
                <w:i/>
                <w:noProof/>
                <w:color w:val="A6A6A6" w:themeColor="background1" w:themeShade="A6"/>
              </w:rPr>
            </w:pPr>
          </w:p>
          <w:p w14:paraId="3BB2D839" w14:textId="77777777" w:rsidR="00267EBB" w:rsidRPr="00B55EBE" w:rsidRDefault="00267EBB" w:rsidP="00E7327D">
            <w:pPr>
              <w:spacing w:line="276" w:lineRule="auto"/>
              <w:ind w:left="34"/>
              <w:outlineLvl w:val="0"/>
              <w:rPr>
                <w:rFonts w:asciiTheme="minorHAnsi" w:hAnsiTheme="minorHAnsi"/>
                <w:i/>
                <w:noProof/>
                <w:color w:val="A6A6A6" w:themeColor="background1" w:themeShade="A6"/>
              </w:rPr>
            </w:pPr>
          </w:p>
          <w:p w14:paraId="571DD62D" w14:textId="77777777" w:rsidR="00267EBB" w:rsidRPr="00B55EBE" w:rsidRDefault="00267EBB" w:rsidP="00E7327D">
            <w:pPr>
              <w:spacing w:line="276" w:lineRule="auto"/>
              <w:ind w:left="34"/>
              <w:outlineLvl w:val="0"/>
              <w:rPr>
                <w:rFonts w:asciiTheme="minorHAnsi" w:hAnsiTheme="minorHAnsi"/>
                <w:i/>
                <w:noProof/>
                <w:color w:val="A6A6A6" w:themeColor="background1" w:themeShade="A6"/>
              </w:rPr>
            </w:pPr>
          </w:p>
          <w:p w14:paraId="2EAE6386" w14:textId="77777777" w:rsidR="00267EBB" w:rsidRPr="00B55EBE" w:rsidRDefault="00267EBB" w:rsidP="00E7327D">
            <w:pPr>
              <w:spacing w:line="276" w:lineRule="auto"/>
              <w:ind w:left="34"/>
              <w:outlineLvl w:val="0"/>
              <w:rPr>
                <w:rFonts w:asciiTheme="minorHAnsi" w:hAnsiTheme="minorHAnsi"/>
                <w:i/>
                <w:noProof/>
                <w:color w:val="A6A6A6" w:themeColor="background1" w:themeShade="A6"/>
              </w:rPr>
            </w:pPr>
          </w:p>
          <w:p w14:paraId="732CEA16" w14:textId="77777777" w:rsidR="00267EBB" w:rsidRPr="00B55EBE" w:rsidRDefault="00267EBB" w:rsidP="00E7327D">
            <w:pPr>
              <w:spacing w:line="276" w:lineRule="auto"/>
              <w:ind w:left="34"/>
              <w:outlineLvl w:val="0"/>
              <w:rPr>
                <w:rFonts w:asciiTheme="minorHAnsi" w:hAnsiTheme="minorHAnsi"/>
                <w:noProof/>
                <w:color w:val="A6A6A6" w:themeColor="background1" w:themeShade="A6"/>
              </w:rPr>
            </w:pPr>
          </w:p>
          <w:p w14:paraId="1D1D491A" w14:textId="77777777" w:rsidR="00267EBB" w:rsidRPr="00B55EBE" w:rsidRDefault="00267EBB" w:rsidP="00E7327D">
            <w:pPr>
              <w:spacing w:line="276" w:lineRule="auto"/>
              <w:ind w:left="34"/>
              <w:outlineLvl w:val="0"/>
              <w:rPr>
                <w:rFonts w:asciiTheme="minorHAnsi" w:hAnsiTheme="minorHAnsi"/>
                <w:noProof/>
              </w:rPr>
            </w:pPr>
            <w:r w:rsidRPr="00B55EBE">
              <w:rPr>
                <w:rFonts w:asciiTheme="minorHAnsi" w:hAnsiTheme="minorHAnsi"/>
                <w:noProof/>
              </w:rPr>
              <w:t>───────</w:t>
            </w:r>
          </w:p>
        </w:tc>
      </w:tr>
      <w:tr w:rsidR="00267EBB" w:rsidRPr="00B55EBE" w14:paraId="7F8A5EA0" w14:textId="77777777" w:rsidTr="00E7327D">
        <w:trPr>
          <w:trHeight w:val="127"/>
          <w:jc w:val="center"/>
        </w:trPr>
        <w:tc>
          <w:tcPr>
            <w:tcW w:w="1413" w:type="dxa"/>
          </w:tcPr>
          <w:p w14:paraId="5B2E9B70" w14:textId="77777777" w:rsidR="00267EBB" w:rsidRPr="00B55EBE" w:rsidRDefault="00267EBB"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260DEEAE" w14:textId="77777777" w:rsidR="00267EBB" w:rsidRPr="00B55EBE" w:rsidRDefault="00267EBB"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67EBB" w:rsidRPr="00B55EBE" w14:paraId="6E66B6D5" w14:textId="77777777" w:rsidTr="00E7327D">
        <w:trPr>
          <w:trHeight w:val="485"/>
          <w:jc w:val="center"/>
        </w:trPr>
        <w:tc>
          <w:tcPr>
            <w:tcW w:w="1413" w:type="dxa"/>
            <w:shd w:val="clear" w:color="auto" w:fill="F2F2F2" w:themeFill="background1" w:themeFillShade="F2"/>
          </w:tcPr>
          <w:p w14:paraId="7A5D2306" w14:textId="77777777" w:rsidR="00267EBB" w:rsidRPr="00B55EBE" w:rsidRDefault="00267EBB" w:rsidP="00E7327D">
            <w:pPr>
              <w:spacing w:line="276" w:lineRule="auto"/>
              <w:rPr>
                <w:rFonts w:asciiTheme="minorHAnsi" w:hAnsiTheme="minorHAnsi"/>
                <w:noProof/>
              </w:rPr>
            </w:pPr>
            <w:r w:rsidRPr="00B55EBE">
              <w:rPr>
                <w:rFonts w:asciiTheme="minorHAnsi" w:hAnsiTheme="minorHAnsi"/>
                <w:noProof/>
              </w:rPr>
              <w:t>2.3</w:t>
            </w:r>
          </w:p>
        </w:tc>
        <w:tc>
          <w:tcPr>
            <w:tcW w:w="9077" w:type="dxa"/>
            <w:gridSpan w:val="2"/>
            <w:shd w:val="clear" w:color="auto" w:fill="F2F2F2" w:themeFill="background1" w:themeFillShade="F2"/>
          </w:tcPr>
          <w:p w14:paraId="6215839B" w14:textId="77777777" w:rsidR="00267EBB" w:rsidRPr="00B55EBE" w:rsidRDefault="00267EBB" w:rsidP="00E7327D">
            <w:pPr>
              <w:spacing w:line="276" w:lineRule="auto"/>
              <w:rPr>
                <w:rFonts w:asciiTheme="minorHAnsi" w:hAnsiTheme="minorHAnsi"/>
                <w:noProof/>
              </w:rPr>
            </w:pPr>
            <w:r w:rsidRPr="00B55EBE">
              <w:rPr>
                <w:rFonts w:asciiTheme="minorHAnsi" w:hAnsiTheme="minorHAnsi"/>
                <w:noProof/>
              </w:rPr>
              <w:t>Met betrekking tot een actief beheerde pool van activa die dienen ter dekking van de uitgifte</w:t>
            </w:r>
          </w:p>
        </w:tc>
      </w:tr>
      <w:tr w:rsidR="00267EBB" w:rsidRPr="00B55EBE" w14:paraId="492EB3CB" w14:textId="77777777" w:rsidTr="00E7327D">
        <w:trPr>
          <w:trHeight w:val="553"/>
          <w:jc w:val="center"/>
        </w:trPr>
        <w:tc>
          <w:tcPr>
            <w:tcW w:w="1413" w:type="dxa"/>
          </w:tcPr>
          <w:p w14:paraId="75810E4C" w14:textId="77777777" w:rsidR="00267EBB" w:rsidRPr="00B55EBE" w:rsidRDefault="00267EBB" w:rsidP="00E7327D">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2.3.1</w:t>
            </w:r>
          </w:p>
          <w:p w14:paraId="730E82CD" w14:textId="77777777" w:rsidR="00267EBB" w:rsidRPr="00B55EBE" w:rsidRDefault="00267EBB" w:rsidP="00E7327D">
            <w:pPr>
              <w:spacing w:line="276" w:lineRule="auto"/>
              <w:rPr>
                <w:rFonts w:asciiTheme="minorHAnsi" w:hAnsiTheme="minorHAnsi"/>
                <w:noProof/>
              </w:rPr>
            </w:pPr>
          </w:p>
          <w:p w14:paraId="0EBCE2CB" w14:textId="77777777" w:rsidR="00267EBB" w:rsidRPr="00B55EBE" w:rsidRDefault="00267EBB" w:rsidP="00E7327D">
            <w:pPr>
              <w:spacing w:line="276" w:lineRule="auto"/>
              <w:rPr>
                <w:rFonts w:asciiTheme="minorHAnsi" w:hAnsiTheme="minorHAnsi"/>
                <w:noProof/>
              </w:rPr>
            </w:pPr>
          </w:p>
          <w:p w14:paraId="7F554402" w14:textId="77777777" w:rsidR="00267EBB" w:rsidRPr="00B55EBE" w:rsidRDefault="00267EBB" w:rsidP="00E7327D">
            <w:pPr>
              <w:spacing w:line="276" w:lineRule="auto"/>
              <w:rPr>
                <w:rFonts w:asciiTheme="minorHAnsi" w:hAnsiTheme="minorHAnsi"/>
                <w:noProof/>
              </w:rPr>
            </w:pPr>
          </w:p>
        </w:tc>
        <w:tc>
          <w:tcPr>
            <w:tcW w:w="7692" w:type="dxa"/>
          </w:tcPr>
          <w:p w14:paraId="051EFEC3" w14:textId="77777777" w:rsidR="00267EBB" w:rsidRPr="00B55EBE" w:rsidRDefault="00267EBB" w:rsidP="00E7327D">
            <w:pPr>
              <w:spacing w:line="276" w:lineRule="auto"/>
              <w:rPr>
                <w:rFonts w:asciiTheme="minorHAnsi" w:hAnsiTheme="minorHAnsi"/>
                <w:noProof/>
                <w:color w:val="FF0000"/>
              </w:rPr>
            </w:pPr>
            <w:r w:rsidRPr="00B55EBE">
              <w:rPr>
                <w:rFonts w:asciiTheme="minorHAnsi" w:hAnsiTheme="minorHAnsi"/>
                <w:noProof/>
                <w:spacing w:val="-5"/>
              </w:rPr>
              <w:t>Gelijkwaardige informatie als die vervat in de rubrieken 2.1 en 2.2 om het mogelijk te maken het type, de kwaliteit, de toereikendheid en de liquiditeit te beoordelen van de in de portefeuille gehouden activa die zullen dienen ter dekking van de uitgifte.</w:t>
            </w:r>
          </w:p>
          <w:p w14:paraId="11202009" w14:textId="77777777" w:rsidR="00267EBB" w:rsidRPr="00B55EBE" w:rsidRDefault="00267EBB" w:rsidP="00E7327D">
            <w:pPr>
              <w:spacing w:line="276" w:lineRule="auto"/>
              <w:rPr>
                <w:rFonts w:asciiTheme="minorHAnsi" w:hAnsiTheme="minorHAnsi"/>
                <w:noProof/>
              </w:rPr>
            </w:pPr>
          </w:p>
        </w:tc>
        <w:tc>
          <w:tcPr>
            <w:tcW w:w="1385" w:type="dxa"/>
          </w:tcPr>
          <w:p w14:paraId="1879BEA8" w14:textId="77777777" w:rsidR="00267EBB" w:rsidRPr="00B55EBE" w:rsidRDefault="00267EBB" w:rsidP="00E7327D">
            <w:pPr>
              <w:spacing w:line="276" w:lineRule="auto"/>
              <w:rPr>
                <w:rFonts w:asciiTheme="minorHAnsi" w:hAnsiTheme="minorHAnsi"/>
                <w:i/>
                <w:noProof/>
              </w:rPr>
            </w:pPr>
            <w:r w:rsidRPr="00B55EBE">
              <w:rPr>
                <w:rFonts w:asciiTheme="minorHAnsi" w:hAnsiTheme="minorHAnsi"/>
                <w:i/>
                <w:noProof/>
                <w:u w:val="single"/>
              </w:rPr>
              <w:t>Indien</w:t>
            </w:r>
            <w:r w:rsidRPr="00B55EBE">
              <w:rPr>
                <w:rFonts w:asciiTheme="minorHAnsi" w:hAnsiTheme="minorHAnsi"/>
                <w:i/>
                <w:noProof/>
              </w:rPr>
              <w:t xml:space="preserve"> van toepassing, graag rubrieken 2.1 en 2.2 hierboven invullen.</w:t>
            </w:r>
          </w:p>
          <w:p w14:paraId="1193EE27" w14:textId="77777777" w:rsidR="00267EBB" w:rsidRPr="00B55EBE" w:rsidRDefault="00267EBB" w:rsidP="00E7327D">
            <w:pPr>
              <w:spacing w:line="276" w:lineRule="auto"/>
              <w:ind w:left="34"/>
              <w:outlineLvl w:val="0"/>
              <w:rPr>
                <w:rFonts w:asciiTheme="minorHAnsi" w:hAnsiTheme="minorHAnsi"/>
                <w:i/>
                <w:noProof/>
              </w:rPr>
            </w:pPr>
          </w:p>
          <w:p w14:paraId="73240DB4" w14:textId="77777777" w:rsidR="00267EBB" w:rsidRPr="00B55EBE" w:rsidRDefault="00267EBB" w:rsidP="00E7327D">
            <w:pPr>
              <w:spacing w:line="276" w:lineRule="auto"/>
              <w:ind w:left="34"/>
              <w:outlineLvl w:val="0"/>
              <w:rPr>
                <w:rFonts w:asciiTheme="minorHAnsi" w:hAnsiTheme="minorHAnsi"/>
                <w:noProof/>
              </w:rPr>
            </w:pPr>
            <w:r w:rsidRPr="00B55EBE">
              <w:rPr>
                <w:rFonts w:asciiTheme="minorHAnsi" w:hAnsiTheme="minorHAnsi"/>
                <w:noProof/>
              </w:rPr>
              <w:t>───────</w:t>
            </w:r>
          </w:p>
        </w:tc>
      </w:tr>
      <w:tr w:rsidR="00267EBB" w:rsidRPr="00B55EBE" w14:paraId="35F0E5B4" w14:textId="77777777" w:rsidTr="00E7327D">
        <w:trPr>
          <w:trHeight w:val="127"/>
          <w:jc w:val="center"/>
        </w:trPr>
        <w:tc>
          <w:tcPr>
            <w:tcW w:w="1413" w:type="dxa"/>
          </w:tcPr>
          <w:p w14:paraId="1FB440E6" w14:textId="77777777" w:rsidR="00267EBB" w:rsidRPr="00B55EBE" w:rsidRDefault="00267EBB"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612A7C56" w14:textId="77777777" w:rsidR="00267EBB" w:rsidRPr="00B55EBE" w:rsidRDefault="00267EBB"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67EBB" w:rsidRPr="00B55EBE" w14:paraId="153E2A64" w14:textId="77777777" w:rsidTr="00E7327D">
        <w:trPr>
          <w:trHeight w:val="553"/>
          <w:jc w:val="center"/>
        </w:trPr>
        <w:tc>
          <w:tcPr>
            <w:tcW w:w="1413" w:type="dxa"/>
          </w:tcPr>
          <w:p w14:paraId="75A90AE5" w14:textId="77777777" w:rsidR="00267EBB" w:rsidRPr="00B55EBE" w:rsidRDefault="00267EBB" w:rsidP="00E7327D">
            <w:pPr>
              <w:spacing w:line="276" w:lineRule="auto"/>
              <w:rPr>
                <w:rFonts w:asciiTheme="minorHAnsi" w:hAnsiTheme="minorHAnsi"/>
                <w:noProof/>
              </w:rPr>
            </w:pPr>
            <w:r w:rsidRPr="00B55EBE">
              <w:rPr>
                <w:rFonts w:asciiTheme="minorHAnsi" w:hAnsiTheme="minorHAnsi"/>
                <w:noProof/>
              </w:rPr>
              <w:t>2.3.2</w:t>
            </w:r>
          </w:p>
          <w:p w14:paraId="7113F198" w14:textId="77777777" w:rsidR="00267EBB" w:rsidRPr="00B55EBE" w:rsidRDefault="00267EBB" w:rsidP="00E7327D">
            <w:pPr>
              <w:spacing w:line="276" w:lineRule="auto"/>
              <w:rPr>
                <w:rFonts w:asciiTheme="minorHAnsi" w:hAnsiTheme="minorHAnsi"/>
                <w:noProof/>
              </w:rPr>
            </w:pPr>
          </w:p>
          <w:p w14:paraId="25283E8B" w14:textId="77777777" w:rsidR="00267EBB" w:rsidRPr="00B55EBE" w:rsidRDefault="00267EBB" w:rsidP="00E7327D">
            <w:pPr>
              <w:spacing w:line="276" w:lineRule="auto"/>
              <w:rPr>
                <w:rFonts w:asciiTheme="minorHAnsi" w:hAnsiTheme="minorHAnsi"/>
                <w:noProof/>
              </w:rPr>
            </w:pPr>
          </w:p>
        </w:tc>
        <w:tc>
          <w:tcPr>
            <w:tcW w:w="7692" w:type="dxa"/>
          </w:tcPr>
          <w:p w14:paraId="13F42ABF" w14:textId="77777777" w:rsidR="00267EBB" w:rsidRPr="00B55EBE" w:rsidRDefault="00267EBB" w:rsidP="00E7327D">
            <w:pPr>
              <w:pStyle w:val="ListParagraph"/>
              <w:spacing w:after="0"/>
              <w:ind w:left="360"/>
              <w:rPr>
                <w:rFonts w:asciiTheme="minorHAnsi" w:hAnsiTheme="minorHAnsi"/>
                <w:noProof/>
                <w:spacing w:val="-4"/>
              </w:rPr>
            </w:pPr>
          </w:p>
          <w:p w14:paraId="1918A978" w14:textId="77777777" w:rsidR="00267EBB" w:rsidRPr="00B55EBE" w:rsidRDefault="00267EBB" w:rsidP="007226A7">
            <w:pPr>
              <w:pStyle w:val="ListParagraph"/>
              <w:numPr>
                <w:ilvl w:val="0"/>
                <w:numId w:val="11"/>
              </w:numPr>
              <w:spacing w:after="0"/>
              <w:rPr>
                <w:rFonts w:asciiTheme="minorHAnsi" w:hAnsiTheme="minorHAnsi"/>
                <w:noProof/>
                <w:spacing w:val="-4"/>
              </w:rPr>
            </w:pPr>
            <w:r w:rsidRPr="00B55EBE">
              <w:rPr>
                <w:rFonts w:asciiTheme="minorHAnsi" w:hAnsiTheme="minorHAnsi"/>
                <w:noProof/>
                <w:spacing w:val="-4"/>
              </w:rPr>
              <w:t xml:space="preserve">De parameters waarbinnen kan worden belegd, </w:t>
            </w:r>
          </w:p>
          <w:p w14:paraId="622A3064" w14:textId="77777777" w:rsidR="00267EBB" w:rsidRPr="00B55EBE" w:rsidRDefault="00267EBB" w:rsidP="007226A7">
            <w:pPr>
              <w:pStyle w:val="ListParagraph"/>
              <w:numPr>
                <w:ilvl w:val="0"/>
                <w:numId w:val="11"/>
              </w:numPr>
              <w:spacing w:after="0"/>
              <w:rPr>
                <w:rFonts w:asciiTheme="minorHAnsi" w:hAnsiTheme="minorHAnsi"/>
                <w:noProof/>
                <w:spacing w:val="-4"/>
              </w:rPr>
            </w:pPr>
            <w:r w:rsidRPr="00B55EBE">
              <w:rPr>
                <w:rFonts w:asciiTheme="minorHAnsi" w:hAnsiTheme="minorHAnsi"/>
                <w:noProof/>
                <w:spacing w:val="-4"/>
              </w:rPr>
              <w:t xml:space="preserve">de naam en </w:t>
            </w:r>
            <w:r w:rsidRPr="00B55EBE">
              <w:rPr>
                <w:rFonts w:asciiTheme="minorHAnsi" w:hAnsiTheme="minorHAnsi"/>
                <w:b/>
                <w:noProof/>
                <w:spacing w:val="-4"/>
              </w:rPr>
              <w:t>beschrijving</w:t>
            </w:r>
            <w:r w:rsidRPr="00B55EBE">
              <w:rPr>
                <w:rFonts w:asciiTheme="minorHAnsi" w:hAnsiTheme="minorHAnsi"/>
                <w:noProof/>
                <w:spacing w:val="-4"/>
              </w:rPr>
              <w:t xml:space="preserve"> van de entiteit die verantwoordelijk is voor het beheer, </w:t>
            </w:r>
            <w:r w:rsidRPr="00B55EBE">
              <w:rPr>
                <w:rFonts w:asciiTheme="minorHAnsi" w:hAnsiTheme="minorHAnsi"/>
                <w:noProof/>
                <w:spacing w:val="-4"/>
                <w:u w:val="single"/>
              </w:rPr>
              <w:t>met inbegrip van</w:t>
            </w:r>
            <w:r w:rsidRPr="00B55EBE">
              <w:rPr>
                <w:rFonts w:asciiTheme="minorHAnsi" w:hAnsiTheme="minorHAnsi"/>
                <w:noProof/>
                <w:spacing w:val="-4"/>
              </w:rPr>
              <w:t xml:space="preserve"> </w:t>
            </w:r>
          </w:p>
          <w:p w14:paraId="078F5754" w14:textId="77777777" w:rsidR="00267EBB" w:rsidRPr="00B55EBE" w:rsidRDefault="00267EBB" w:rsidP="007226A7">
            <w:pPr>
              <w:pStyle w:val="ListParagraph"/>
              <w:numPr>
                <w:ilvl w:val="1"/>
                <w:numId w:val="10"/>
              </w:numPr>
              <w:spacing w:after="0"/>
              <w:rPr>
                <w:rFonts w:asciiTheme="minorHAnsi" w:hAnsiTheme="minorHAnsi"/>
                <w:noProof/>
              </w:rPr>
            </w:pPr>
            <w:r w:rsidRPr="00B55EBE">
              <w:rPr>
                <w:rFonts w:asciiTheme="minorHAnsi" w:hAnsiTheme="minorHAnsi"/>
                <w:noProof/>
              </w:rPr>
              <w:t xml:space="preserve">een </w:t>
            </w:r>
            <w:r w:rsidRPr="00B55EBE">
              <w:rPr>
                <w:rFonts w:asciiTheme="minorHAnsi" w:hAnsiTheme="minorHAnsi"/>
                <w:b/>
                <w:noProof/>
              </w:rPr>
              <w:t>beschrijving</w:t>
            </w:r>
            <w:r w:rsidRPr="00B55EBE">
              <w:rPr>
                <w:rFonts w:asciiTheme="minorHAnsi" w:hAnsiTheme="minorHAnsi"/>
                <w:noProof/>
              </w:rPr>
              <w:t xml:space="preserve"> van de deskundigheid en ervaring van deze entiteit, </w:t>
            </w:r>
          </w:p>
          <w:p w14:paraId="2115F3AE" w14:textId="77777777" w:rsidR="00267EBB" w:rsidRPr="00B55EBE" w:rsidRDefault="00267EBB" w:rsidP="007226A7">
            <w:pPr>
              <w:pStyle w:val="ListParagraph"/>
              <w:numPr>
                <w:ilvl w:val="1"/>
                <w:numId w:val="10"/>
              </w:numPr>
              <w:spacing w:after="0"/>
              <w:rPr>
                <w:rFonts w:asciiTheme="minorHAnsi" w:hAnsiTheme="minorHAnsi"/>
                <w:noProof/>
              </w:rPr>
            </w:pPr>
            <w:r w:rsidRPr="00B55EBE">
              <w:rPr>
                <w:rFonts w:asciiTheme="minorHAnsi" w:hAnsiTheme="minorHAnsi"/>
                <w:noProof/>
              </w:rPr>
              <w:t xml:space="preserve">een </w:t>
            </w:r>
            <w:r w:rsidRPr="00B55EBE">
              <w:rPr>
                <w:rFonts w:asciiTheme="minorHAnsi" w:hAnsiTheme="minorHAnsi"/>
                <w:b/>
                <w:noProof/>
              </w:rPr>
              <w:t xml:space="preserve">samenvatting </w:t>
            </w:r>
            <w:r w:rsidRPr="00B55EBE">
              <w:rPr>
                <w:rFonts w:asciiTheme="minorHAnsi" w:hAnsiTheme="minorHAnsi"/>
                <w:noProof/>
              </w:rPr>
              <w:t xml:space="preserve">van de bepalingen betreffende het ontslag van de entiteit en de aanwijzing van een andere beherende entiteit, </w:t>
            </w:r>
            <w:r w:rsidRPr="00B55EBE">
              <w:rPr>
                <w:rFonts w:asciiTheme="minorHAnsi" w:hAnsiTheme="minorHAnsi"/>
                <w:noProof/>
                <w:u w:val="single"/>
              </w:rPr>
              <w:t>alsmede</w:t>
            </w:r>
            <w:r w:rsidRPr="00B55EBE">
              <w:rPr>
                <w:rFonts w:asciiTheme="minorHAnsi" w:hAnsiTheme="minorHAnsi"/>
                <w:noProof/>
              </w:rPr>
              <w:t xml:space="preserve"> </w:t>
            </w:r>
          </w:p>
          <w:p w14:paraId="62321C98" w14:textId="77777777" w:rsidR="00267EBB" w:rsidRPr="00B55EBE" w:rsidRDefault="00267EBB" w:rsidP="007226A7">
            <w:pPr>
              <w:pStyle w:val="ListParagraph"/>
              <w:numPr>
                <w:ilvl w:val="1"/>
                <w:numId w:val="10"/>
              </w:numPr>
              <w:spacing w:after="0"/>
              <w:rPr>
                <w:rFonts w:asciiTheme="minorHAnsi" w:hAnsiTheme="minorHAnsi"/>
                <w:noProof/>
              </w:rPr>
            </w:pPr>
            <w:r w:rsidRPr="00B55EBE">
              <w:rPr>
                <w:rFonts w:asciiTheme="minorHAnsi" w:hAnsiTheme="minorHAnsi"/>
                <w:noProof/>
              </w:rPr>
              <w:t xml:space="preserve">een </w:t>
            </w:r>
            <w:r w:rsidRPr="00B55EBE">
              <w:rPr>
                <w:rFonts w:asciiTheme="minorHAnsi" w:hAnsiTheme="minorHAnsi"/>
                <w:b/>
                <w:noProof/>
              </w:rPr>
              <w:t>beschrijving</w:t>
            </w:r>
            <w:r w:rsidRPr="00B55EBE">
              <w:rPr>
                <w:rFonts w:asciiTheme="minorHAnsi" w:hAnsiTheme="minorHAnsi"/>
                <w:noProof/>
              </w:rPr>
              <w:t xml:space="preserve"> van de relatie van de entiteit met andere bij de uitgifte betrokken partijen.</w:t>
            </w:r>
          </w:p>
          <w:p w14:paraId="377FF0E0" w14:textId="77777777" w:rsidR="00267EBB" w:rsidRPr="00B55EBE" w:rsidRDefault="00267EBB" w:rsidP="00E7327D">
            <w:pPr>
              <w:spacing w:line="276" w:lineRule="auto"/>
              <w:rPr>
                <w:rFonts w:asciiTheme="minorHAnsi" w:hAnsiTheme="minorHAnsi"/>
                <w:noProof/>
              </w:rPr>
            </w:pPr>
            <w:r w:rsidRPr="00B55EBE">
              <w:rPr>
                <w:rFonts w:asciiTheme="minorHAnsi" w:hAnsiTheme="minorHAnsi"/>
                <w:noProof/>
                <w:color w:val="FF0000"/>
              </w:rPr>
              <w:t>Cat. A</w:t>
            </w:r>
          </w:p>
        </w:tc>
        <w:tc>
          <w:tcPr>
            <w:tcW w:w="1385" w:type="dxa"/>
          </w:tcPr>
          <w:p w14:paraId="42488C4E" w14:textId="77777777" w:rsidR="00267EBB" w:rsidRPr="00B55EBE" w:rsidRDefault="00267EBB" w:rsidP="00E7327D">
            <w:pPr>
              <w:spacing w:line="276" w:lineRule="auto"/>
              <w:outlineLvl w:val="0"/>
              <w:rPr>
                <w:rFonts w:asciiTheme="minorHAnsi" w:hAnsiTheme="minorHAnsi"/>
                <w:i/>
                <w:noProof/>
              </w:rPr>
            </w:pPr>
          </w:p>
          <w:p w14:paraId="743B5863" w14:textId="77777777" w:rsidR="00267EBB" w:rsidRPr="00B55EBE" w:rsidRDefault="00267EBB" w:rsidP="00E7327D">
            <w:pPr>
              <w:spacing w:line="276" w:lineRule="auto"/>
              <w:outlineLvl w:val="0"/>
              <w:rPr>
                <w:rFonts w:asciiTheme="minorHAnsi" w:hAnsiTheme="minorHAnsi"/>
                <w:i/>
                <w:noProof/>
              </w:rPr>
            </w:pPr>
            <w:r w:rsidRPr="00B55EBE">
              <w:rPr>
                <w:rFonts w:asciiTheme="minorHAnsi" w:hAnsiTheme="minorHAnsi"/>
                <w:i/>
                <w:noProof/>
              </w:rPr>
              <w:t>a ───────</w:t>
            </w:r>
          </w:p>
          <w:p w14:paraId="23BAB5D1" w14:textId="77777777" w:rsidR="00267EBB" w:rsidRPr="00B55EBE" w:rsidRDefault="00267EBB" w:rsidP="00E7327D">
            <w:pPr>
              <w:spacing w:line="276" w:lineRule="auto"/>
              <w:outlineLvl w:val="0"/>
              <w:rPr>
                <w:rFonts w:asciiTheme="minorHAnsi" w:hAnsiTheme="minorHAnsi"/>
                <w:i/>
                <w:noProof/>
              </w:rPr>
            </w:pPr>
          </w:p>
          <w:p w14:paraId="4CDDE379" w14:textId="77777777" w:rsidR="00267EBB" w:rsidRPr="00B55EBE" w:rsidRDefault="00267EBB" w:rsidP="00E7327D">
            <w:pPr>
              <w:spacing w:line="276" w:lineRule="auto"/>
              <w:outlineLvl w:val="0"/>
              <w:rPr>
                <w:rFonts w:asciiTheme="minorHAnsi" w:hAnsiTheme="minorHAnsi"/>
                <w:i/>
                <w:noProof/>
              </w:rPr>
            </w:pPr>
            <w:r w:rsidRPr="00B55EBE">
              <w:rPr>
                <w:rFonts w:asciiTheme="minorHAnsi" w:hAnsiTheme="minorHAnsi"/>
                <w:i/>
                <w:noProof/>
              </w:rPr>
              <w:t>b ───────</w:t>
            </w:r>
          </w:p>
          <w:p w14:paraId="776C7CE9" w14:textId="77777777" w:rsidR="00267EBB" w:rsidRPr="00B55EBE" w:rsidRDefault="00267EBB" w:rsidP="00E7327D">
            <w:pPr>
              <w:spacing w:line="276" w:lineRule="auto"/>
              <w:outlineLvl w:val="0"/>
              <w:rPr>
                <w:rFonts w:asciiTheme="minorHAnsi" w:hAnsiTheme="minorHAnsi"/>
                <w:i/>
                <w:noProof/>
              </w:rPr>
            </w:pPr>
          </w:p>
          <w:p w14:paraId="1800DC53" w14:textId="77777777" w:rsidR="00267EBB" w:rsidRPr="00B55EBE" w:rsidRDefault="00267EBB" w:rsidP="00E7327D">
            <w:pPr>
              <w:spacing w:line="276" w:lineRule="auto"/>
              <w:outlineLvl w:val="0"/>
              <w:rPr>
                <w:rFonts w:asciiTheme="minorHAnsi" w:hAnsiTheme="minorHAnsi"/>
                <w:noProof/>
              </w:rPr>
            </w:pPr>
            <w:r w:rsidRPr="00B55EBE">
              <w:rPr>
                <w:rFonts w:asciiTheme="minorHAnsi" w:hAnsiTheme="minorHAnsi"/>
                <w:i/>
                <w:noProof/>
              </w:rPr>
              <w:t>i ───────</w:t>
            </w:r>
          </w:p>
          <w:p w14:paraId="7411225B" w14:textId="77777777" w:rsidR="00267EBB" w:rsidRPr="00B55EBE" w:rsidRDefault="00267EBB" w:rsidP="00E7327D">
            <w:pPr>
              <w:spacing w:line="276" w:lineRule="auto"/>
              <w:outlineLvl w:val="0"/>
              <w:rPr>
                <w:rFonts w:asciiTheme="minorHAnsi" w:hAnsiTheme="minorHAnsi"/>
                <w:noProof/>
              </w:rPr>
            </w:pPr>
          </w:p>
          <w:p w14:paraId="506004D4" w14:textId="77777777" w:rsidR="00267EBB" w:rsidRPr="00B55EBE" w:rsidRDefault="00267EBB" w:rsidP="00E7327D">
            <w:pPr>
              <w:spacing w:line="276" w:lineRule="auto"/>
              <w:outlineLvl w:val="0"/>
              <w:rPr>
                <w:rFonts w:asciiTheme="minorHAnsi" w:hAnsiTheme="minorHAnsi"/>
                <w:noProof/>
              </w:rPr>
            </w:pPr>
            <w:r w:rsidRPr="00B55EBE">
              <w:rPr>
                <w:rFonts w:asciiTheme="minorHAnsi" w:hAnsiTheme="minorHAnsi"/>
                <w:i/>
                <w:noProof/>
              </w:rPr>
              <w:t>ii ───────</w:t>
            </w:r>
          </w:p>
          <w:p w14:paraId="0EA617F4" w14:textId="77777777" w:rsidR="00267EBB" w:rsidRPr="00B55EBE" w:rsidRDefault="00267EBB" w:rsidP="00E7327D">
            <w:pPr>
              <w:spacing w:line="276" w:lineRule="auto"/>
              <w:outlineLvl w:val="0"/>
              <w:rPr>
                <w:rFonts w:asciiTheme="minorHAnsi" w:hAnsiTheme="minorHAnsi"/>
                <w:noProof/>
              </w:rPr>
            </w:pPr>
          </w:p>
          <w:p w14:paraId="14F1A470" w14:textId="77777777" w:rsidR="00267EBB" w:rsidRPr="00B55EBE" w:rsidRDefault="00267EBB" w:rsidP="00E7327D">
            <w:pPr>
              <w:spacing w:line="276" w:lineRule="auto"/>
              <w:outlineLvl w:val="0"/>
              <w:rPr>
                <w:rFonts w:asciiTheme="minorHAnsi" w:hAnsiTheme="minorHAnsi"/>
                <w:noProof/>
              </w:rPr>
            </w:pPr>
            <w:r w:rsidRPr="00B55EBE">
              <w:rPr>
                <w:rFonts w:asciiTheme="minorHAnsi" w:hAnsiTheme="minorHAnsi"/>
                <w:i/>
                <w:noProof/>
              </w:rPr>
              <w:t>iii ───────</w:t>
            </w:r>
          </w:p>
        </w:tc>
      </w:tr>
      <w:tr w:rsidR="00267EBB" w:rsidRPr="00B55EBE" w14:paraId="09F80364" w14:textId="77777777" w:rsidTr="00E7327D">
        <w:trPr>
          <w:trHeight w:val="127"/>
          <w:jc w:val="center"/>
        </w:trPr>
        <w:tc>
          <w:tcPr>
            <w:tcW w:w="1413" w:type="dxa"/>
          </w:tcPr>
          <w:p w14:paraId="0CECFFAB" w14:textId="77777777" w:rsidR="00267EBB" w:rsidRPr="00B55EBE" w:rsidRDefault="00267EBB"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lastRenderedPageBreak/>
              <w:t>Graag openlaten</w:t>
            </w:r>
          </w:p>
        </w:tc>
        <w:tc>
          <w:tcPr>
            <w:tcW w:w="9077" w:type="dxa"/>
            <w:gridSpan w:val="2"/>
          </w:tcPr>
          <w:p w14:paraId="7B190594" w14:textId="77777777" w:rsidR="00267EBB" w:rsidRPr="00B55EBE" w:rsidRDefault="00267EBB"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67EBB" w:rsidRPr="00B55EBE" w14:paraId="63E37FB3" w14:textId="77777777" w:rsidTr="00E7327D">
        <w:trPr>
          <w:trHeight w:val="553"/>
          <w:jc w:val="center"/>
        </w:trPr>
        <w:tc>
          <w:tcPr>
            <w:tcW w:w="1413" w:type="dxa"/>
          </w:tcPr>
          <w:p w14:paraId="0AA6DA4A" w14:textId="77777777" w:rsidR="00267EBB" w:rsidRPr="00B55EBE" w:rsidRDefault="00267EBB" w:rsidP="00E7327D">
            <w:pPr>
              <w:spacing w:line="276" w:lineRule="auto"/>
              <w:rPr>
                <w:rFonts w:asciiTheme="minorHAnsi" w:hAnsiTheme="minorHAnsi"/>
                <w:noProof/>
              </w:rPr>
            </w:pPr>
            <w:r w:rsidRPr="00B55EBE">
              <w:rPr>
                <w:rFonts w:asciiTheme="minorHAnsi" w:hAnsiTheme="minorHAnsi"/>
                <w:noProof/>
              </w:rPr>
              <w:t>2.4</w:t>
            </w:r>
          </w:p>
          <w:p w14:paraId="3E10FCE2" w14:textId="77777777" w:rsidR="00267EBB" w:rsidRPr="00B55EBE" w:rsidRDefault="00267EBB" w:rsidP="00E7327D">
            <w:pPr>
              <w:spacing w:line="276" w:lineRule="auto"/>
              <w:rPr>
                <w:rFonts w:asciiTheme="minorHAnsi" w:hAnsiTheme="minorHAnsi"/>
                <w:noProof/>
              </w:rPr>
            </w:pPr>
          </w:p>
          <w:p w14:paraId="2CC24631" w14:textId="77777777" w:rsidR="00267EBB" w:rsidRPr="00B55EBE" w:rsidRDefault="00267EBB" w:rsidP="00E7327D">
            <w:pPr>
              <w:spacing w:line="276" w:lineRule="auto"/>
              <w:rPr>
                <w:rFonts w:asciiTheme="minorHAnsi" w:hAnsiTheme="minorHAnsi"/>
                <w:noProof/>
              </w:rPr>
            </w:pPr>
          </w:p>
        </w:tc>
        <w:tc>
          <w:tcPr>
            <w:tcW w:w="7692" w:type="dxa"/>
          </w:tcPr>
          <w:p w14:paraId="340B8258" w14:textId="77777777" w:rsidR="00267EBB" w:rsidRPr="00B55EBE" w:rsidRDefault="00267EBB" w:rsidP="00E7327D">
            <w:pPr>
              <w:spacing w:line="276" w:lineRule="auto"/>
              <w:rPr>
                <w:rFonts w:asciiTheme="minorHAnsi" w:hAnsiTheme="minorHAnsi"/>
                <w:noProof/>
                <w:spacing w:val="-3"/>
              </w:rPr>
            </w:pPr>
            <w:r w:rsidRPr="00B55EBE">
              <w:rPr>
                <w:rFonts w:asciiTheme="minorHAnsi" w:hAnsiTheme="minorHAnsi"/>
                <w:noProof/>
                <w:spacing w:val="-3"/>
              </w:rPr>
              <w:t xml:space="preserve">Wanneer een uitgevende instelling voornemens is nog meer door dezelfde activa gedekte effecten uit te geven, </w:t>
            </w:r>
          </w:p>
          <w:p w14:paraId="38943AD1" w14:textId="77777777" w:rsidR="00267EBB" w:rsidRPr="00B55EBE" w:rsidRDefault="00267EBB" w:rsidP="007226A7">
            <w:pPr>
              <w:pStyle w:val="ListParagraph"/>
              <w:numPr>
                <w:ilvl w:val="0"/>
                <w:numId w:val="12"/>
              </w:numPr>
              <w:spacing w:after="0"/>
              <w:rPr>
                <w:rFonts w:asciiTheme="minorHAnsi" w:hAnsiTheme="minorHAnsi"/>
                <w:noProof/>
                <w:spacing w:val="-3"/>
              </w:rPr>
            </w:pPr>
            <w:r w:rsidRPr="00B55EBE">
              <w:rPr>
                <w:rFonts w:asciiTheme="minorHAnsi" w:hAnsiTheme="minorHAnsi"/>
                <w:noProof/>
                <w:spacing w:val="-3"/>
              </w:rPr>
              <w:t xml:space="preserve">maakt zij daarvan op opvallende wijze melding; </w:t>
            </w:r>
          </w:p>
          <w:p w14:paraId="29A13D64" w14:textId="77777777" w:rsidR="00267EBB" w:rsidRPr="00B55EBE" w:rsidRDefault="00267EBB" w:rsidP="007226A7">
            <w:pPr>
              <w:pStyle w:val="ListParagraph"/>
              <w:numPr>
                <w:ilvl w:val="0"/>
                <w:numId w:val="12"/>
              </w:numPr>
              <w:spacing w:after="0"/>
              <w:rPr>
                <w:rFonts w:asciiTheme="minorHAnsi" w:hAnsiTheme="minorHAnsi"/>
                <w:noProof/>
              </w:rPr>
            </w:pPr>
            <w:r w:rsidRPr="00B55EBE">
              <w:rPr>
                <w:rFonts w:asciiTheme="minorHAnsi" w:hAnsiTheme="minorHAnsi"/>
                <w:noProof/>
                <w:spacing w:val="-3"/>
                <w:u w:val="single"/>
              </w:rPr>
              <w:t>tenzij</w:t>
            </w:r>
            <w:r w:rsidRPr="00B55EBE">
              <w:rPr>
                <w:rFonts w:asciiTheme="minorHAnsi" w:hAnsiTheme="minorHAnsi"/>
                <w:noProof/>
                <w:spacing w:val="-3"/>
              </w:rPr>
              <w:t xml:space="preserve"> deze extra effecten fungibel zijn met of achtergesteld zijn bij de categorieën bestaande effecten, wordt een </w:t>
            </w:r>
            <w:r w:rsidRPr="00B55EBE">
              <w:rPr>
                <w:rFonts w:asciiTheme="minorHAnsi" w:hAnsiTheme="minorHAnsi"/>
                <w:b/>
                <w:noProof/>
                <w:spacing w:val="-3"/>
              </w:rPr>
              <w:t>beschrijving</w:t>
            </w:r>
            <w:r w:rsidRPr="00B55EBE">
              <w:rPr>
                <w:rFonts w:asciiTheme="minorHAnsi" w:hAnsiTheme="minorHAnsi"/>
                <w:noProof/>
                <w:spacing w:val="-3"/>
              </w:rPr>
              <w:t xml:space="preserve"> gegeven van de wijze waarop de houders van deze categorieën effecten daarvan in kennis zullen worden gesteld.</w:t>
            </w:r>
          </w:p>
          <w:p w14:paraId="29BCFA86" w14:textId="77777777" w:rsidR="00267EBB" w:rsidRPr="00B55EBE" w:rsidRDefault="00267EBB" w:rsidP="00E7327D">
            <w:pPr>
              <w:spacing w:line="276" w:lineRule="auto"/>
              <w:rPr>
                <w:rFonts w:asciiTheme="minorHAnsi" w:hAnsiTheme="minorHAnsi"/>
                <w:noProof/>
              </w:rPr>
            </w:pPr>
            <w:r w:rsidRPr="00B55EBE">
              <w:rPr>
                <w:rFonts w:asciiTheme="minorHAnsi" w:hAnsiTheme="minorHAnsi"/>
                <w:noProof/>
                <w:color w:val="FF0000"/>
              </w:rPr>
              <w:t>Cat. C</w:t>
            </w:r>
          </w:p>
        </w:tc>
        <w:tc>
          <w:tcPr>
            <w:tcW w:w="1385" w:type="dxa"/>
          </w:tcPr>
          <w:p w14:paraId="51E3AE4F" w14:textId="77777777" w:rsidR="00267EBB" w:rsidRPr="00B55EBE" w:rsidRDefault="00267EBB" w:rsidP="00E7327D">
            <w:pPr>
              <w:spacing w:line="276" w:lineRule="auto"/>
              <w:ind w:left="34"/>
              <w:outlineLvl w:val="0"/>
              <w:rPr>
                <w:rFonts w:asciiTheme="minorHAnsi" w:hAnsiTheme="minorHAnsi"/>
                <w:i/>
                <w:noProof/>
              </w:rPr>
            </w:pPr>
          </w:p>
          <w:p w14:paraId="26A2FF6B" w14:textId="77777777" w:rsidR="00267EBB" w:rsidRPr="00B55EBE" w:rsidRDefault="00267EBB" w:rsidP="00E7327D">
            <w:pPr>
              <w:spacing w:line="276" w:lineRule="auto"/>
              <w:outlineLvl w:val="0"/>
              <w:rPr>
                <w:rFonts w:asciiTheme="minorHAnsi" w:hAnsiTheme="minorHAnsi"/>
                <w:i/>
                <w:noProof/>
              </w:rPr>
            </w:pPr>
            <w:r w:rsidRPr="00B55EBE">
              <w:rPr>
                <w:rFonts w:asciiTheme="minorHAnsi" w:hAnsiTheme="minorHAnsi"/>
                <w:i/>
                <w:noProof/>
              </w:rPr>
              <w:t>a ───────</w:t>
            </w:r>
          </w:p>
          <w:p w14:paraId="562D62DE" w14:textId="77777777" w:rsidR="00267EBB" w:rsidRPr="00B55EBE" w:rsidRDefault="00267EBB" w:rsidP="00E7327D">
            <w:pPr>
              <w:spacing w:line="276" w:lineRule="auto"/>
              <w:outlineLvl w:val="0"/>
              <w:rPr>
                <w:rFonts w:asciiTheme="minorHAnsi" w:hAnsiTheme="minorHAnsi"/>
                <w:i/>
                <w:noProof/>
              </w:rPr>
            </w:pPr>
          </w:p>
          <w:p w14:paraId="2636C4ED" w14:textId="77777777" w:rsidR="00267EBB" w:rsidRPr="00B55EBE" w:rsidRDefault="00267EBB" w:rsidP="00E7327D">
            <w:pPr>
              <w:spacing w:line="276" w:lineRule="auto"/>
              <w:outlineLvl w:val="0"/>
              <w:rPr>
                <w:rFonts w:asciiTheme="minorHAnsi" w:hAnsiTheme="minorHAnsi"/>
                <w:i/>
                <w:noProof/>
              </w:rPr>
            </w:pPr>
            <w:r w:rsidRPr="00B55EBE">
              <w:rPr>
                <w:rFonts w:asciiTheme="minorHAnsi" w:hAnsiTheme="minorHAnsi"/>
                <w:i/>
                <w:noProof/>
              </w:rPr>
              <w:t>b ───────</w:t>
            </w:r>
          </w:p>
          <w:p w14:paraId="1E2D8F9E" w14:textId="77777777" w:rsidR="00267EBB" w:rsidRPr="00B55EBE" w:rsidRDefault="00267EBB" w:rsidP="00E7327D">
            <w:pPr>
              <w:spacing w:line="276" w:lineRule="auto"/>
              <w:outlineLvl w:val="0"/>
              <w:rPr>
                <w:rFonts w:asciiTheme="minorHAnsi" w:hAnsiTheme="minorHAnsi"/>
                <w:noProof/>
                <w:color w:val="A6A6A6" w:themeColor="background1" w:themeShade="A6"/>
              </w:rPr>
            </w:pPr>
          </w:p>
          <w:p w14:paraId="54EB59DE" w14:textId="77777777" w:rsidR="00267EBB" w:rsidRPr="00B55EBE" w:rsidRDefault="00267EBB" w:rsidP="00E7327D">
            <w:pPr>
              <w:spacing w:line="276" w:lineRule="auto"/>
              <w:ind w:left="34"/>
              <w:outlineLvl w:val="0"/>
              <w:rPr>
                <w:rFonts w:asciiTheme="minorHAnsi" w:hAnsiTheme="minorHAnsi"/>
                <w:noProof/>
              </w:rPr>
            </w:pPr>
          </w:p>
        </w:tc>
      </w:tr>
      <w:tr w:rsidR="00267EBB" w:rsidRPr="00B55EBE" w14:paraId="21763618" w14:textId="77777777" w:rsidTr="00E7327D">
        <w:trPr>
          <w:trHeight w:val="127"/>
          <w:jc w:val="center"/>
        </w:trPr>
        <w:tc>
          <w:tcPr>
            <w:tcW w:w="1413" w:type="dxa"/>
          </w:tcPr>
          <w:p w14:paraId="29A6DF01" w14:textId="77777777" w:rsidR="00267EBB" w:rsidRPr="00B55EBE" w:rsidRDefault="00267EBB"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01C5EF33" w14:textId="77777777" w:rsidR="00267EBB" w:rsidRPr="00B55EBE" w:rsidRDefault="00267EBB"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67EBB" w:rsidRPr="00B55EBE" w14:paraId="3878B0ED" w14:textId="77777777" w:rsidTr="00E7327D">
        <w:trPr>
          <w:trHeight w:val="642"/>
          <w:jc w:val="center"/>
        </w:trPr>
        <w:tc>
          <w:tcPr>
            <w:tcW w:w="1413" w:type="dxa"/>
            <w:shd w:val="clear" w:color="auto" w:fill="F2F2F2" w:themeFill="background1" w:themeFillShade="F2"/>
          </w:tcPr>
          <w:p w14:paraId="4F0603E6" w14:textId="77777777" w:rsidR="00267EBB" w:rsidRPr="00B55EBE" w:rsidRDefault="00267EBB"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3</w:t>
            </w:r>
          </w:p>
        </w:tc>
        <w:tc>
          <w:tcPr>
            <w:tcW w:w="9077" w:type="dxa"/>
            <w:gridSpan w:val="2"/>
            <w:shd w:val="clear" w:color="auto" w:fill="F2F2F2" w:themeFill="background1" w:themeFillShade="F2"/>
          </w:tcPr>
          <w:p w14:paraId="34D05C7B" w14:textId="77777777" w:rsidR="00267EBB" w:rsidRPr="00B55EBE" w:rsidRDefault="00267EBB"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STRUCTUUR EN KASSTROOM</w:t>
            </w:r>
          </w:p>
        </w:tc>
      </w:tr>
      <w:tr w:rsidR="00267EBB" w:rsidRPr="00B55EBE" w14:paraId="61A1A9E7" w14:textId="77777777" w:rsidTr="00E7327D">
        <w:trPr>
          <w:trHeight w:val="828"/>
          <w:jc w:val="center"/>
        </w:trPr>
        <w:tc>
          <w:tcPr>
            <w:tcW w:w="1413" w:type="dxa"/>
          </w:tcPr>
          <w:p w14:paraId="09285090" w14:textId="77777777" w:rsidR="00267EBB" w:rsidRPr="00B55EBE" w:rsidRDefault="00267EBB" w:rsidP="00E7327D">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3.1</w:t>
            </w:r>
          </w:p>
        </w:tc>
        <w:tc>
          <w:tcPr>
            <w:tcW w:w="7692" w:type="dxa"/>
          </w:tcPr>
          <w:p w14:paraId="6AA75D55" w14:textId="77777777" w:rsidR="00267EBB" w:rsidRPr="00B55EBE" w:rsidRDefault="00267EBB" w:rsidP="00E7327D">
            <w:pPr>
              <w:spacing w:line="276" w:lineRule="auto"/>
              <w:rPr>
                <w:rFonts w:asciiTheme="minorHAnsi" w:hAnsiTheme="minorHAnsi"/>
                <w:noProof/>
              </w:rPr>
            </w:pPr>
            <w:r w:rsidRPr="00B55EBE">
              <w:rPr>
                <w:rFonts w:asciiTheme="minorHAnsi" w:hAnsiTheme="minorHAnsi"/>
                <w:b/>
                <w:noProof/>
              </w:rPr>
              <w:t>Beschrijving</w:t>
            </w:r>
            <w:r w:rsidRPr="00B55EBE">
              <w:rPr>
                <w:rFonts w:asciiTheme="minorHAnsi" w:hAnsiTheme="minorHAnsi"/>
                <w:noProof/>
              </w:rPr>
              <w:t xml:space="preserve"> van de structuur van de transactie, met een overzicht van de transactie en de kasstromen, met opneming van een structuur</w:t>
            </w:r>
            <w:r w:rsidRPr="00B55EBE">
              <w:rPr>
                <w:rFonts w:asciiTheme="minorHAnsi" w:hAnsiTheme="minorHAnsi"/>
                <w:b/>
                <w:noProof/>
              </w:rPr>
              <w:t>diagram</w:t>
            </w:r>
            <w:r w:rsidRPr="00B55EBE">
              <w:rPr>
                <w:rFonts w:asciiTheme="minorHAnsi" w:hAnsiTheme="minorHAnsi"/>
                <w:noProof/>
              </w:rPr>
              <w:t>.</w:t>
            </w:r>
          </w:p>
          <w:p w14:paraId="31B4687C" w14:textId="77777777" w:rsidR="00267EBB" w:rsidRPr="00B55EBE" w:rsidRDefault="00267EBB" w:rsidP="00E7327D">
            <w:pPr>
              <w:spacing w:line="276" w:lineRule="auto"/>
              <w:rPr>
                <w:rFonts w:asciiTheme="minorHAnsi" w:hAnsiTheme="minorHAnsi"/>
                <w:noProof/>
              </w:rPr>
            </w:pPr>
            <w:r w:rsidRPr="00B55EBE">
              <w:rPr>
                <w:rFonts w:asciiTheme="minorHAnsi" w:hAnsiTheme="minorHAnsi"/>
                <w:noProof/>
                <w:color w:val="FF0000"/>
              </w:rPr>
              <w:t>Cat. A</w:t>
            </w:r>
          </w:p>
        </w:tc>
        <w:tc>
          <w:tcPr>
            <w:tcW w:w="1385" w:type="dxa"/>
          </w:tcPr>
          <w:p w14:paraId="71193862" w14:textId="77777777" w:rsidR="00267EBB" w:rsidRPr="00B55EBE" w:rsidRDefault="00267EBB" w:rsidP="00E7327D">
            <w:pPr>
              <w:spacing w:line="276" w:lineRule="auto"/>
              <w:ind w:left="34"/>
              <w:outlineLvl w:val="0"/>
              <w:rPr>
                <w:rFonts w:asciiTheme="minorHAnsi" w:hAnsiTheme="minorHAnsi"/>
                <w:noProof/>
                <w:color w:val="A6A6A6" w:themeColor="background1" w:themeShade="A6"/>
              </w:rPr>
            </w:pPr>
          </w:p>
          <w:p w14:paraId="6F94F18C" w14:textId="77777777" w:rsidR="00267EBB" w:rsidRPr="00B55EBE" w:rsidRDefault="00267EBB" w:rsidP="00E7327D">
            <w:pPr>
              <w:spacing w:line="276" w:lineRule="auto"/>
              <w:ind w:left="34"/>
              <w:outlineLvl w:val="0"/>
              <w:rPr>
                <w:rFonts w:asciiTheme="minorHAnsi" w:hAnsiTheme="minorHAnsi"/>
                <w:noProof/>
                <w:color w:val="A6A6A6" w:themeColor="background1" w:themeShade="A6"/>
              </w:rPr>
            </w:pPr>
          </w:p>
          <w:p w14:paraId="40038211" w14:textId="77777777" w:rsidR="00267EBB" w:rsidRPr="00B55EBE" w:rsidRDefault="00267EBB" w:rsidP="00E7327D">
            <w:pPr>
              <w:spacing w:line="276" w:lineRule="auto"/>
              <w:ind w:left="34"/>
              <w:outlineLvl w:val="0"/>
              <w:rPr>
                <w:rFonts w:asciiTheme="minorHAnsi" w:hAnsiTheme="minorHAnsi"/>
                <w:i/>
                <w:noProof/>
              </w:rPr>
            </w:pPr>
            <w:r w:rsidRPr="00B55EBE">
              <w:rPr>
                <w:rFonts w:asciiTheme="minorHAnsi" w:hAnsiTheme="minorHAnsi"/>
                <w:noProof/>
              </w:rPr>
              <w:t>───────</w:t>
            </w:r>
          </w:p>
        </w:tc>
      </w:tr>
      <w:tr w:rsidR="00267EBB" w:rsidRPr="00B55EBE" w14:paraId="49FDD671" w14:textId="77777777" w:rsidTr="00E7327D">
        <w:trPr>
          <w:trHeight w:val="53"/>
          <w:jc w:val="center"/>
        </w:trPr>
        <w:tc>
          <w:tcPr>
            <w:tcW w:w="1413" w:type="dxa"/>
          </w:tcPr>
          <w:p w14:paraId="11FFFA0F" w14:textId="77777777" w:rsidR="00267EBB" w:rsidRPr="00B55EBE" w:rsidRDefault="00267EBB"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2428BD96" w14:textId="77777777" w:rsidR="00267EBB" w:rsidRPr="00B55EBE" w:rsidRDefault="00267EBB"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67EBB" w:rsidRPr="00B55EBE" w14:paraId="67AB9D49" w14:textId="77777777" w:rsidTr="00E7327D">
        <w:trPr>
          <w:trHeight w:val="828"/>
          <w:jc w:val="center"/>
        </w:trPr>
        <w:tc>
          <w:tcPr>
            <w:tcW w:w="1413" w:type="dxa"/>
          </w:tcPr>
          <w:p w14:paraId="2A189AAC" w14:textId="77777777" w:rsidR="00267EBB" w:rsidRPr="00B55EBE" w:rsidRDefault="00267EBB" w:rsidP="00E7327D">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3.2</w:t>
            </w:r>
          </w:p>
        </w:tc>
        <w:tc>
          <w:tcPr>
            <w:tcW w:w="7692" w:type="dxa"/>
          </w:tcPr>
          <w:p w14:paraId="0CF2885D" w14:textId="77777777" w:rsidR="00267EBB" w:rsidRPr="00B55EBE" w:rsidRDefault="00267EBB" w:rsidP="00E7327D">
            <w:pPr>
              <w:spacing w:line="276" w:lineRule="auto"/>
              <w:rPr>
                <w:rFonts w:asciiTheme="minorHAnsi" w:hAnsiTheme="minorHAnsi"/>
                <w:noProof/>
              </w:rPr>
            </w:pPr>
            <w:r w:rsidRPr="00B55EBE">
              <w:rPr>
                <w:rFonts w:asciiTheme="minorHAnsi" w:hAnsiTheme="minorHAnsi"/>
                <w:b/>
                <w:noProof/>
              </w:rPr>
              <w:t>Beschrijving</w:t>
            </w:r>
            <w:r w:rsidRPr="00B55EBE">
              <w:rPr>
                <w:rFonts w:asciiTheme="minorHAnsi" w:hAnsiTheme="minorHAnsi"/>
                <w:noProof/>
              </w:rPr>
              <w:t xml:space="preserve"> van de entiteiten die aan de uitgifte deelnemen en </w:t>
            </w:r>
            <w:r w:rsidRPr="00B55EBE">
              <w:rPr>
                <w:rFonts w:asciiTheme="minorHAnsi" w:hAnsiTheme="minorHAnsi"/>
                <w:b/>
                <w:noProof/>
              </w:rPr>
              <w:t>beschrijving</w:t>
            </w:r>
            <w:r w:rsidRPr="00B55EBE">
              <w:rPr>
                <w:rFonts w:asciiTheme="minorHAnsi" w:hAnsiTheme="minorHAnsi"/>
                <w:noProof/>
              </w:rPr>
              <w:t xml:space="preserve"> van de door hen vervulde taken, </w:t>
            </w:r>
            <w:r w:rsidRPr="00B55EBE">
              <w:rPr>
                <w:rFonts w:asciiTheme="minorHAnsi" w:hAnsiTheme="minorHAnsi"/>
                <w:noProof/>
                <w:u w:val="single"/>
              </w:rPr>
              <w:t>alsmede</w:t>
            </w:r>
            <w:r w:rsidRPr="00B55EBE">
              <w:rPr>
                <w:rFonts w:asciiTheme="minorHAnsi" w:hAnsiTheme="minorHAnsi"/>
                <w:noProof/>
              </w:rPr>
              <w:t xml:space="preserve"> </w:t>
            </w:r>
            <w:r w:rsidRPr="00B55EBE">
              <w:rPr>
                <w:rFonts w:asciiTheme="minorHAnsi" w:hAnsiTheme="minorHAnsi"/>
                <w:b/>
                <w:noProof/>
              </w:rPr>
              <w:t xml:space="preserve">informatie </w:t>
            </w:r>
            <w:r w:rsidRPr="00B55EBE">
              <w:rPr>
                <w:rFonts w:asciiTheme="minorHAnsi" w:hAnsiTheme="minorHAnsi"/>
                <w:noProof/>
              </w:rPr>
              <w:t>over de directe en indirecte eigendoms- of zeggenschapsbanden tussen deze partijen.</w:t>
            </w:r>
          </w:p>
          <w:p w14:paraId="4F65FD06" w14:textId="77777777" w:rsidR="00267EBB" w:rsidRPr="00B55EBE" w:rsidRDefault="00267EBB" w:rsidP="00E7327D">
            <w:pPr>
              <w:pStyle w:val="NoSpacing"/>
              <w:spacing w:line="276" w:lineRule="auto"/>
              <w:rPr>
                <w:rFonts w:asciiTheme="minorHAnsi" w:hAnsiTheme="minorHAnsi"/>
                <w:noProof/>
                <w:sz w:val="22"/>
                <w:szCs w:val="22"/>
              </w:rPr>
            </w:pPr>
            <w:r w:rsidRPr="00B55EBE">
              <w:rPr>
                <w:rFonts w:asciiTheme="minorHAnsi" w:hAnsiTheme="minorHAnsi"/>
                <w:noProof/>
                <w:color w:val="FF0000"/>
                <w:sz w:val="22"/>
                <w:szCs w:val="22"/>
              </w:rPr>
              <w:t>Cat. A</w:t>
            </w:r>
          </w:p>
        </w:tc>
        <w:tc>
          <w:tcPr>
            <w:tcW w:w="1385" w:type="dxa"/>
          </w:tcPr>
          <w:p w14:paraId="16A8B396" w14:textId="77777777" w:rsidR="00267EBB" w:rsidRPr="00B55EBE" w:rsidRDefault="00267EBB" w:rsidP="00E7327D">
            <w:pPr>
              <w:spacing w:line="276" w:lineRule="auto"/>
              <w:ind w:left="34"/>
              <w:outlineLvl w:val="0"/>
              <w:rPr>
                <w:rFonts w:asciiTheme="minorHAnsi" w:hAnsiTheme="minorHAnsi"/>
                <w:i/>
                <w:noProof/>
                <w:color w:val="A6A6A6" w:themeColor="background1" w:themeShade="A6"/>
              </w:rPr>
            </w:pPr>
          </w:p>
          <w:p w14:paraId="60FE4440" w14:textId="77777777" w:rsidR="00267EBB" w:rsidRPr="00B55EBE" w:rsidRDefault="00267EBB" w:rsidP="00E7327D">
            <w:pPr>
              <w:spacing w:line="276" w:lineRule="auto"/>
              <w:ind w:left="34"/>
              <w:outlineLvl w:val="0"/>
              <w:rPr>
                <w:rFonts w:asciiTheme="minorHAnsi" w:hAnsiTheme="minorHAnsi"/>
                <w:i/>
                <w:noProof/>
                <w:color w:val="A6A6A6" w:themeColor="background1" w:themeShade="A6"/>
              </w:rPr>
            </w:pPr>
          </w:p>
          <w:p w14:paraId="158D4563" w14:textId="77777777" w:rsidR="00267EBB" w:rsidRPr="00B55EBE" w:rsidRDefault="00267EBB" w:rsidP="00E7327D">
            <w:pPr>
              <w:spacing w:line="276" w:lineRule="auto"/>
              <w:ind w:left="34"/>
              <w:outlineLvl w:val="0"/>
              <w:rPr>
                <w:rFonts w:asciiTheme="minorHAnsi" w:hAnsiTheme="minorHAnsi"/>
                <w:noProof/>
              </w:rPr>
            </w:pPr>
            <w:r w:rsidRPr="00B55EBE">
              <w:rPr>
                <w:rFonts w:asciiTheme="minorHAnsi" w:hAnsiTheme="minorHAnsi"/>
                <w:noProof/>
              </w:rPr>
              <w:t>───────</w:t>
            </w:r>
          </w:p>
        </w:tc>
      </w:tr>
      <w:tr w:rsidR="00267EBB" w:rsidRPr="00B55EBE" w14:paraId="01A66F84" w14:textId="77777777" w:rsidTr="00E7327D">
        <w:trPr>
          <w:trHeight w:val="53"/>
          <w:jc w:val="center"/>
        </w:trPr>
        <w:tc>
          <w:tcPr>
            <w:tcW w:w="1413" w:type="dxa"/>
          </w:tcPr>
          <w:p w14:paraId="3DBDEDCF" w14:textId="77777777" w:rsidR="00267EBB" w:rsidRPr="00B55EBE" w:rsidRDefault="00267EBB"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3A58F471" w14:textId="77777777" w:rsidR="00267EBB" w:rsidRPr="00B55EBE" w:rsidRDefault="00267EBB"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67EBB" w:rsidRPr="00B55EBE" w14:paraId="002D3139" w14:textId="77777777" w:rsidTr="00E7327D">
        <w:trPr>
          <w:trHeight w:val="828"/>
          <w:jc w:val="center"/>
        </w:trPr>
        <w:tc>
          <w:tcPr>
            <w:tcW w:w="1413" w:type="dxa"/>
          </w:tcPr>
          <w:p w14:paraId="6910D3F9" w14:textId="77777777" w:rsidR="00267EBB" w:rsidRPr="00B55EBE" w:rsidRDefault="00267EBB" w:rsidP="00E7327D">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3.3</w:t>
            </w:r>
          </w:p>
        </w:tc>
        <w:tc>
          <w:tcPr>
            <w:tcW w:w="7692" w:type="dxa"/>
          </w:tcPr>
          <w:p w14:paraId="45A0DA10" w14:textId="77777777" w:rsidR="00267EBB" w:rsidRPr="00B55EBE" w:rsidRDefault="00267EBB" w:rsidP="00E7327D">
            <w:pPr>
              <w:spacing w:line="276" w:lineRule="auto"/>
              <w:rPr>
                <w:rFonts w:asciiTheme="minorHAnsi" w:hAnsiTheme="minorHAnsi"/>
                <w:noProof/>
              </w:rPr>
            </w:pPr>
            <w:r w:rsidRPr="00B55EBE">
              <w:rPr>
                <w:rFonts w:asciiTheme="minorHAnsi" w:hAnsiTheme="minorHAnsi"/>
                <w:b/>
                <w:noProof/>
              </w:rPr>
              <w:t>Beschrijving</w:t>
            </w:r>
            <w:r w:rsidRPr="00B55EBE">
              <w:rPr>
                <w:rFonts w:asciiTheme="minorHAnsi" w:hAnsiTheme="minorHAnsi"/>
                <w:noProof/>
              </w:rPr>
              <w:t xml:space="preserve"> van de wijze en datum van de verkoop, overdracht, novatie of toewijzing van de activa of van enigerlei uit de activa voortvloeiende rechten en/of plichten jegens de uitgevende instelling </w:t>
            </w:r>
          </w:p>
          <w:p w14:paraId="46DA7E9D" w14:textId="77777777" w:rsidR="00267EBB" w:rsidRPr="00B55EBE" w:rsidRDefault="00267EBB" w:rsidP="00E7327D">
            <w:pPr>
              <w:spacing w:line="276" w:lineRule="auto"/>
              <w:rPr>
                <w:rFonts w:asciiTheme="minorHAnsi" w:hAnsiTheme="minorHAnsi"/>
                <w:noProof/>
              </w:rPr>
            </w:pPr>
          </w:p>
          <w:p w14:paraId="47382EF7" w14:textId="77777777" w:rsidR="00267EBB" w:rsidRPr="00B55EBE" w:rsidRDefault="00267EBB" w:rsidP="00E7327D">
            <w:pPr>
              <w:spacing w:line="276" w:lineRule="auto"/>
              <w:rPr>
                <w:rFonts w:asciiTheme="minorHAnsi" w:hAnsiTheme="minorHAnsi"/>
                <w:noProof/>
              </w:rPr>
            </w:pPr>
            <w:r w:rsidRPr="00B55EBE">
              <w:rPr>
                <w:rFonts w:asciiTheme="minorHAnsi" w:hAnsiTheme="minorHAnsi"/>
                <w:noProof/>
              </w:rPr>
              <w:t xml:space="preserve">of, </w:t>
            </w:r>
            <w:r w:rsidRPr="00B55EBE">
              <w:rPr>
                <w:rFonts w:asciiTheme="minorHAnsi" w:hAnsiTheme="minorHAnsi"/>
                <w:noProof/>
                <w:u w:val="single"/>
              </w:rPr>
              <w:t>in voorkomend geval</w:t>
            </w:r>
            <w:r w:rsidRPr="00B55EBE">
              <w:rPr>
                <w:rFonts w:asciiTheme="minorHAnsi" w:hAnsiTheme="minorHAnsi"/>
                <w:noProof/>
              </w:rPr>
              <w:t>, van de wijze waarop en de periode waarbinnen de opbrengsten van de uitgifte volledig door de uitgevende instelling zullen worden geïnvesteerd.</w:t>
            </w:r>
          </w:p>
          <w:p w14:paraId="516EA314" w14:textId="77777777" w:rsidR="00267EBB" w:rsidRPr="00B55EBE" w:rsidRDefault="00267EBB" w:rsidP="00E7327D">
            <w:pPr>
              <w:pStyle w:val="NoSpacing"/>
              <w:spacing w:line="276" w:lineRule="auto"/>
              <w:rPr>
                <w:rFonts w:asciiTheme="minorHAnsi" w:hAnsiTheme="minorHAnsi"/>
                <w:noProof/>
                <w:color w:val="FF0000"/>
                <w:sz w:val="22"/>
                <w:szCs w:val="22"/>
              </w:rPr>
            </w:pPr>
          </w:p>
          <w:p w14:paraId="1C731EF1" w14:textId="77777777" w:rsidR="00267EBB" w:rsidRPr="00B55EBE" w:rsidRDefault="00267EBB" w:rsidP="00E7327D">
            <w:pPr>
              <w:pStyle w:val="NoSpacing"/>
              <w:spacing w:line="276" w:lineRule="auto"/>
              <w:rPr>
                <w:rFonts w:asciiTheme="minorHAnsi" w:hAnsiTheme="minorHAnsi"/>
                <w:noProof/>
                <w:sz w:val="22"/>
                <w:szCs w:val="22"/>
              </w:rPr>
            </w:pPr>
            <w:r w:rsidRPr="00B55EBE">
              <w:rPr>
                <w:rFonts w:asciiTheme="minorHAnsi" w:hAnsiTheme="minorHAnsi"/>
                <w:noProof/>
                <w:color w:val="FF0000"/>
                <w:sz w:val="22"/>
                <w:szCs w:val="22"/>
              </w:rPr>
              <w:t>Cat. B</w:t>
            </w:r>
          </w:p>
        </w:tc>
        <w:tc>
          <w:tcPr>
            <w:tcW w:w="1385" w:type="dxa"/>
          </w:tcPr>
          <w:p w14:paraId="0776D3E1" w14:textId="77777777" w:rsidR="00267EBB" w:rsidRPr="00B55EBE" w:rsidRDefault="00267EBB" w:rsidP="00E7327D">
            <w:pPr>
              <w:spacing w:line="276" w:lineRule="auto"/>
              <w:ind w:left="34"/>
              <w:outlineLvl w:val="0"/>
              <w:rPr>
                <w:rFonts w:asciiTheme="minorHAnsi" w:hAnsiTheme="minorHAnsi"/>
                <w:i/>
                <w:noProof/>
                <w:color w:val="A6A6A6" w:themeColor="background1" w:themeShade="A6"/>
              </w:rPr>
            </w:pPr>
          </w:p>
          <w:p w14:paraId="74AB076C" w14:textId="77777777" w:rsidR="00267EBB" w:rsidRPr="00B55EBE" w:rsidRDefault="00267EBB" w:rsidP="00E7327D">
            <w:pPr>
              <w:spacing w:line="276" w:lineRule="auto"/>
              <w:ind w:left="34"/>
              <w:outlineLvl w:val="0"/>
              <w:rPr>
                <w:rFonts w:asciiTheme="minorHAnsi" w:hAnsiTheme="minorHAnsi"/>
                <w:i/>
                <w:noProof/>
                <w:color w:val="A6A6A6" w:themeColor="background1" w:themeShade="A6"/>
              </w:rPr>
            </w:pPr>
          </w:p>
          <w:p w14:paraId="6048AC46" w14:textId="77777777" w:rsidR="00267EBB" w:rsidRPr="00B55EBE" w:rsidRDefault="00267EBB" w:rsidP="00E7327D">
            <w:pPr>
              <w:spacing w:line="276" w:lineRule="auto"/>
              <w:ind w:left="34"/>
              <w:outlineLvl w:val="0"/>
              <w:rPr>
                <w:rFonts w:asciiTheme="minorHAnsi" w:hAnsiTheme="minorHAnsi"/>
                <w:i/>
                <w:noProof/>
                <w:color w:val="A6A6A6" w:themeColor="background1" w:themeShade="A6"/>
              </w:rPr>
            </w:pPr>
          </w:p>
          <w:p w14:paraId="5F05E4F3" w14:textId="77777777" w:rsidR="00267EBB" w:rsidRPr="00B55EBE" w:rsidRDefault="00267EBB" w:rsidP="00E7327D">
            <w:pPr>
              <w:spacing w:line="276" w:lineRule="auto"/>
              <w:ind w:left="34"/>
              <w:outlineLvl w:val="0"/>
              <w:rPr>
                <w:rFonts w:asciiTheme="minorHAnsi" w:hAnsiTheme="minorHAnsi"/>
                <w:i/>
                <w:noProof/>
              </w:rPr>
            </w:pPr>
            <w:r w:rsidRPr="00B55EBE">
              <w:rPr>
                <w:rFonts w:asciiTheme="minorHAnsi" w:hAnsiTheme="minorHAnsi"/>
                <w:noProof/>
              </w:rPr>
              <w:t>───────</w:t>
            </w:r>
          </w:p>
        </w:tc>
      </w:tr>
      <w:tr w:rsidR="00267EBB" w:rsidRPr="00B55EBE" w14:paraId="2B7D2680" w14:textId="77777777" w:rsidTr="00E7327D">
        <w:trPr>
          <w:trHeight w:val="53"/>
          <w:jc w:val="center"/>
        </w:trPr>
        <w:tc>
          <w:tcPr>
            <w:tcW w:w="1413" w:type="dxa"/>
          </w:tcPr>
          <w:p w14:paraId="60C5FD3F" w14:textId="77777777" w:rsidR="00267EBB" w:rsidRPr="00B55EBE" w:rsidRDefault="00267EBB"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269133CE" w14:textId="77777777" w:rsidR="00267EBB" w:rsidRPr="00B55EBE" w:rsidRDefault="00267EBB"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67EBB" w:rsidRPr="00B55EBE" w14:paraId="4CCC5DED" w14:textId="77777777" w:rsidTr="00E7327D">
        <w:trPr>
          <w:trHeight w:val="485"/>
          <w:jc w:val="center"/>
        </w:trPr>
        <w:tc>
          <w:tcPr>
            <w:tcW w:w="1413" w:type="dxa"/>
            <w:shd w:val="clear" w:color="auto" w:fill="F2F2F2" w:themeFill="background1" w:themeFillShade="F2"/>
          </w:tcPr>
          <w:p w14:paraId="7B3ACCF8" w14:textId="77777777" w:rsidR="00267EBB" w:rsidRPr="00B55EBE" w:rsidRDefault="00267EBB" w:rsidP="00E7327D">
            <w:pPr>
              <w:spacing w:line="276" w:lineRule="auto"/>
              <w:rPr>
                <w:rFonts w:asciiTheme="minorHAnsi" w:hAnsiTheme="minorHAnsi"/>
                <w:noProof/>
              </w:rPr>
            </w:pPr>
            <w:r w:rsidRPr="00B55EBE">
              <w:rPr>
                <w:rFonts w:asciiTheme="minorHAnsi" w:hAnsiTheme="minorHAnsi"/>
                <w:noProof/>
              </w:rPr>
              <w:t>3.4</w:t>
            </w:r>
          </w:p>
        </w:tc>
        <w:tc>
          <w:tcPr>
            <w:tcW w:w="9077" w:type="dxa"/>
            <w:gridSpan w:val="2"/>
            <w:shd w:val="clear" w:color="auto" w:fill="F2F2F2" w:themeFill="background1" w:themeFillShade="F2"/>
          </w:tcPr>
          <w:p w14:paraId="19D64972" w14:textId="77777777" w:rsidR="00267EBB" w:rsidRPr="00B55EBE" w:rsidRDefault="00267EBB" w:rsidP="00E7327D">
            <w:pPr>
              <w:spacing w:line="276" w:lineRule="auto"/>
              <w:rPr>
                <w:rFonts w:asciiTheme="minorHAnsi" w:hAnsiTheme="minorHAnsi"/>
                <w:noProof/>
              </w:rPr>
            </w:pPr>
            <w:r w:rsidRPr="00B55EBE">
              <w:rPr>
                <w:rFonts w:asciiTheme="minorHAnsi" w:hAnsiTheme="minorHAnsi"/>
                <w:noProof/>
              </w:rPr>
              <w:t>Uitleg over de herkomst en besteding van middelen:</w:t>
            </w:r>
          </w:p>
        </w:tc>
      </w:tr>
      <w:tr w:rsidR="00267EBB" w:rsidRPr="00B55EBE" w14:paraId="4AAB10AB" w14:textId="77777777" w:rsidTr="00E7327D">
        <w:trPr>
          <w:trHeight w:val="828"/>
          <w:jc w:val="center"/>
        </w:trPr>
        <w:tc>
          <w:tcPr>
            <w:tcW w:w="1413" w:type="dxa"/>
          </w:tcPr>
          <w:p w14:paraId="573C19D3" w14:textId="77777777" w:rsidR="00267EBB" w:rsidRPr="00B55EBE" w:rsidRDefault="00267EBB" w:rsidP="00E7327D">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3.4.1</w:t>
            </w:r>
          </w:p>
        </w:tc>
        <w:tc>
          <w:tcPr>
            <w:tcW w:w="7692" w:type="dxa"/>
          </w:tcPr>
          <w:p w14:paraId="37B78D7E" w14:textId="77777777" w:rsidR="00267EBB" w:rsidRPr="00B55EBE" w:rsidRDefault="00267EBB" w:rsidP="007226A7">
            <w:pPr>
              <w:pStyle w:val="NoSpacing"/>
              <w:numPr>
                <w:ilvl w:val="0"/>
                <w:numId w:val="13"/>
              </w:numPr>
              <w:spacing w:line="276" w:lineRule="auto"/>
              <w:rPr>
                <w:rFonts w:asciiTheme="minorHAnsi" w:eastAsia="Arial Unicode MS" w:hAnsiTheme="minorHAnsi"/>
                <w:noProof/>
                <w:sz w:val="22"/>
                <w:szCs w:val="22"/>
              </w:rPr>
            </w:pPr>
            <w:r w:rsidRPr="00B55EBE">
              <w:rPr>
                <w:rFonts w:asciiTheme="minorHAnsi" w:eastAsia="Arial Unicode MS" w:hAnsiTheme="minorHAnsi"/>
                <w:noProof/>
                <w:sz w:val="22"/>
                <w:szCs w:val="22"/>
              </w:rPr>
              <w:t xml:space="preserve">hoe de door de activa gegenereerde kasstroom de uitgevende instelling in staat zal stellen haar verplichtingen jegens de houders van de effecten na te komen, </w:t>
            </w:r>
            <w:r w:rsidRPr="00B55EBE">
              <w:rPr>
                <w:rFonts w:asciiTheme="minorHAnsi" w:eastAsia="Arial Unicode MS" w:hAnsiTheme="minorHAnsi"/>
                <w:noProof/>
                <w:sz w:val="22"/>
                <w:szCs w:val="22"/>
                <w:u w:val="single"/>
              </w:rPr>
              <w:t>indien</w:t>
            </w:r>
            <w:r w:rsidRPr="00B55EBE">
              <w:rPr>
                <w:rFonts w:asciiTheme="minorHAnsi" w:eastAsia="Arial Unicode MS" w:hAnsiTheme="minorHAnsi"/>
                <w:noProof/>
                <w:sz w:val="22"/>
                <w:szCs w:val="22"/>
              </w:rPr>
              <w:t xml:space="preserve"> nodig </w:t>
            </w:r>
            <w:r w:rsidRPr="00B55EBE">
              <w:rPr>
                <w:rFonts w:asciiTheme="minorHAnsi" w:eastAsia="Arial Unicode MS" w:hAnsiTheme="minorHAnsi"/>
                <w:noProof/>
                <w:sz w:val="22"/>
                <w:szCs w:val="22"/>
                <w:u w:val="single"/>
              </w:rPr>
              <w:t>met inbegrip van</w:t>
            </w:r>
            <w:r w:rsidRPr="00B55EBE">
              <w:rPr>
                <w:rFonts w:asciiTheme="minorHAnsi" w:eastAsia="Arial Unicode MS" w:hAnsiTheme="minorHAnsi"/>
                <w:noProof/>
                <w:sz w:val="22"/>
                <w:szCs w:val="22"/>
              </w:rPr>
              <w:t>:</w:t>
            </w:r>
            <w:r w:rsidRPr="00B55EBE">
              <w:rPr>
                <w:rFonts w:asciiTheme="minorHAnsi" w:hAnsiTheme="minorHAnsi"/>
                <w:noProof/>
                <w:sz w:val="22"/>
                <w:szCs w:val="22"/>
              </w:rPr>
              <w:t xml:space="preserve"> </w:t>
            </w:r>
            <w:r w:rsidRPr="00B55EBE">
              <w:rPr>
                <w:rFonts w:asciiTheme="minorHAnsi" w:hAnsiTheme="minorHAnsi"/>
                <w:noProof/>
                <w:color w:val="FF0000"/>
                <w:sz w:val="22"/>
                <w:szCs w:val="22"/>
              </w:rPr>
              <w:t>Cat. A</w:t>
            </w:r>
          </w:p>
          <w:p w14:paraId="17BBEC73" w14:textId="77777777" w:rsidR="00267EBB" w:rsidRPr="00B55EBE" w:rsidRDefault="00267EBB" w:rsidP="007226A7">
            <w:pPr>
              <w:pStyle w:val="ListParagraph"/>
              <w:numPr>
                <w:ilvl w:val="0"/>
                <w:numId w:val="13"/>
              </w:numPr>
              <w:tabs>
                <w:tab w:val="right" w:pos="5812"/>
              </w:tabs>
              <w:spacing w:after="0"/>
              <w:rPr>
                <w:rFonts w:asciiTheme="minorHAnsi" w:hAnsiTheme="minorHAnsi"/>
                <w:noProof/>
              </w:rPr>
            </w:pPr>
            <w:r w:rsidRPr="00B55EBE">
              <w:rPr>
                <w:rFonts w:asciiTheme="minorHAnsi" w:hAnsiTheme="minorHAnsi"/>
                <w:noProof/>
              </w:rPr>
              <w:t xml:space="preserve">een tabel met de financiële dienst en een </w:t>
            </w:r>
            <w:r w:rsidRPr="00B55EBE">
              <w:rPr>
                <w:rFonts w:asciiTheme="minorHAnsi" w:hAnsiTheme="minorHAnsi"/>
                <w:b/>
                <w:noProof/>
              </w:rPr>
              <w:t>beschrijving</w:t>
            </w:r>
            <w:r w:rsidRPr="00B55EBE">
              <w:rPr>
                <w:rFonts w:asciiTheme="minorHAnsi" w:hAnsiTheme="minorHAnsi"/>
                <w:noProof/>
              </w:rPr>
              <w:t xml:space="preserve"> van de hypothesen waarvan bij de opstelling van de tabel is uitgegaan; </w:t>
            </w:r>
            <w:r w:rsidRPr="00B55EBE">
              <w:rPr>
                <w:rFonts w:asciiTheme="minorHAnsi" w:hAnsiTheme="minorHAnsi"/>
                <w:noProof/>
                <w:color w:val="FF0000"/>
              </w:rPr>
              <w:t>Cat. C</w:t>
            </w:r>
          </w:p>
          <w:p w14:paraId="1F6AAACE" w14:textId="77777777" w:rsidR="00267EBB" w:rsidRPr="00B55EBE" w:rsidRDefault="00267EBB" w:rsidP="00E7327D">
            <w:pPr>
              <w:pStyle w:val="NoSpacing"/>
              <w:spacing w:line="276" w:lineRule="auto"/>
              <w:rPr>
                <w:rFonts w:asciiTheme="minorHAnsi" w:hAnsiTheme="minorHAnsi"/>
                <w:noProof/>
                <w:sz w:val="22"/>
                <w:szCs w:val="22"/>
              </w:rPr>
            </w:pPr>
          </w:p>
        </w:tc>
        <w:tc>
          <w:tcPr>
            <w:tcW w:w="1385" w:type="dxa"/>
          </w:tcPr>
          <w:p w14:paraId="5A276F0F" w14:textId="77777777" w:rsidR="00267EBB" w:rsidRPr="00B55EBE" w:rsidRDefault="00267EBB" w:rsidP="00E7327D">
            <w:pPr>
              <w:spacing w:line="276" w:lineRule="auto"/>
              <w:ind w:left="34"/>
              <w:outlineLvl w:val="0"/>
              <w:rPr>
                <w:rFonts w:asciiTheme="minorHAnsi" w:hAnsiTheme="minorHAnsi"/>
                <w:i/>
                <w:noProof/>
                <w:color w:val="A6A6A6" w:themeColor="background1" w:themeShade="A6"/>
              </w:rPr>
            </w:pPr>
          </w:p>
          <w:p w14:paraId="35DC8491" w14:textId="77777777" w:rsidR="00267EBB" w:rsidRPr="00B55EBE" w:rsidRDefault="00267EBB" w:rsidP="00E7327D">
            <w:pPr>
              <w:spacing w:line="276" w:lineRule="auto"/>
              <w:ind w:left="34"/>
              <w:outlineLvl w:val="0"/>
              <w:rPr>
                <w:rFonts w:asciiTheme="minorHAnsi" w:hAnsiTheme="minorHAnsi"/>
                <w:noProof/>
              </w:rPr>
            </w:pPr>
            <w:r w:rsidRPr="00B55EBE">
              <w:rPr>
                <w:rFonts w:asciiTheme="minorHAnsi" w:hAnsiTheme="minorHAnsi"/>
                <w:i/>
                <w:noProof/>
              </w:rPr>
              <w:t>a ───────</w:t>
            </w:r>
          </w:p>
          <w:p w14:paraId="67D67AA7" w14:textId="77777777" w:rsidR="00267EBB" w:rsidRPr="00B55EBE" w:rsidRDefault="00267EBB" w:rsidP="00E7327D">
            <w:pPr>
              <w:spacing w:line="276" w:lineRule="auto"/>
              <w:ind w:left="34"/>
              <w:outlineLvl w:val="0"/>
              <w:rPr>
                <w:rFonts w:asciiTheme="minorHAnsi" w:hAnsiTheme="minorHAnsi"/>
                <w:noProof/>
              </w:rPr>
            </w:pPr>
          </w:p>
          <w:p w14:paraId="2A2C398D" w14:textId="77777777" w:rsidR="00267EBB" w:rsidRPr="00B55EBE" w:rsidRDefault="00267EBB" w:rsidP="00E7327D">
            <w:pPr>
              <w:spacing w:line="276" w:lineRule="auto"/>
              <w:ind w:left="34"/>
              <w:outlineLvl w:val="0"/>
              <w:rPr>
                <w:rFonts w:asciiTheme="minorHAnsi" w:hAnsiTheme="minorHAnsi"/>
                <w:i/>
                <w:noProof/>
              </w:rPr>
            </w:pPr>
            <w:r w:rsidRPr="00B55EBE">
              <w:rPr>
                <w:rFonts w:asciiTheme="minorHAnsi" w:hAnsiTheme="minorHAnsi"/>
                <w:i/>
                <w:noProof/>
              </w:rPr>
              <w:t>b ───────</w:t>
            </w:r>
          </w:p>
          <w:p w14:paraId="7DA8AABD" w14:textId="77777777" w:rsidR="00267EBB" w:rsidRPr="00B55EBE" w:rsidRDefault="00267EBB" w:rsidP="00E7327D">
            <w:pPr>
              <w:spacing w:line="276" w:lineRule="auto"/>
              <w:ind w:left="34"/>
              <w:outlineLvl w:val="0"/>
              <w:rPr>
                <w:rFonts w:asciiTheme="minorHAnsi" w:hAnsiTheme="minorHAnsi"/>
                <w:noProof/>
              </w:rPr>
            </w:pPr>
          </w:p>
        </w:tc>
      </w:tr>
      <w:tr w:rsidR="00267EBB" w:rsidRPr="00B55EBE" w14:paraId="378D2A74" w14:textId="77777777" w:rsidTr="00E7327D">
        <w:trPr>
          <w:trHeight w:val="53"/>
          <w:jc w:val="center"/>
        </w:trPr>
        <w:tc>
          <w:tcPr>
            <w:tcW w:w="1413" w:type="dxa"/>
          </w:tcPr>
          <w:p w14:paraId="1FAB3B47" w14:textId="77777777" w:rsidR="00267EBB" w:rsidRPr="00B55EBE" w:rsidRDefault="00267EBB"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lastRenderedPageBreak/>
              <w:t>Graag openlaten</w:t>
            </w:r>
          </w:p>
        </w:tc>
        <w:tc>
          <w:tcPr>
            <w:tcW w:w="9077" w:type="dxa"/>
            <w:gridSpan w:val="2"/>
          </w:tcPr>
          <w:p w14:paraId="070DCD64" w14:textId="77777777" w:rsidR="00267EBB" w:rsidRPr="00B55EBE" w:rsidRDefault="00267EBB"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67EBB" w:rsidRPr="00B55EBE" w14:paraId="1CA2A02E" w14:textId="77777777" w:rsidTr="00E7327D">
        <w:trPr>
          <w:trHeight w:val="828"/>
          <w:jc w:val="center"/>
        </w:trPr>
        <w:tc>
          <w:tcPr>
            <w:tcW w:w="1413" w:type="dxa"/>
          </w:tcPr>
          <w:p w14:paraId="3DA275AA" w14:textId="77777777" w:rsidR="00267EBB" w:rsidRPr="00B55EBE" w:rsidRDefault="00267EBB" w:rsidP="00E7327D">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3.4.2</w:t>
            </w:r>
          </w:p>
        </w:tc>
        <w:tc>
          <w:tcPr>
            <w:tcW w:w="7692" w:type="dxa"/>
          </w:tcPr>
          <w:p w14:paraId="1C88C637" w14:textId="77777777" w:rsidR="00267EBB" w:rsidRPr="00B55EBE" w:rsidRDefault="00267EBB" w:rsidP="007226A7">
            <w:pPr>
              <w:pStyle w:val="NoSpacing"/>
              <w:numPr>
                <w:ilvl w:val="0"/>
                <w:numId w:val="14"/>
              </w:numPr>
              <w:spacing w:line="276" w:lineRule="auto"/>
              <w:rPr>
                <w:rFonts w:asciiTheme="minorHAnsi" w:hAnsiTheme="minorHAnsi"/>
                <w:noProof/>
                <w:spacing w:val="-4"/>
                <w:sz w:val="22"/>
                <w:szCs w:val="22"/>
              </w:rPr>
            </w:pPr>
            <w:r w:rsidRPr="00B55EBE">
              <w:rPr>
                <w:rFonts w:asciiTheme="minorHAnsi" w:hAnsiTheme="minorHAnsi"/>
                <w:b/>
                <w:noProof/>
                <w:spacing w:val="-4"/>
                <w:sz w:val="22"/>
                <w:szCs w:val="22"/>
              </w:rPr>
              <w:t xml:space="preserve">Gegevens </w:t>
            </w:r>
            <w:r w:rsidRPr="00B55EBE">
              <w:rPr>
                <w:rFonts w:asciiTheme="minorHAnsi" w:hAnsiTheme="minorHAnsi"/>
                <w:noProof/>
                <w:spacing w:val="-4"/>
                <w:sz w:val="22"/>
                <w:szCs w:val="22"/>
              </w:rPr>
              <w:t xml:space="preserve">over </w:t>
            </w:r>
            <w:r w:rsidRPr="00B55EBE">
              <w:rPr>
                <w:rFonts w:asciiTheme="minorHAnsi" w:hAnsiTheme="minorHAnsi"/>
                <w:noProof/>
                <w:spacing w:val="-4"/>
                <w:sz w:val="22"/>
                <w:szCs w:val="22"/>
                <w:u w:val="single"/>
              </w:rPr>
              <w:t>eventuele</w:t>
            </w:r>
            <w:r w:rsidRPr="00B55EBE">
              <w:rPr>
                <w:rFonts w:asciiTheme="minorHAnsi" w:hAnsiTheme="minorHAnsi"/>
                <w:noProof/>
                <w:spacing w:val="-4"/>
                <w:sz w:val="22"/>
                <w:szCs w:val="22"/>
              </w:rPr>
              <w:t xml:space="preserve"> instrumenten ter verbetering van de kredietwaardigheid, </w:t>
            </w:r>
          </w:p>
          <w:p w14:paraId="4628DC16" w14:textId="77777777" w:rsidR="00267EBB" w:rsidRPr="00B55EBE" w:rsidRDefault="00267EBB" w:rsidP="007226A7">
            <w:pPr>
              <w:pStyle w:val="NoSpacing"/>
              <w:numPr>
                <w:ilvl w:val="0"/>
                <w:numId w:val="14"/>
              </w:numPr>
              <w:spacing w:line="276" w:lineRule="auto"/>
              <w:rPr>
                <w:rFonts w:asciiTheme="minorHAnsi" w:hAnsiTheme="minorHAnsi"/>
                <w:noProof/>
                <w:spacing w:val="-4"/>
                <w:sz w:val="22"/>
                <w:szCs w:val="22"/>
              </w:rPr>
            </w:pPr>
            <w:r w:rsidRPr="00B55EBE">
              <w:rPr>
                <w:rFonts w:asciiTheme="minorHAnsi" w:hAnsiTheme="minorHAnsi"/>
                <w:b/>
                <w:noProof/>
                <w:spacing w:val="-4"/>
                <w:sz w:val="22"/>
                <w:szCs w:val="22"/>
              </w:rPr>
              <w:t>vermelding</w:t>
            </w:r>
            <w:r w:rsidRPr="00B55EBE">
              <w:rPr>
                <w:rFonts w:asciiTheme="minorHAnsi" w:hAnsiTheme="minorHAnsi"/>
                <w:noProof/>
                <w:spacing w:val="-4"/>
                <w:sz w:val="22"/>
                <w:szCs w:val="22"/>
              </w:rPr>
              <w:t xml:space="preserve"> waar zich grote liquiditeitstekorten kunnen voordoen, </w:t>
            </w:r>
          </w:p>
          <w:p w14:paraId="289002FF" w14:textId="77777777" w:rsidR="00267EBB" w:rsidRPr="00B55EBE" w:rsidRDefault="00267EBB" w:rsidP="007226A7">
            <w:pPr>
              <w:pStyle w:val="NoSpacing"/>
              <w:numPr>
                <w:ilvl w:val="0"/>
                <w:numId w:val="14"/>
              </w:numPr>
              <w:spacing w:line="276" w:lineRule="auto"/>
              <w:rPr>
                <w:rFonts w:asciiTheme="minorHAnsi" w:hAnsiTheme="minorHAnsi"/>
                <w:noProof/>
                <w:spacing w:val="-4"/>
                <w:sz w:val="22"/>
                <w:szCs w:val="22"/>
              </w:rPr>
            </w:pPr>
            <w:r w:rsidRPr="00B55EBE">
              <w:rPr>
                <w:rFonts w:asciiTheme="minorHAnsi" w:hAnsiTheme="minorHAnsi"/>
                <w:noProof/>
                <w:spacing w:val="-4"/>
                <w:sz w:val="22"/>
                <w:szCs w:val="22"/>
              </w:rPr>
              <w:t xml:space="preserve">of er liquiditeitssteun beschikbaar is en </w:t>
            </w:r>
          </w:p>
          <w:p w14:paraId="37CFC3A8" w14:textId="77777777" w:rsidR="00267EBB" w:rsidRPr="00B55EBE" w:rsidRDefault="00267EBB" w:rsidP="007226A7">
            <w:pPr>
              <w:pStyle w:val="NoSpacing"/>
              <w:numPr>
                <w:ilvl w:val="0"/>
                <w:numId w:val="14"/>
              </w:numPr>
              <w:spacing w:line="276" w:lineRule="auto"/>
              <w:rPr>
                <w:rFonts w:asciiTheme="minorHAnsi" w:hAnsiTheme="minorHAnsi"/>
                <w:noProof/>
                <w:sz w:val="22"/>
                <w:szCs w:val="22"/>
              </w:rPr>
            </w:pPr>
            <w:r w:rsidRPr="00B55EBE">
              <w:rPr>
                <w:rFonts w:asciiTheme="minorHAnsi" w:hAnsiTheme="minorHAnsi"/>
                <w:noProof/>
                <w:spacing w:val="-4"/>
                <w:sz w:val="22"/>
                <w:szCs w:val="22"/>
              </w:rPr>
              <w:t>welke regelingen er zijn getroffen om wanbetalingsrisico’s bij rentebetalingen en aflossingen op te vangen.</w:t>
            </w:r>
          </w:p>
          <w:p w14:paraId="3891E7C3" w14:textId="77777777" w:rsidR="00267EBB" w:rsidRPr="00B55EBE" w:rsidRDefault="00267EBB" w:rsidP="00E7327D">
            <w:pPr>
              <w:pStyle w:val="NoSpacing"/>
              <w:spacing w:line="276" w:lineRule="auto"/>
              <w:rPr>
                <w:rFonts w:asciiTheme="minorHAnsi" w:hAnsiTheme="minorHAnsi"/>
                <w:noProof/>
                <w:sz w:val="22"/>
                <w:szCs w:val="22"/>
              </w:rPr>
            </w:pPr>
            <w:r w:rsidRPr="00B55EBE">
              <w:rPr>
                <w:rFonts w:asciiTheme="minorHAnsi" w:hAnsiTheme="minorHAnsi"/>
                <w:noProof/>
                <w:color w:val="FF0000"/>
                <w:sz w:val="22"/>
                <w:szCs w:val="22"/>
              </w:rPr>
              <w:t>Cat. B</w:t>
            </w:r>
          </w:p>
        </w:tc>
        <w:tc>
          <w:tcPr>
            <w:tcW w:w="1385" w:type="dxa"/>
          </w:tcPr>
          <w:p w14:paraId="5074F49D" w14:textId="77777777" w:rsidR="00267EBB" w:rsidRPr="00B55EBE" w:rsidRDefault="00267EBB" w:rsidP="00E7327D">
            <w:pPr>
              <w:spacing w:line="276" w:lineRule="auto"/>
              <w:ind w:left="34"/>
              <w:outlineLvl w:val="0"/>
              <w:rPr>
                <w:rFonts w:asciiTheme="minorHAnsi" w:hAnsiTheme="minorHAnsi"/>
                <w:noProof/>
              </w:rPr>
            </w:pPr>
            <w:r w:rsidRPr="00B55EBE">
              <w:rPr>
                <w:rFonts w:asciiTheme="minorHAnsi" w:hAnsiTheme="minorHAnsi"/>
                <w:i/>
                <w:noProof/>
              </w:rPr>
              <w:t>a ───────</w:t>
            </w:r>
          </w:p>
          <w:p w14:paraId="31D8FD88" w14:textId="77777777" w:rsidR="00267EBB" w:rsidRPr="00B55EBE" w:rsidRDefault="00267EBB" w:rsidP="00E7327D">
            <w:pPr>
              <w:spacing w:line="276" w:lineRule="auto"/>
              <w:ind w:left="34"/>
              <w:outlineLvl w:val="0"/>
              <w:rPr>
                <w:rFonts w:asciiTheme="minorHAnsi" w:hAnsiTheme="minorHAnsi"/>
                <w:i/>
                <w:noProof/>
              </w:rPr>
            </w:pPr>
            <w:r w:rsidRPr="00B55EBE">
              <w:rPr>
                <w:rFonts w:asciiTheme="minorHAnsi" w:hAnsiTheme="minorHAnsi"/>
                <w:i/>
                <w:noProof/>
              </w:rPr>
              <w:t>b ───────</w:t>
            </w:r>
          </w:p>
          <w:p w14:paraId="6C8323B8" w14:textId="77777777" w:rsidR="00267EBB" w:rsidRPr="00B55EBE" w:rsidRDefault="00267EBB" w:rsidP="00E7327D">
            <w:pPr>
              <w:spacing w:line="276" w:lineRule="auto"/>
              <w:ind w:left="34"/>
              <w:outlineLvl w:val="0"/>
              <w:rPr>
                <w:rFonts w:asciiTheme="minorHAnsi" w:hAnsiTheme="minorHAnsi"/>
                <w:i/>
                <w:noProof/>
              </w:rPr>
            </w:pPr>
            <w:r w:rsidRPr="00B55EBE">
              <w:rPr>
                <w:rFonts w:asciiTheme="minorHAnsi" w:hAnsiTheme="minorHAnsi"/>
                <w:i/>
                <w:noProof/>
              </w:rPr>
              <w:t>c ───────</w:t>
            </w:r>
          </w:p>
          <w:p w14:paraId="7DFE3776" w14:textId="77777777" w:rsidR="00267EBB" w:rsidRPr="00B55EBE" w:rsidRDefault="00267EBB" w:rsidP="00E7327D">
            <w:pPr>
              <w:spacing w:line="276" w:lineRule="auto"/>
              <w:ind w:left="34"/>
              <w:outlineLvl w:val="0"/>
              <w:rPr>
                <w:rFonts w:asciiTheme="minorHAnsi" w:hAnsiTheme="minorHAnsi"/>
                <w:noProof/>
              </w:rPr>
            </w:pPr>
            <w:r w:rsidRPr="00B55EBE">
              <w:rPr>
                <w:rFonts w:asciiTheme="minorHAnsi" w:hAnsiTheme="minorHAnsi"/>
                <w:i/>
                <w:noProof/>
              </w:rPr>
              <w:t>d ───────</w:t>
            </w:r>
          </w:p>
        </w:tc>
      </w:tr>
      <w:tr w:rsidR="00267EBB" w:rsidRPr="00B55EBE" w14:paraId="39FBAD14" w14:textId="77777777" w:rsidTr="00E7327D">
        <w:trPr>
          <w:trHeight w:val="53"/>
          <w:jc w:val="center"/>
        </w:trPr>
        <w:tc>
          <w:tcPr>
            <w:tcW w:w="1413" w:type="dxa"/>
          </w:tcPr>
          <w:p w14:paraId="25E7D75C" w14:textId="77777777" w:rsidR="00267EBB" w:rsidRPr="00B55EBE" w:rsidRDefault="00267EBB"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4A3DA54F" w14:textId="77777777" w:rsidR="00267EBB" w:rsidRPr="00B55EBE" w:rsidRDefault="00267EBB"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67EBB" w:rsidRPr="00B55EBE" w14:paraId="4A8D2646" w14:textId="77777777" w:rsidTr="00E7327D">
        <w:trPr>
          <w:trHeight w:val="828"/>
          <w:jc w:val="center"/>
        </w:trPr>
        <w:tc>
          <w:tcPr>
            <w:tcW w:w="1413" w:type="dxa"/>
          </w:tcPr>
          <w:p w14:paraId="072BA8E4" w14:textId="77777777" w:rsidR="00267EBB" w:rsidRPr="00B55EBE" w:rsidRDefault="00267EBB" w:rsidP="00E7327D">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3.4.3</w:t>
            </w:r>
          </w:p>
        </w:tc>
        <w:tc>
          <w:tcPr>
            <w:tcW w:w="7692" w:type="dxa"/>
          </w:tcPr>
          <w:p w14:paraId="30FAF764" w14:textId="77777777" w:rsidR="00267EBB" w:rsidRPr="00B55EBE" w:rsidRDefault="00267EBB" w:rsidP="007226A7">
            <w:pPr>
              <w:pStyle w:val="NoSpacing"/>
              <w:numPr>
                <w:ilvl w:val="0"/>
                <w:numId w:val="15"/>
              </w:numPr>
              <w:spacing w:line="276" w:lineRule="auto"/>
              <w:rPr>
                <w:rFonts w:asciiTheme="minorHAnsi" w:hAnsiTheme="minorHAnsi"/>
                <w:noProof/>
                <w:sz w:val="22"/>
                <w:szCs w:val="22"/>
              </w:rPr>
            </w:pPr>
            <w:r w:rsidRPr="00B55EBE">
              <w:rPr>
                <w:rFonts w:asciiTheme="minorHAnsi" w:hAnsiTheme="minorHAnsi"/>
                <w:noProof/>
                <w:sz w:val="22"/>
                <w:szCs w:val="22"/>
                <w:u w:val="single"/>
              </w:rPr>
              <w:t>in voorkomend geval</w:t>
            </w:r>
            <w:r w:rsidRPr="00B55EBE">
              <w:rPr>
                <w:rFonts w:asciiTheme="minorHAnsi" w:hAnsiTheme="minorHAnsi"/>
                <w:noProof/>
                <w:sz w:val="22"/>
                <w:szCs w:val="22"/>
              </w:rPr>
              <w:t xml:space="preserve"> het op de transactie toepasselijke risicobehoudvereiste; </w:t>
            </w:r>
            <w:r w:rsidRPr="00B55EBE">
              <w:rPr>
                <w:rFonts w:asciiTheme="minorHAnsi" w:hAnsiTheme="minorHAnsi"/>
                <w:noProof/>
                <w:color w:val="FF0000"/>
                <w:sz w:val="22"/>
                <w:szCs w:val="22"/>
              </w:rPr>
              <w:t>Cat. A</w:t>
            </w:r>
          </w:p>
          <w:p w14:paraId="26F17286" w14:textId="77777777" w:rsidR="00267EBB" w:rsidRPr="00B55EBE" w:rsidRDefault="00267EBB" w:rsidP="007226A7">
            <w:pPr>
              <w:pStyle w:val="NoSpacing"/>
              <w:numPr>
                <w:ilvl w:val="0"/>
                <w:numId w:val="15"/>
              </w:numPr>
              <w:spacing w:line="276" w:lineRule="auto"/>
              <w:rPr>
                <w:rFonts w:asciiTheme="minorHAnsi" w:hAnsiTheme="minorHAnsi"/>
                <w:noProof/>
                <w:color w:val="000000"/>
                <w:sz w:val="22"/>
                <w:szCs w:val="22"/>
                <w:lang w:eastAsia="nl-NL"/>
              </w:rPr>
            </w:pPr>
            <w:r w:rsidRPr="00B55EBE">
              <w:rPr>
                <w:rFonts w:asciiTheme="minorHAnsi" w:hAnsiTheme="minorHAnsi"/>
                <w:noProof/>
                <w:spacing w:val="-7"/>
                <w:sz w:val="22"/>
                <w:szCs w:val="22"/>
              </w:rPr>
              <w:t>het door de initiator, sponsor of oorspronkelijke kredietverstrekker aangehouden wezenlijke netto economisch belang (</w:t>
            </w:r>
            <w:r w:rsidRPr="00B55EBE">
              <w:rPr>
                <w:rStyle w:val="FootnoteReference"/>
                <w:rFonts w:asciiTheme="minorHAnsi" w:hAnsiTheme="minorHAnsi"/>
                <w:noProof/>
                <w:spacing w:val="-7"/>
                <w:sz w:val="22"/>
                <w:szCs w:val="22"/>
              </w:rPr>
              <w:footnoteReference w:id="1"/>
            </w:r>
            <w:r w:rsidRPr="00B55EBE">
              <w:rPr>
                <w:rFonts w:asciiTheme="minorHAnsi" w:hAnsiTheme="minorHAnsi"/>
                <w:noProof/>
                <w:spacing w:val="-7"/>
                <w:sz w:val="22"/>
                <w:szCs w:val="22"/>
              </w:rPr>
              <w:t xml:space="preserve">); </w:t>
            </w:r>
            <w:r w:rsidRPr="00B55EBE">
              <w:rPr>
                <w:rFonts w:asciiTheme="minorHAnsi" w:hAnsiTheme="minorHAnsi"/>
                <w:noProof/>
                <w:color w:val="FF0000"/>
                <w:sz w:val="22"/>
                <w:szCs w:val="22"/>
              </w:rPr>
              <w:t>Cat. C</w:t>
            </w:r>
          </w:p>
          <w:p w14:paraId="17C34531" w14:textId="77777777" w:rsidR="00267EBB" w:rsidRPr="00B55EBE" w:rsidRDefault="00267EBB" w:rsidP="00E7327D">
            <w:pPr>
              <w:pStyle w:val="NoSpacing"/>
              <w:spacing w:line="276" w:lineRule="auto"/>
              <w:rPr>
                <w:rFonts w:asciiTheme="minorHAnsi" w:hAnsiTheme="minorHAnsi"/>
                <w:noProof/>
                <w:color w:val="FF0000"/>
                <w:sz w:val="22"/>
                <w:szCs w:val="22"/>
              </w:rPr>
            </w:pPr>
          </w:p>
          <w:p w14:paraId="3942195B" w14:textId="77777777" w:rsidR="00267EBB" w:rsidRPr="00B55EBE" w:rsidRDefault="00267EBB" w:rsidP="00E7327D">
            <w:pPr>
              <w:pStyle w:val="NoSpacing"/>
              <w:spacing w:line="276" w:lineRule="auto"/>
              <w:rPr>
                <w:rFonts w:asciiTheme="minorHAnsi" w:hAnsiTheme="minorHAnsi"/>
                <w:noProof/>
                <w:color w:val="000000"/>
                <w:sz w:val="22"/>
                <w:szCs w:val="22"/>
                <w:lang w:eastAsia="nl-NL"/>
              </w:rPr>
            </w:pPr>
          </w:p>
        </w:tc>
        <w:tc>
          <w:tcPr>
            <w:tcW w:w="1385" w:type="dxa"/>
          </w:tcPr>
          <w:p w14:paraId="37D38682" w14:textId="77777777" w:rsidR="00267EBB" w:rsidRPr="00B55EBE" w:rsidRDefault="00267EBB" w:rsidP="00E7327D">
            <w:pPr>
              <w:spacing w:line="276" w:lineRule="auto"/>
              <w:ind w:left="34"/>
              <w:outlineLvl w:val="0"/>
              <w:rPr>
                <w:rFonts w:asciiTheme="minorHAnsi" w:hAnsiTheme="minorHAnsi"/>
                <w:noProof/>
              </w:rPr>
            </w:pPr>
            <w:r w:rsidRPr="00B55EBE">
              <w:rPr>
                <w:rFonts w:asciiTheme="minorHAnsi" w:hAnsiTheme="minorHAnsi"/>
                <w:i/>
                <w:noProof/>
              </w:rPr>
              <w:t>a ───────</w:t>
            </w:r>
          </w:p>
          <w:p w14:paraId="48DC09E2" w14:textId="77777777" w:rsidR="00267EBB" w:rsidRPr="00B55EBE" w:rsidRDefault="00267EBB" w:rsidP="00E7327D">
            <w:pPr>
              <w:spacing w:line="276" w:lineRule="auto"/>
              <w:ind w:left="34"/>
              <w:outlineLvl w:val="0"/>
              <w:rPr>
                <w:rFonts w:asciiTheme="minorHAnsi" w:hAnsiTheme="minorHAnsi"/>
                <w:noProof/>
              </w:rPr>
            </w:pPr>
          </w:p>
          <w:p w14:paraId="3C740914" w14:textId="77777777" w:rsidR="00267EBB" w:rsidRPr="00B55EBE" w:rsidRDefault="00267EBB" w:rsidP="00E7327D">
            <w:pPr>
              <w:spacing w:line="276" w:lineRule="auto"/>
              <w:ind w:left="34"/>
              <w:outlineLvl w:val="0"/>
              <w:rPr>
                <w:rFonts w:asciiTheme="minorHAnsi" w:hAnsiTheme="minorHAnsi"/>
                <w:i/>
                <w:noProof/>
              </w:rPr>
            </w:pPr>
            <w:r w:rsidRPr="00B55EBE">
              <w:rPr>
                <w:rFonts w:asciiTheme="minorHAnsi" w:hAnsiTheme="minorHAnsi"/>
                <w:i/>
                <w:noProof/>
              </w:rPr>
              <w:t>b ───────</w:t>
            </w:r>
          </w:p>
        </w:tc>
      </w:tr>
      <w:tr w:rsidR="00267EBB" w:rsidRPr="00B55EBE" w14:paraId="0633103C" w14:textId="77777777" w:rsidTr="00E7327D">
        <w:trPr>
          <w:trHeight w:val="53"/>
          <w:jc w:val="center"/>
        </w:trPr>
        <w:tc>
          <w:tcPr>
            <w:tcW w:w="1413" w:type="dxa"/>
          </w:tcPr>
          <w:p w14:paraId="24021563" w14:textId="77777777" w:rsidR="00267EBB" w:rsidRPr="00B55EBE" w:rsidRDefault="00267EBB"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7EFB3527" w14:textId="77777777" w:rsidR="00267EBB" w:rsidRPr="00B55EBE" w:rsidRDefault="00267EBB"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67EBB" w:rsidRPr="00B55EBE" w14:paraId="4E4B6296" w14:textId="77777777" w:rsidTr="00E7327D">
        <w:trPr>
          <w:trHeight w:val="666"/>
          <w:jc w:val="center"/>
        </w:trPr>
        <w:tc>
          <w:tcPr>
            <w:tcW w:w="1413" w:type="dxa"/>
            <w:shd w:val="clear" w:color="auto" w:fill="auto"/>
          </w:tcPr>
          <w:p w14:paraId="70027309" w14:textId="77777777" w:rsidR="00267EBB" w:rsidRPr="00B55EBE" w:rsidRDefault="00267EBB" w:rsidP="00E7327D">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3.4.4</w:t>
            </w:r>
          </w:p>
        </w:tc>
        <w:tc>
          <w:tcPr>
            <w:tcW w:w="7692" w:type="dxa"/>
            <w:shd w:val="clear" w:color="auto" w:fill="auto"/>
          </w:tcPr>
          <w:p w14:paraId="290404AD" w14:textId="77777777" w:rsidR="00267EBB" w:rsidRPr="00B55EBE" w:rsidRDefault="00267EBB" w:rsidP="00E7327D">
            <w:pPr>
              <w:pStyle w:val="NoSpacing"/>
              <w:spacing w:line="276" w:lineRule="auto"/>
              <w:rPr>
                <w:rFonts w:asciiTheme="minorHAnsi" w:hAnsiTheme="minorHAnsi"/>
                <w:noProof/>
                <w:sz w:val="22"/>
                <w:szCs w:val="22"/>
              </w:rPr>
            </w:pPr>
            <w:r w:rsidRPr="00B55EBE">
              <w:rPr>
                <w:rFonts w:asciiTheme="minorHAnsi" w:hAnsiTheme="minorHAnsi"/>
                <w:noProof/>
                <w:sz w:val="22"/>
                <w:szCs w:val="22"/>
              </w:rPr>
              <w:t xml:space="preserve">onverminderd rubriek 3.4.2 worden </w:t>
            </w:r>
            <w:r w:rsidRPr="00B55EBE">
              <w:rPr>
                <w:rFonts w:asciiTheme="minorHAnsi" w:hAnsiTheme="minorHAnsi"/>
                <w:b/>
                <w:noProof/>
                <w:sz w:val="22"/>
                <w:szCs w:val="22"/>
              </w:rPr>
              <w:t>nadere bijzonderheden</w:t>
            </w:r>
            <w:r w:rsidRPr="00B55EBE">
              <w:rPr>
                <w:rFonts w:asciiTheme="minorHAnsi" w:hAnsiTheme="minorHAnsi"/>
                <w:noProof/>
                <w:sz w:val="22"/>
                <w:szCs w:val="22"/>
              </w:rPr>
              <w:t xml:space="preserve"> over </w:t>
            </w:r>
            <w:r w:rsidRPr="00B55EBE">
              <w:rPr>
                <w:rFonts w:asciiTheme="minorHAnsi" w:hAnsiTheme="minorHAnsi"/>
                <w:noProof/>
                <w:sz w:val="22"/>
                <w:szCs w:val="22"/>
                <w:u w:val="single"/>
              </w:rPr>
              <w:t>eventuele</w:t>
            </w:r>
            <w:r w:rsidRPr="00B55EBE">
              <w:rPr>
                <w:rFonts w:asciiTheme="minorHAnsi" w:hAnsiTheme="minorHAnsi"/>
                <w:noProof/>
                <w:sz w:val="22"/>
                <w:szCs w:val="22"/>
              </w:rPr>
              <w:t xml:space="preserve"> financiering van achtergestelde schuld verstrekt;</w:t>
            </w:r>
          </w:p>
          <w:p w14:paraId="1A34239D" w14:textId="77777777" w:rsidR="00267EBB" w:rsidRPr="00B55EBE" w:rsidRDefault="00267EBB" w:rsidP="00E7327D">
            <w:pPr>
              <w:pStyle w:val="NoSpacing"/>
              <w:spacing w:line="276" w:lineRule="auto"/>
              <w:rPr>
                <w:rFonts w:asciiTheme="minorHAnsi" w:hAnsiTheme="minorHAnsi"/>
                <w:noProof/>
                <w:sz w:val="22"/>
                <w:szCs w:val="22"/>
              </w:rPr>
            </w:pPr>
            <w:r w:rsidRPr="00B55EBE">
              <w:rPr>
                <w:rFonts w:asciiTheme="minorHAnsi" w:hAnsiTheme="minorHAnsi"/>
                <w:noProof/>
                <w:color w:val="FF0000"/>
                <w:sz w:val="22"/>
                <w:szCs w:val="22"/>
              </w:rPr>
              <w:t>Cat. C</w:t>
            </w:r>
          </w:p>
        </w:tc>
        <w:tc>
          <w:tcPr>
            <w:tcW w:w="1385" w:type="dxa"/>
            <w:shd w:val="clear" w:color="auto" w:fill="auto"/>
          </w:tcPr>
          <w:p w14:paraId="5D46EB71" w14:textId="77777777" w:rsidR="00267EBB" w:rsidRPr="00B55EBE" w:rsidRDefault="00267EBB" w:rsidP="00E7327D">
            <w:pPr>
              <w:spacing w:line="276" w:lineRule="auto"/>
              <w:ind w:left="34"/>
              <w:outlineLvl w:val="0"/>
              <w:rPr>
                <w:rFonts w:asciiTheme="minorHAnsi" w:hAnsiTheme="minorHAnsi"/>
                <w:i/>
                <w:noProof/>
                <w:color w:val="A6A6A6" w:themeColor="background1" w:themeShade="A6"/>
              </w:rPr>
            </w:pPr>
          </w:p>
          <w:p w14:paraId="04C32ABE" w14:textId="77777777" w:rsidR="00267EBB" w:rsidRPr="00B55EBE" w:rsidRDefault="00267EBB" w:rsidP="00E7327D">
            <w:pPr>
              <w:spacing w:line="276" w:lineRule="auto"/>
              <w:ind w:left="34"/>
              <w:outlineLvl w:val="0"/>
              <w:rPr>
                <w:rFonts w:asciiTheme="minorHAnsi" w:hAnsiTheme="minorHAnsi"/>
                <w:noProof/>
              </w:rPr>
            </w:pPr>
            <w:r w:rsidRPr="00B55EBE">
              <w:rPr>
                <w:rFonts w:asciiTheme="minorHAnsi" w:hAnsiTheme="minorHAnsi"/>
                <w:i/>
                <w:noProof/>
              </w:rPr>
              <w:t>a ───────</w:t>
            </w:r>
          </w:p>
        </w:tc>
      </w:tr>
      <w:tr w:rsidR="00267EBB" w:rsidRPr="00B55EBE" w14:paraId="531493DC" w14:textId="77777777" w:rsidTr="00E7327D">
        <w:trPr>
          <w:trHeight w:val="53"/>
          <w:jc w:val="center"/>
        </w:trPr>
        <w:tc>
          <w:tcPr>
            <w:tcW w:w="1413" w:type="dxa"/>
          </w:tcPr>
          <w:p w14:paraId="3D11EABC" w14:textId="77777777" w:rsidR="00267EBB" w:rsidRPr="00B55EBE" w:rsidRDefault="00267EBB"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73670AC1" w14:textId="77777777" w:rsidR="00267EBB" w:rsidRPr="00B55EBE" w:rsidRDefault="00267EBB"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67EBB" w:rsidRPr="00B55EBE" w14:paraId="63C099CD" w14:textId="77777777" w:rsidTr="00E7327D">
        <w:trPr>
          <w:trHeight w:val="828"/>
          <w:jc w:val="center"/>
        </w:trPr>
        <w:tc>
          <w:tcPr>
            <w:tcW w:w="1413" w:type="dxa"/>
          </w:tcPr>
          <w:p w14:paraId="5779419A" w14:textId="77777777" w:rsidR="00267EBB" w:rsidRPr="00B55EBE" w:rsidRDefault="00267EBB" w:rsidP="00E7327D">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3.4.5</w:t>
            </w:r>
          </w:p>
        </w:tc>
        <w:tc>
          <w:tcPr>
            <w:tcW w:w="7692" w:type="dxa"/>
          </w:tcPr>
          <w:p w14:paraId="61D69340" w14:textId="77777777" w:rsidR="00267EBB" w:rsidRPr="00B55EBE" w:rsidRDefault="00267EBB" w:rsidP="007226A7">
            <w:pPr>
              <w:pStyle w:val="ListParagraph"/>
              <w:numPr>
                <w:ilvl w:val="0"/>
                <w:numId w:val="16"/>
              </w:numPr>
              <w:spacing w:after="0"/>
              <w:rPr>
                <w:rFonts w:asciiTheme="minorHAnsi" w:hAnsiTheme="minorHAnsi"/>
                <w:noProof/>
              </w:rPr>
            </w:pPr>
            <w:r w:rsidRPr="00B55EBE">
              <w:rPr>
                <w:rFonts w:asciiTheme="minorHAnsi" w:hAnsiTheme="minorHAnsi"/>
                <w:b/>
                <w:noProof/>
              </w:rPr>
              <w:t>vermelding</w:t>
            </w:r>
            <w:r w:rsidRPr="00B55EBE">
              <w:rPr>
                <w:rFonts w:asciiTheme="minorHAnsi" w:hAnsiTheme="minorHAnsi"/>
                <w:noProof/>
              </w:rPr>
              <w:t xml:space="preserve"> van </w:t>
            </w:r>
            <w:r w:rsidRPr="00B55EBE">
              <w:rPr>
                <w:rFonts w:asciiTheme="minorHAnsi" w:hAnsiTheme="minorHAnsi"/>
                <w:noProof/>
                <w:u w:val="single"/>
              </w:rPr>
              <w:t>eventuele</w:t>
            </w:r>
            <w:r w:rsidRPr="00B55EBE">
              <w:rPr>
                <w:rFonts w:asciiTheme="minorHAnsi" w:hAnsiTheme="minorHAnsi"/>
                <w:noProof/>
              </w:rPr>
              <w:t xml:space="preserve"> beleggingsparameters voor de belegging van tijdelijke liquiditeitsoverschotten en </w:t>
            </w:r>
          </w:p>
          <w:p w14:paraId="7FDBE413" w14:textId="77777777" w:rsidR="00267EBB" w:rsidRPr="00B55EBE" w:rsidRDefault="00267EBB" w:rsidP="007226A7">
            <w:pPr>
              <w:pStyle w:val="ListParagraph"/>
              <w:numPr>
                <w:ilvl w:val="0"/>
                <w:numId w:val="16"/>
              </w:numPr>
              <w:spacing w:after="0"/>
              <w:rPr>
                <w:rFonts w:asciiTheme="minorHAnsi" w:hAnsiTheme="minorHAnsi"/>
                <w:noProof/>
              </w:rPr>
            </w:pPr>
            <w:r w:rsidRPr="00B55EBE">
              <w:rPr>
                <w:rFonts w:asciiTheme="minorHAnsi" w:hAnsiTheme="minorHAnsi"/>
                <w:b/>
                <w:noProof/>
              </w:rPr>
              <w:t>beschrijving</w:t>
            </w:r>
            <w:r w:rsidRPr="00B55EBE">
              <w:rPr>
                <w:rFonts w:asciiTheme="minorHAnsi" w:hAnsiTheme="minorHAnsi"/>
                <w:noProof/>
              </w:rPr>
              <w:t xml:space="preserve"> van de partijen die voor de belegging van deze overschotten verantwoordelijk zijn;</w:t>
            </w:r>
          </w:p>
          <w:p w14:paraId="31C9A756" w14:textId="77777777" w:rsidR="00267EBB" w:rsidRPr="00B55EBE" w:rsidRDefault="00267EBB" w:rsidP="00E7327D">
            <w:pPr>
              <w:spacing w:line="276" w:lineRule="auto"/>
              <w:rPr>
                <w:rFonts w:asciiTheme="minorHAnsi" w:hAnsiTheme="minorHAnsi"/>
                <w:noProof/>
                <w:color w:val="FF0000"/>
              </w:rPr>
            </w:pPr>
          </w:p>
          <w:p w14:paraId="20256097" w14:textId="77777777" w:rsidR="00267EBB" w:rsidRPr="00B55EBE" w:rsidRDefault="00267EBB" w:rsidP="00E7327D">
            <w:pPr>
              <w:spacing w:line="276" w:lineRule="auto"/>
              <w:rPr>
                <w:rFonts w:asciiTheme="minorHAnsi" w:hAnsiTheme="minorHAnsi"/>
                <w:noProof/>
              </w:rPr>
            </w:pPr>
            <w:r w:rsidRPr="00B55EBE">
              <w:rPr>
                <w:rFonts w:asciiTheme="minorHAnsi" w:hAnsiTheme="minorHAnsi"/>
                <w:noProof/>
                <w:color w:val="FF0000"/>
              </w:rPr>
              <w:t>Cat. B</w:t>
            </w:r>
          </w:p>
        </w:tc>
        <w:tc>
          <w:tcPr>
            <w:tcW w:w="1385" w:type="dxa"/>
          </w:tcPr>
          <w:p w14:paraId="54F74C3B" w14:textId="77777777" w:rsidR="00267EBB" w:rsidRPr="00B55EBE" w:rsidRDefault="00267EBB" w:rsidP="00E7327D">
            <w:pPr>
              <w:spacing w:line="276" w:lineRule="auto"/>
              <w:ind w:left="34"/>
              <w:outlineLvl w:val="0"/>
              <w:rPr>
                <w:rFonts w:asciiTheme="minorHAnsi" w:hAnsiTheme="minorHAnsi"/>
                <w:i/>
                <w:noProof/>
                <w:color w:val="A6A6A6" w:themeColor="background1" w:themeShade="A6"/>
              </w:rPr>
            </w:pPr>
          </w:p>
          <w:p w14:paraId="2E34694C" w14:textId="77777777" w:rsidR="00267EBB" w:rsidRPr="00B55EBE" w:rsidRDefault="00267EBB" w:rsidP="00E7327D">
            <w:pPr>
              <w:spacing w:line="276" w:lineRule="auto"/>
              <w:ind w:left="34"/>
              <w:outlineLvl w:val="0"/>
              <w:rPr>
                <w:rFonts w:asciiTheme="minorHAnsi" w:hAnsiTheme="minorHAnsi"/>
                <w:noProof/>
              </w:rPr>
            </w:pPr>
            <w:r w:rsidRPr="00B55EBE">
              <w:rPr>
                <w:rFonts w:asciiTheme="minorHAnsi" w:hAnsiTheme="minorHAnsi"/>
                <w:i/>
                <w:noProof/>
              </w:rPr>
              <w:t>a ───────</w:t>
            </w:r>
          </w:p>
          <w:p w14:paraId="2BB857BC" w14:textId="77777777" w:rsidR="00267EBB" w:rsidRPr="00B55EBE" w:rsidRDefault="00267EBB" w:rsidP="00E7327D">
            <w:pPr>
              <w:spacing w:line="276" w:lineRule="auto"/>
              <w:ind w:left="34"/>
              <w:outlineLvl w:val="0"/>
              <w:rPr>
                <w:rFonts w:asciiTheme="minorHAnsi" w:hAnsiTheme="minorHAnsi"/>
                <w:noProof/>
              </w:rPr>
            </w:pPr>
          </w:p>
          <w:p w14:paraId="5A0A99F1" w14:textId="77777777" w:rsidR="00267EBB" w:rsidRPr="00B55EBE" w:rsidRDefault="00267EBB" w:rsidP="00E7327D">
            <w:pPr>
              <w:spacing w:line="276" w:lineRule="auto"/>
              <w:ind w:left="34"/>
              <w:outlineLvl w:val="0"/>
              <w:rPr>
                <w:rFonts w:asciiTheme="minorHAnsi" w:hAnsiTheme="minorHAnsi"/>
                <w:i/>
                <w:noProof/>
              </w:rPr>
            </w:pPr>
            <w:r w:rsidRPr="00B55EBE">
              <w:rPr>
                <w:rFonts w:asciiTheme="minorHAnsi" w:hAnsiTheme="minorHAnsi"/>
                <w:i/>
                <w:noProof/>
              </w:rPr>
              <w:t>b ───────</w:t>
            </w:r>
          </w:p>
        </w:tc>
      </w:tr>
      <w:tr w:rsidR="00267EBB" w:rsidRPr="00B55EBE" w14:paraId="6B662DD9" w14:textId="77777777" w:rsidTr="00E7327D">
        <w:trPr>
          <w:trHeight w:val="53"/>
          <w:jc w:val="center"/>
        </w:trPr>
        <w:tc>
          <w:tcPr>
            <w:tcW w:w="1413" w:type="dxa"/>
          </w:tcPr>
          <w:p w14:paraId="6ED932D9" w14:textId="77777777" w:rsidR="00267EBB" w:rsidRPr="00B55EBE" w:rsidRDefault="00267EBB"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1D80A5D2" w14:textId="77777777" w:rsidR="00267EBB" w:rsidRPr="00B55EBE" w:rsidRDefault="00267EBB"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67EBB" w:rsidRPr="00B55EBE" w14:paraId="5CF3A4C4" w14:textId="77777777" w:rsidTr="00E7327D">
        <w:trPr>
          <w:trHeight w:val="627"/>
          <w:jc w:val="center"/>
        </w:trPr>
        <w:tc>
          <w:tcPr>
            <w:tcW w:w="1413" w:type="dxa"/>
          </w:tcPr>
          <w:p w14:paraId="49F9BF63" w14:textId="77777777" w:rsidR="00267EBB" w:rsidRPr="00B55EBE" w:rsidRDefault="00267EBB" w:rsidP="00E7327D">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3.4.6</w:t>
            </w:r>
          </w:p>
        </w:tc>
        <w:tc>
          <w:tcPr>
            <w:tcW w:w="7692" w:type="dxa"/>
          </w:tcPr>
          <w:p w14:paraId="0D3025FD" w14:textId="77777777" w:rsidR="00267EBB" w:rsidRPr="00B55EBE" w:rsidRDefault="00267EBB" w:rsidP="00E7327D">
            <w:pPr>
              <w:pStyle w:val="NoSpacing"/>
              <w:spacing w:line="276" w:lineRule="auto"/>
              <w:rPr>
                <w:rFonts w:asciiTheme="minorHAnsi" w:hAnsiTheme="minorHAnsi"/>
                <w:noProof/>
                <w:spacing w:val="-7"/>
                <w:sz w:val="22"/>
                <w:szCs w:val="22"/>
              </w:rPr>
            </w:pPr>
            <w:r w:rsidRPr="00B55EBE">
              <w:rPr>
                <w:rFonts w:asciiTheme="minorHAnsi" w:hAnsiTheme="minorHAnsi"/>
                <w:noProof/>
                <w:spacing w:val="-7"/>
                <w:sz w:val="22"/>
                <w:szCs w:val="22"/>
              </w:rPr>
              <w:t>hoe betalingen in verband met de activa worden geïnd;</w:t>
            </w:r>
          </w:p>
          <w:p w14:paraId="0B2E1967" w14:textId="77777777" w:rsidR="00267EBB" w:rsidRPr="00B55EBE" w:rsidRDefault="00267EBB" w:rsidP="00E7327D">
            <w:pPr>
              <w:pStyle w:val="NoSpacing"/>
              <w:spacing w:line="276" w:lineRule="auto"/>
              <w:rPr>
                <w:rFonts w:asciiTheme="minorHAnsi" w:hAnsiTheme="minorHAnsi"/>
                <w:noProof/>
                <w:color w:val="FF0000"/>
                <w:sz w:val="22"/>
                <w:szCs w:val="22"/>
              </w:rPr>
            </w:pPr>
          </w:p>
          <w:p w14:paraId="02914AA1" w14:textId="77777777" w:rsidR="00267EBB" w:rsidRPr="00B55EBE" w:rsidRDefault="00267EBB" w:rsidP="00E7327D">
            <w:pPr>
              <w:pStyle w:val="NoSpacing"/>
              <w:spacing w:line="276" w:lineRule="auto"/>
              <w:rPr>
                <w:rFonts w:asciiTheme="minorHAnsi" w:hAnsiTheme="minorHAnsi"/>
                <w:noProof/>
                <w:sz w:val="22"/>
                <w:szCs w:val="22"/>
              </w:rPr>
            </w:pPr>
            <w:r w:rsidRPr="00B55EBE">
              <w:rPr>
                <w:rFonts w:asciiTheme="minorHAnsi" w:hAnsiTheme="minorHAnsi"/>
                <w:noProof/>
                <w:color w:val="FF0000"/>
                <w:sz w:val="22"/>
                <w:szCs w:val="22"/>
              </w:rPr>
              <w:t>Cat. A</w:t>
            </w:r>
          </w:p>
        </w:tc>
        <w:tc>
          <w:tcPr>
            <w:tcW w:w="1385" w:type="dxa"/>
          </w:tcPr>
          <w:p w14:paraId="1AE8BD89" w14:textId="77777777" w:rsidR="00267EBB" w:rsidRPr="00B55EBE" w:rsidRDefault="00267EBB" w:rsidP="00E7327D">
            <w:pPr>
              <w:spacing w:line="276" w:lineRule="auto"/>
              <w:ind w:left="34"/>
              <w:outlineLvl w:val="0"/>
              <w:rPr>
                <w:rFonts w:asciiTheme="minorHAnsi" w:hAnsiTheme="minorHAnsi"/>
                <w:i/>
                <w:noProof/>
                <w:color w:val="A6A6A6" w:themeColor="background1" w:themeShade="A6"/>
              </w:rPr>
            </w:pPr>
          </w:p>
          <w:p w14:paraId="6DBBE957" w14:textId="77777777" w:rsidR="00267EBB" w:rsidRPr="00B55EBE" w:rsidRDefault="00267EBB" w:rsidP="00E7327D">
            <w:pPr>
              <w:spacing w:line="276" w:lineRule="auto"/>
              <w:ind w:left="34"/>
              <w:outlineLvl w:val="0"/>
              <w:rPr>
                <w:rFonts w:asciiTheme="minorHAnsi" w:hAnsiTheme="minorHAnsi"/>
                <w:noProof/>
              </w:rPr>
            </w:pPr>
            <w:r w:rsidRPr="00B55EBE">
              <w:rPr>
                <w:rFonts w:asciiTheme="minorHAnsi" w:hAnsiTheme="minorHAnsi"/>
                <w:noProof/>
              </w:rPr>
              <w:t>───────</w:t>
            </w:r>
          </w:p>
        </w:tc>
      </w:tr>
      <w:tr w:rsidR="00267EBB" w:rsidRPr="00B55EBE" w14:paraId="0472CC5E" w14:textId="77777777" w:rsidTr="00E7327D">
        <w:trPr>
          <w:trHeight w:val="53"/>
          <w:jc w:val="center"/>
        </w:trPr>
        <w:tc>
          <w:tcPr>
            <w:tcW w:w="1413" w:type="dxa"/>
          </w:tcPr>
          <w:p w14:paraId="0A04DE47" w14:textId="77777777" w:rsidR="00267EBB" w:rsidRPr="00B55EBE" w:rsidRDefault="00267EBB"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77D012EB" w14:textId="77777777" w:rsidR="00267EBB" w:rsidRPr="00B55EBE" w:rsidRDefault="00267EBB"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67EBB" w:rsidRPr="00B55EBE" w14:paraId="297F506B" w14:textId="77777777" w:rsidTr="00E7327D">
        <w:trPr>
          <w:trHeight w:val="828"/>
          <w:jc w:val="center"/>
        </w:trPr>
        <w:tc>
          <w:tcPr>
            <w:tcW w:w="1413" w:type="dxa"/>
          </w:tcPr>
          <w:p w14:paraId="4316E387" w14:textId="77777777" w:rsidR="00267EBB" w:rsidRPr="00B55EBE" w:rsidRDefault="00267EBB" w:rsidP="00E7327D">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3.4.7</w:t>
            </w:r>
          </w:p>
        </w:tc>
        <w:tc>
          <w:tcPr>
            <w:tcW w:w="7692" w:type="dxa"/>
          </w:tcPr>
          <w:p w14:paraId="6023806B" w14:textId="77777777" w:rsidR="00267EBB" w:rsidRPr="00B55EBE" w:rsidRDefault="00267EBB" w:rsidP="00E7327D">
            <w:pPr>
              <w:pStyle w:val="NoSpacing"/>
              <w:spacing w:line="276" w:lineRule="auto"/>
              <w:rPr>
                <w:rFonts w:asciiTheme="minorHAnsi" w:hAnsiTheme="minorHAnsi"/>
                <w:noProof/>
                <w:sz w:val="22"/>
                <w:szCs w:val="22"/>
              </w:rPr>
            </w:pPr>
            <w:r w:rsidRPr="00B55EBE">
              <w:rPr>
                <w:rFonts w:asciiTheme="minorHAnsi" w:hAnsiTheme="minorHAnsi"/>
                <w:noProof/>
                <w:sz w:val="22"/>
                <w:szCs w:val="22"/>
              </w:rPr>
              <w:t>rangorde van de betalingen van de uitgevende instelling aan de houders van de betrokken categorie effecten;</w:t>
            </w:r>
          </w:p>
          <w:p w14:paraId="4D02628F" w14:textId="77777777" w:rsidR="00267EBB" w:rsidRPr="00B55EBE" w:rsidRDefault="00267EBB" w:rsidP="00E7327D">
            <w:pPr>
              <w:pStyle w:val="NoSpacing"/>
              <w:spacing w:line="276" w:lineRule="auto"/>
              <w:rPr>
                <w:rFonts w:asciiTheme="minorHAnsi" w:hAnsiTheme="minorHAnsi"/>
                <w:noProof/>
                <w:color w:val="FF0000"/>
                <w:sz w:val="22"/>
                <w:szCs w:val="22"/>
              </w:rPr>
            </w:pPr>
          </w:p>
          <w:p w14:paraId="6F8BF20C" w14:textId="77777777" w:rsidR="00267EBB" w:rsidRPr="00B55EBE" w:rsidRDefault="00267EBB" w:rsidP="00E7327D">
            <w:pPr>
              <w:pStyle w:val="NoSpacing"/>
              <w:spacing w:line="276" w:lineRule="auto"/>
              <w:rPr>
                <w:rFonts w:asciiTheme="minorHAnsi" w:hAnsiTheme="minorHAnsi"/>
                <w:noProof/>
                <w:sz w:val="22"/>
                <w:szCs w:val="22"/>
              </w:rPr>
            </w:pPr>
            <w:r w:rsidRPr="00B55EBE">
              <w:rPr>
                <w:rFonts w:asciiTheme="minorHAnsi" w:hAnsiTheme="minorHAnsi"/>
                <w:noProof/>
                <w:color w:val="FF0000"/>
                <w:sz w:val="22"/>
                <w:szCs w:val="22"/>
              </w:rPr>
              <w:lastRenderedPageBreak/>
              <w:t>Cat. A</w:t>
            </w:r>
          </w:p>
        </w:tc>
        <w:tc>
          <w:tcPr>
            <w:tcW w:w="1385" w:type="dxa"/>
          </w:tcPr>
          <w:p w14:paraId="66D197FD" w14:textId="77777777" w:rsidR="00267EBB" w:rsidRPr="00B55EBE" w:rsidRDefault="00267EBB" w:rsidP="00E7327D">
            <w:pPr>
              <w:spacing w:line="276" w:lineRule="auto"/>
              <w:ind w:left="34"/>
              <w:outlineLvl w:val="0"/>
              <w:rPr>
                <w:rFonts w:asciiTheme="minorHAnsi" w:hAnsiTheme="minorHAnsi"/>
                <w:i/>
                <w:noProof/>
                <w:color w:val="A6A6A6" w:themeColor="background1" w:themeShade="A6"/>
              </w:rPr>
            </w:pPr>
          </w:p>
          <w:p w14:paraId="11C0B8D4" w14:textId="77777777" w:rsidR="00267EBB" w:rsidRPr="00B55EBE" w:rsidRDefault="00267EBB" w:rsidP="00E7327D">
            <w:pPr>
              <w:spacing w:line="276" w:lineRule="auto"/>
              <w:ind w:left="34"/>
              <w:outlineLvl w:val="0"/>
              <w:rPr>
                <w:rFonts w:asciiTheme="minorHAnsi" w:hAnsiTheme="minorHAnsi"/>
                <w:noProof/>
              </w:rPr>
            </w:pPr>
            <w:r w:rsidRPr="00B55EBE">
              <w:rPr>
                <w:rFonts w:asciiTheme="minorHAnsi" w:hAnsiTheme="minorHAnsi"/>
                <w:noProof/>
              </w:rPr>
              <w:t>───────</w:t>
            </w:r>
          </w:p>
        </w:tc>
      </w:tr>
      <w:tr w:rsidR="00267EBB" w:rsidRPr="00B55EBE" w14:paraId="5919EDDB" w14:textId="77777777" w:rsidTr="00E7327D">
        <w:trPr>
          <w:trHeight w:val="53"/>
          <w:jc w:val="center"/>
        </w:trPr>
        <w:tc>
          <w:tcPr>
            <w:tcW w:w="1413" w:type="dxa"/>
          </w:tcPr>
          <w:p w14:paraId="143CE394" w14:textId="77777777" w:rsidR="00267EBB" w:rsidRPr="00B55EBE" w:rsidRDefault="00267EBB"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7EF35BE9" w14:textId="77777777" w:rsidR="00267EBB" w:rsidRPr="00B55EBE" w:rsidRDefault="00267EBB"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67EBB" w:rsidRPr="00B55EBE" w14:paraId="6BF44FAA" w14:textId="77777777" w:rsidTr="00E7327D">
        <w:trPr>
          <w:trHeight w:val="828"/>
          <w:jc w:val="center"/>
        </w:trPr>
        <w:tc>
          <w:tcPr>
            <w:tcW w:w="1413" w:type="dxa"/>
          </w:tcPr>
          <w:p w14:paraId="52C6E045" w14:textId="77777777" w:rsidR="00267EBB" w:rsidRPr="00B55EBE" w:rsidRDefault="00267EBB" w:rsidP="00E7327D">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3.4.8</w:t>
            </w:r>
          </w:p>
        </w:tc>
        <w:tc>
          <w:tcPr>
            <w:tcW w:w="7692" w:type="dxa"/>
          </w:tcPr>
          <w:p w14:paraId="32969E9E" w14:textId="77777777" w:rsidR="00267EBB" w:rsidRPr="00B55EBE" w:rsidRDefault="00267EBB" w:rsidP="00E7327D">
            <w:pPr>
              <w:pStyle w:val="NoSpacing"/>
              <w:spacing w:line="276" w:lineRule="auto"/>
              <w:rPr>
                <w:rFonts w:asciiTheme="minorHAnsi" w:hAnsiTheme="minorHAnsi"/>
                <w:noProof/>
                <w:sz w:val="22"/>
                <w:szCs w:val="22"/>
              </w:rPr>
            </w:pPr>
            <w:r w:rsidRPr="00B55EBE">
              <w:rPr>
                <w:rFonts w:asciiTheme="minorHAnsi" w:hAnsiTheme="minorHAnsi"/>
                <w:b/>
                <w:noProof/>
                <w:sz w:val="22"/>
                <w:szCs w:val="22"/>
              </w:rPr>
              <w:t>nadere bijzonderheden</w:t>
            </w:r>
            <w:r w:rsidRPr="00B55EBE">
              <w:rPr>
                <w:rFonts w:asciiTheme="minorHAnsi" w:hAnsiTheme="minorHAnsi"/>
                <w:noProof/>
                <w:sz w:val="22"/>
                <w:szCs w:val="22"/>
              </w:rPr>
              <w:t xml:space="preserve"> over enige andere regelingen waarvan de rentebetalingen en aflossingen aan beleggers afhankelijk zijn;</w:t>
            </w:r>
          </w:p>
          <w:p w14:paraId="574FEE49" w14:textId="77777777" w:rsidR="00267EBB" w:rsidRPr="00B55EBE" w:rsidRDefault="00267EBB" w:rsidP="00E7327D">
            <w:pPr>
              <w:pStyle w:val="NoSpacing"/>
              <w:spacing w:line="276" w:lineRule="auto"/>
              <w:rPr>
                <w:rFonts w:asciiTheme="minorHAnsi" w:hAnsiTheme="minorHAnsi"/>
                <w:noProof/>
                <w:color w:val="FF0000"/>
                <w:sz w:val="22"/>
                <w:szCs w:val="22"/>
              </w:rPr>
            </w:pPr>
          </w:p>
          <w:p w14:paraId="30754D06" w14:textId="77777777" w:rsidR="00267EBB" w:rsidRPr="00B55EBE" w:rsidRDefault="00267EBB" w:rsidP="00E7327D">
            <w:pPr>
              <w:pStyle w:val="NoSpacing"/>
              <w:spacing w:line="276" w:lineRule="auto"/>
              <w:rPr>
                <w:rFonts w:asciiTheme="minorHAnsi" w:hAnsiTheme="minorHAnsi"/>
                <w:noProof/>
                <w:sz w:val="22"/>
                <w:szCs w:val="22"/>
              </w:rPr>
            </w:pPr>
            <w:r w:rsidRPr="00B55EBE">
              <w:rPr>
                <w:rFonts w:asciiTheme="minorHAnsi" w:hAnsiTheme="minorHAnsi"/>
                <w:noProof/>
                <w:color w:val="FF0000"/>
                <w:sz w:val="22"/>
                <w:szCs w:val="22"/>
              </w:rPr>
              <w:t>Cat. B</w:t>
            </w:r>
          </w:p>
        </w:tc>
        <w:tc>
          <w:tcPr>
            <w:tcW w:w="1385" w:type="dxa"/>
          </w:tcPr>
          <w:p w14:paraId="1F18A53D" w14:textId="77777777" w:rsidR="00267EBB" w:rsidRPr="00B55EBE" w:rsidRDefault="00267EBB" w:rsidP="00E7327D">
            <w:pPr>
              <w:spacing w:line="276" w:lineRule="auto"/>
              <w:ind w:left="34"/>
              <w:outlineLvl w:val="0"/>
              <w:rPr>
                <w:rFonts w:asciiTheme="minorHAnsi" w:hAnsiTheme="minorHAnsi"/>
                <w:i/>
                <w:noProof/>
                <w:color w:val="A6A6A6" w:themeColor="background1" w:themeShade="A6"/>
              </w:rPr>
            </w:pPr>
          </w:p>
          <w:p w14:paraId="0F87E8A2" w14:textId="77777777" w:rsidR="00267EBB" w:rsidRPr="00B55EBE" w:rsidRDefault="00267EBB" w:rsidP="00E7327D">
            <w:pPr>
              <w:spacing w:line="276" w:lineRule="auto"/>
              <w:outlineLvl w:val="0"/>
              <w:rPr>
                <w:rFonts w:asciiTheme="minorHAnsi" w:hAnsiTheme="minorHAnsi"/>
                <w:noProof/>
              </w:rPr>
            </w:pPr>
            <w:r w:rsidRPr="00B55EBE">
              <w:rPr>
                <w:rFonts w:asciiTheme="minorHAnsi" w:hAnsiTheme="minorHAnsi"/>
                <w:noProof/>
              </w:rPr>
              <w:t>───────</w:t>
            </w:r>
          </w:p>
        </w:tc>
      </w:tr>
      <w:tr w:rsidR="00267EBB" w:rsidRPr="00B55EBE" w14:paraId="2C0FEB56" w14:textId="77777777" w:rsidTr="00E7327D">
        <w:trPr>
          <w:trHeight w:val="53"/>
          <w:jc w:val="center"/>
        </w:trPr>
        <w:tc>
          <w:tcPr>
            <w:tcW w:w="1413" w:type="dxa"/>
          </w:tcPr>
          <w:p w14:paraId="16A10B2C" w14:textId="77777777" w:rsidR="00267EBB" w:rsidRPr="00B55EBE" w:rsidRDefault="00267EBB"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3B36455E" w14:textId="77777777" w:rsidR="00267EBB" w:rsidRPr="00B55EBE" w:rsidRDefault="00267EBB"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67EBB" w:rsidRPr="00B55EBE" w14:paraId="31A86E96" w14:textId="77777777" w:rsidTr="00E7327D">
        <w:trPr>
          <w:trHeight w:val="828"/>
          <w:jc w:val="center"/>
        </w:trPr>
        <w:tc>
          <w:tcPr>
            <w:tcW w:w="1413" w:type="dxa"/>
          </w:tcPr>
          <w:p w14:paraId="79C400F4" w14:textId="77777777" w:rsidR="00267EBB" w:rsidRPr="00B55EBE" w:rsidRDefault="00267EBB" w:rsidP="00E7327D">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3.5</w:t>
            </w:r>
          </w:p>
        </w:tc>
        <w:tc>
          <w:tcPr>
            <w:tcW w:w="7692" w:type="dxa"/>
          </w:tcPr>
          <w:p w14:paraId="6F65921D" w14:textId="77777777" w:rsidR="00267EBB" w:rsidRPr="00B55EBE" w:rsidRDefault="00267EBB" w:rsidP="00E7327D">
            <w:pPr>
              <w:pStyle w:val="NoSpacing"/>
              <w:spacing w:line="276" w:lineRule="auto"/>
              <w:rPr>
                <w:rFonts w:asciiTheme="minorHAnsi" w:hAnsiTheme="minorHAnsi"/>
                <w:noProof/>
                <w:sz w:val="22"/>
                <w:szCs w:val="22"/>
              </w:rPr>
            </w:pPr>
            <w:r w:rsidRPr="00B55EBE">
              <w:rPr>
                <w:rFonts w:asciiTheme="minorHAnsi" w:hAnsiTheme="minorHAnsi"/>
                <w:noProof/>
                <w:sz w:val="22"/>
                <w:szCs w:val="22"/>
              </w:rPr>
              <w:t>naam, adres en belangrijke bedrijfsactiviteiten van de oorspronkelijke bezitters van de geëffectiseerde activa.</w:t>
            </w:r>
          </w:p>
          <w:p w14:paraId="26A35DF2" w14:textId="77777777" w:rsidR="00267EBB" w:rsidRPr="00B55EBE" w:rsidRDefault="00267EBB" w:rsidP="00E7327D">
            <w:pPr>
              <w:pStyle w:val="NoSpacing"/>
              <w:spacing w:line="276" w:lineRule="auto"/>
              <w:rPr>
                <w:rFonts w:asciiTheme="minorHAnsi" w:hAnsiTheme="minorHAnsi"/>
                <w:noProof/>
                <w:color w:val="FF0000"/>
                <w:sz w:val="22"/>
                <w:szCs w:val="22"/>
              </w:rPr>
            </w:pPr>
          </w:p>
          <w:p w14:paraId="6457C6AF" w14:textId="77777777" w:rsidR="00267EBB" w:rsidRPr="00B55EBE" w:rsidRDefault="00267EBB" w:rsidP="00E7327D">
            <w:pPr>
              <w:pStyle w:val="NoSpacing"/>
              <w:spacing w:line="276" w:lineRule="auto"/>
              <w:rPr>
                <w:rFonts w:asciiTheme="minorHAnsi" w:hAnsiTheme="minorHAnsi"/>
                <w:noProof/>
                <w:sz w:val="22"/>
                <w:szCs w:val="22"/>
              </w:rPr>
            </w:pPr>
            <w:r w:rsidRPr="00B55EBE">
              <w:rPr>
                <w:rFonts w:asciiTheme="minorHAnsi" w:hAnsiTheme="minorHAnsi"/>
                <w:noProof/>
                <w:color w:val="FF0000"/>
                <w:sz w:val="22"/>
                <w:szCs w:val="22"/>
              </w:rPr>
              <w:t>Cat. C</w:t>
            </w:r>
          </w:p>
        </w:tc>
        <w:tc>
          <w:tcPr>
            <w:tcW w:w="1385" w:type="dxa"/>
          </w:tcPr>
          <w:p w14:paraId="166E0324" w14:textId="77777777" w:rsidR="00267EBB" w:rsidRPr="00B55EBE" w:rsidRDefault="00267EBB" w:rsidP="00E7327D">
            <w:pPr>
              <w:spacing w:line="276" w:lineRule="auto"/>
              <w:ind w:left="34"/>
              <w:outlineLvl w:val="0"/>
              <w:rPr>
                <w:rFonts w:asciiTheme="minorHAnsi" w:hAnsiTheme="minorHAnsi"/>
                <w:i/>
                <w:noProof/>
                <w:color w:val="A6A6A6" w:themeColor="background1" w:themeShade="A6"/>
              </w:rPr>
            </w:pPr>
          </w:p>
          <w:p w14:paraId="157B2E35" w14:textId="77777777" w:rsidR="00267EBB" w:rsidRPr="00B55EBE" w:rsidRDefault="00267EBB" w:rsidP="00E7327D">
            <w:pPr>
              <w:spacing w:line="276" w:lineRule="auto"/>
              <w:outlineLvl w:val="0"/>
              <w:rPr>
                <w:rFonts w:asciiTheme="minorHAnsi" w:hAnsiTheme="minorHAnsi"/>
                <w:noProof/>
              </w:rPr>
            </w:pPr>
            <w:r w:rsidRPr="00B55EBE">
              <w:rPr>
                <w:rFonts w:asciiTheme="minorHAnsi" w:hAnsiTheme="minorHAnsi"/>
                <w:noProof/>
              </w:rPr>
              <w:t>───────</w:t>
            </w:r>
          </w:p>
        </w:tc>
      </w:tr>
      <w:tr w:rsidR="00267EBB" w:rsidRPr="00B55EBE" w14:paraId="4B791EFC" w14:textId="77777777" w:rsidTr="00E7327D">
        <w:trPr>
          <w:trHeight w:val="53"/>
          <w:jc w:val="center"/>
        </w:trPr>
        <w:tc>
          <w:tcPr>
            <w:tcW w:w="1413" w:type="dxa"/>
          </w:tcPr>
          <w:p w14:paraId="25A74756" w14:textId="77777777" w:rsidR="00267EBB" w:rsidRPr="00B55EBE" w:rsidRDefault="00267EBB"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1D6875BA" w14:textId="77777777" w:rsidR="00267EBB" w:rsidRPr="00B55EBE" w:rsidRDefault="00267EBB"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67EBB" w:rsidRPr="00B55EBE" w14:paraId="6C36EA55" w14:textId="77777777" w:rsidTr="00E7327D">
        <w:trPr>
          <w:trHeight w:val="828"/>
          <w:jc w:val="center"/>
        </w:trPr>
        <w:tc>
          <w:tcPr>
            <w:tcW w:w="1413" w:type="dxa"/>
          </w:tcPr>
          <w:p w14:paraId="00A68F27" w14:textId="77777777" w:rsidR="00267EBB" w:rsidRPr="00B55EBE" w:rsidRDefault="00267EBB" w:rsidP="00E7327D">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3.6</w:t>
            </w:r>
          </w:p>
          <w:p w14:paraId="10CE8A56" w14:textId="77777777" w:rsidR="00267EBB" w:rsidRPr="00B55EBE" w:rsidRDefault="00267EBB" w:rsidP="00E7327D">
            <w:pPr>
              <w:autoSpaceDE w:val="0"/>
              <w:autoSpaceDN w:val="0"/>
              <w:adjustRightInd w:val="0"/>
              <w:spacing w:line="276" w:lineRule="auto"/>
              <w:outlineLvl w:val="0"/>
              <w:rPr>
                <w:rFonts w:asciiTheme="minorHAnsi" w:hAnsiTheme="minorHAnsi"/>
                <w:noProof/>
              </w:rPr>
            </w:pPr>
          </w:p>
          <w:p w14:paraId="5E9DBD70" w14:textId="77777777" w:rsidR="00267EBB" w:rsidRPr="00B55EBE" w:rsidRDefault="00267EBB" w:rsidP="00E7327D">
            <w:pPr>
              <w:autoSpaceDE w:val="0"/>
              <w:autoSpaceDN w:val="0"/>
              <w:adjustRightInd w:val="0"/>
              <w:spacing w:line="276" w:lineRule="auto"/>
              <w:outlineLvl w:val="0"/>
              <w:rPr>
                <w:rFonts w:asciiTheme="minorHAnsi" w:hAnsiTheme="minorHAnsi"/>
                <w:noProof/>
              </w:rPr>
            </w:pPr>
          </w:p>
        </w:tc>
        <w:tc>
          <w:tcPr>
            <w:tcW w:w="7692" w:type="dxa"/>
          </w:tcPr>
          <w:p w14:paraId="64795FDE" w14:textId="77777777" w:rsidR="00267EBB" w:rsidRPr="00B55EBE" w:rsidRDefault="00267EBB" w:rsidP="00E7327D">
            <w:pPr>
              <w:pStyle w:val="NoSpacing"/>
              <w:spacing w:line="276" w:lineRule="auto"/>
              <w:rPr>
                <w:rFonts w:asciiTheme="minorHAnsi" w:hAnsiTheme="minorHAnsi"/>
                <w:noProof/>
                <w:sz w:val="22"/>
                <w:szCs w:val="22"/>
              </w:rPr>
            </w:pPr>
            <w:r w:rsidRPr="00B55EBE">
              <w:rPr>
                <w:rFonts w:asciiTheme="minorHAnsi" w:hAnsiTheme="minorHAnsi"/>
                <w:noProof/>
                <w:sz w:val="22"/>
                <w:szCs w:val="22"/>
              </w:rPr>
              <w:t>Wanneer het rendement en/of de terugbetaling van het effect afhankelijk is van het rendement of de kredietwaardigheid van andere activa of onderliggende waarden die niet aan de uitgevende instelling toebehoren, is het noodzakelijk voor elk van die referentieactiva of onderliggende waarden een van de onderstaande onderdelen op te nemen;</w:t>
            </w:r>
          </w:p>
          <w:p w14:paraId="1F5FB8A5" w14:textId="77777777" w:rsidR="00267EBB" w:rsidRPr="00B55EBE" w:rsidRDefault="00267EBB" w:rsidP="00E7327D">
            <w:pPr>
              <w:pStyle w:val="NoSpacing"/>
              <w:spacing w:line="276" w:lineRule="auto"/>
              <w:rPr>
                <w:rFonts w:asciiTheme="minorHAnsi" w:hAnsiTheme="minorHAnsi"/>
                <w:noProof/>
                <w:sz w:val="22"/>
                <w:szCs w:val="22"/>
              </w:rPr>
            </w:pPr>
          </w:p>
          <w:p w14:paraId="363B421F" w14:textId="77777777" w:rsidR="00267EBB" w:rsidRPr="00B55EBE" w:rsidRDefault="00267EBB" w:rsidP="007226A7">
            <w:pPr>
              <w:pStyle w:val="NoSpacing"/>
              <w:numPr>
                <w:ilvl w:val="0"/>
                <w:numId w:val="17"/>
              </w:numPr>
              <w:spacing w:line="276" w:lineRule="auto"/>
              <w:rPr>
                <w:rFonts w:asciiTheme="minorHAnsi" w:hAnsiTheme="minorHAnsi"/>
                <w:noProof/>
                <w:sz w:val="22"/>
                <w:szCs w:val="22"/>
              </w:rPr>
            </w:pPr>
            <w:r w:rsidRPr="00B55EBE">
              <w:rPr>
                <w:rFonts w:asciiTheme="minorHAnsi" w:hAnsiTheme="minorHAnsi"/>
                <w:noProof/>
                <w:sz w:val="22"/>
                <w:szCs w:val="22"/>
              </w:rPr>
              <w:t>een bekendmaking in overeenstemming met de rubrieken 2.2 en 2.3;</w:t>
            </w:r>
          </w:p>
          <w:p w14:paraId="1A64713C" w14:textId="77777777" w:rsidR="00267EBB" w:rsidRPr="00B55EBE" w:rsidRDefault="00267EBB" w:rsidP="007226A7">
            <w:pPr>
              <w:pStyle w:val="NoSpacing"/>
              <w:numPr>
                <w:ilvl w:val="0"/>
                <w:numId w:val="17"/>
              </w:numPr>
              <w:spacing w:line="276" w:lineRule="auto"/>
              <w:rPr>
                <w:rFonts w:asciiTheme="minorHAnsi" w:hAnsiTheme="minorHAnsi"/>
                <w:noProof/>
                <w:sz w:val="22"/>
                <w:szCs w:val="22"/>
              </w:rPr>
            </w:pPr>
            <w:r w:rsidRPr="00B55EBE">
              <w:rPr>
                <w:rFonts w:asciiTheme="minorHAnsi" w:hAnsiTheme="minorHAnsi"/>
                <w:noProof/>
                <w:sz w:val="22"/>
                <w:szCs w:val="22"/>
              </w:rPr>
              <w:t xml:space="preserve">wanneer de aflossingen geen gevaar lopen, </w:t>
            </w:r>
          </w:p>
          <w:p w14:paraId="1A58D9B3" w14:textId="77777777" w:rsidR="00267EBB" w:rsidRPr="00B55EBE" w:rsidRDefault="00267EBB" w:rsidP="007226A7">
            <w:pPr>
              <w:pStyle w:val="NoSpacing"/>
              <w:numPr>
                <w:ilvl w:val="0"/>
                <w:numId w:val="22"/>
              </w:numPr>
              <w:spacing w:line="276" w:lineRule="auto"/>
              <w:rPr>
                <w:rFonts w:asciiTheme="minorHAnsi" w:hAnsiTheme="minorHAnsi"/>
                <w:noProof/>
                <w:sz w:val="22"/>
                <w:szCs w:val="22"/>
              </w:rPr>
            </w:pPr>
            <w:r w:rsidRPr="00B55EBE">
              <w:rPr>
                <w:rFonts w:asciiTheme="minorHAnsi" w:hAnsiTheme="minorHAnsi"/>
                <w:noProof/>
                <w:sz w:val="22"/>
                <w:szCs w:val="22"/>
              </w:rPr>
              <w:t xml:space="preserve">de naam van de uitgevende instelling van de referentieactiva, </w:t>
            </w:r>
          </w:p>
          <w:p w14:paraId="5DA465C4" w14:textId="77777777" w:rsidR="00267EBB" w:rsidRPr="00B55EBE" w:rsidRDefault="00267EBB" w:rsidP="007226A7">
            <w:pPr>
              <w:pStyle w:val="NoSpacing"/>
              <w:numPr>
                <w:ilvl w:val="0"/>
                <w:numId w:val="22"/>
              </w:numPr>
              <w:spacing w:line="276" w:lineRule="auto"/>
              <w:rPr>
                <w:rFonts w:asciiTheme="minorHAnsi" w:hAnsiTheme="minorHAnsi"/>
                <w:noProof/>
                <w:sz w:val="22"/>
                <w:szCs w:val="22"/>
                <w:lang w:val="en-GB"/>
              </w:rPr>
            </w:pPr>
            <w:r w:rsidRPr="00B55EBE">
              <w:rPr>
                <w:rFonts w:asciiTheme="minorHAnsi" w:hAnsiTheme="minorHAnsi"/>
                <w:noProof/>
                <w:sz w:val="22"/>
                <w:szCs w:val="22"/>
                <w:lang w:val="en-GB"/>
              </w:rPr>
              <w:t xml:space="preserve">de internationale effectenidentificatiecode („international securities identification number — ISIN”) en </w:t>
            </w:r>
          </w:p>
          <w:p w14:paraId="06E103D2" w14:textId="77777777" w:rsidR="00267EBB" w:rsidRPr="00B55EBE" w:rsidRDefault="00267EBB" w:rsidP="007226A7">
            <w:pPr>
              <w:pStyle w:val="NoSpacing"/>
              <w:numPr>
                <w:ilvl w:val="0"/>
                <w:numId w:val="22"/>
              </w:numPr>
              <w:spacing w:line="276" w:lineRule="auto"/>
              <w:rPr>
                <w:rFonts w:asciiTheme="minorHAnsi" w:hAnsiTheme="minorHAnsi"/>
                <w:noProof/>
                <w:sz w:val="22"/>
                <w:szCs w:val="22"/>
              </w:rPr>
            </w:pPr>
            <w:r w:rsidRPr="00B55EBE">
              <w:rPr>
                <w:rFonts w:asciiTheme="minorHAnsi" w:hAnsiTheme="minorHAnsi"/>
                <w:noProof/>
                <w:sz w:val="22"/>
                <w:szCs w:val="22"/>
              </w:rPr>
              <w:t xml:space="preserve">een </w:t>
            </w:r>
            <w:r w:rsidRPr="00B55EBE">
              <w:rPr>
                <w:rFonts w:asciiTheme="minorHAnsi" w:hAnsiTheme="minorHAnsi"/>
                <w:b/>
                <w:noProof/>
                <w:sz w:val="22"/>
                <w:szCs w:val="22"/>
              </w:rPr>
              <w:t>vermelding</w:t>
            </w:r>
            <w:r w:rsidRPr="00B55EBE">
              <w:rPr>
                <w:rFonts w:asciiTheme="minorHAnsi" w:hAnsiTheme="minorHAnsi"/>
                <w:noProof/>
                <w:sz w:val="22"/>
                <w:szCs w:val="22"/>
              </w:rPr>
              <w:t xml:space="preserve"> van de plaats waar </w:t>
            </w:r>
            <w:r w:rsidRPr="00B55EBE">
              <w:rPr>
                <w:rFonts w:asciiTheme="minorHAnsi" w:hAnsiTheme="minorHAnsi"/>
                <w:b/>
                <w:noProof/>
                <w:sz w:val="22"/>
                <w:szCs w:val="22"/>
              </w:rPr>
              <w:t xml:space="preserve">informatie </w:t>
            </w:r>
            <w:r w:rsidRPr="00B55EBE">
              <w:rPr>
                <w:rFonts w:asciiTheme="minorHAnsi" w:hAnsiTheme="minorHAnsi"/>
                <w:noProof/>
                <w:sz w:val="22"/>
                <w:szCs w:val="22"/>
              </w:rPr>
              <w:t>over het in het verleden behaalde en toekomstige rendement van de referentieactiva beschikbaar is;</w:t>
            </w:r>
          </w:p>
          <w:p w14:paraId="015C4D2F" w14:textId="77777777" w:rsidR="00267EBB" w:rsidRPr="00B55EBE" w:rsidRDefault="00267EBB" w:rsidP="007226A7">
            <w:pPr>
              <w:pStyle w:val="NoSpacing"/>
              <w:numPr>
                <w:ilvl w:val="0"/>
                <w:numId w:val="17"/>
              </w:numPr>
              <w:spacing w:line="276" w:lineRule="auto"/>
              <w:rPr>
                <w:rFonts w:asciiTheme="minorHAnsi" w:hAnsiTheme="minorHAnsi"/>
                <w:noProof/>
                <w:sz w:val="22"/>
                <w:szCs w:val="22"/>
              </w:rPr>
            </w:pPr>
            <w:r w:rsidRPr="00B55EBE">
              <w:rPr>
                <w:rFonts w:asciiTheme="minorHAnsi" w:hAnsiTheme="minorHAnsi"/>
                <w:noProof/>
                <w:sz w:val="22"/>
                <w:szCs w:val="22"/>
              </w:rPr>
              <w:t>wanneer de referentieactiva bestaan in een index, de delen 1 en 2 van bijlage 17.</w:t>
            </w:r>
          </w:p>
          <w:p w14:paraId="4D09B8E6" w14:textId="77777777" w:rsidR="00267EBB" w:rsidRPr="00B55EBE" w:rsidRDefault="00267EBB" w:rsidP="00E7327D">
            <w:pPr>
              <w:pStyle w:val="NoSpacing"/>
              <w:spacing w:line="276" w:lineRule="auto"/>
              <w:rPr>
                <w:rFonts w:asciiTheme="minorHAnsi" w:hAnsiTheme="minorHAnsi"/>
                <w:noProof/>
                <w:sz w:val="22"/>
                <w:szCs w:val="22"/>
              </w:rPr>
            </w:pPr>
            <w:r w:rsidRPr="00B55EBE">
              <w:rPr>
                <w:rFonts w:asciiTheme="minorHAnsi" w:eastAsia="Arial Unicode MS" w:hAnsiTheme="minorHAnsi"/>
                <w:noProof/>
                <w:color w:val="FF0000"/>
                <w:sz w:val="22"/>
                <w:szCs w:val="22"/>
              </w:rPr>
              <w:t>Zie bijlage 17</w:t>
            </w:r>
          </w:p>
        </w:tc>
        <w:tc>
          <w:tcPr>
            <w:tcW w:w="1385" w:type="dxa"/>
          </w:tcPr>
          <w:p w14:paraId="09072B92" w14:textId="77777777" w:rsidR="00267EBB" w:rsidRPr="00B55EBE" w:rsidRDefault="00267EBB" w:rsidP="00E7327D">
            <w:pPr>
              <w:spacing w:line="276" w:lineRule="auto"/>
              <w:ind w:left="34"/>
              <w:outlineLvl w:val="0"/>
              <w:rPr>
                <w:rFonts w:asciiTheme="minorHAnsi" w:hAnsiTheme="minorHAnsi"/>
                <w:i/>
                <w:noProof/>
                <w:color w:val="A6A6A6" w:themeColor="background1" w:themeShade="A6"/>
              </w:rPr>
            </w:pPr>
          </w:p>
          <w:p w14:paraId="731F4113" w14:textId="77777777" w:rsidR="00267EBB" w:rsidRPr="00B55EBE" w:rsidRDefault="00267EBB" w:rsidP="00E7327D">
            <w:pPr>
              <w:spacing w:line="276" w:lineRule="auto"/>
              <w:ind w:left="34"/>
              <w:outlineLvl w:val="0"/>
              <w:rPr>
                <w:rFonts w:asciiTheme="minorHAnsi" w:hAnsiTheme="minorHAnsi"/>
                <w:i/>
                <w:noProof/>
                <w:color w:val="A6A6A6" w:themeColor="background1" w:themeShade="A6"/>
              </w:rPr>
            </w:pPr>
          </w:p>
          <w:p w14:paraId="11106938" w14:textId="77777777" w:rsidR="00267EBB" w:rsidRPr="00B55EBE" w:rsidRDefault="00267EBB" w:rsidP="00E7327D">
            <w:pPr>
              <w:spacing w:line="276" w:lineRule="auto"/>
              <w:ind w:left="34"/>
              <w:outlineLvl w:val="0"/>
              <w:rPr>
                <w:rFonts w:asciiTheme="minorHAnsi" w:hAnsiTheme="minorHAnsi"/>
                <w:i/>
                <w:noProof/>
                <w:color w:val="A6A6A6" w:themeColor="background1" w:themeShade="A6"/>
              </w:rPr>
            </w:pPr>
          </w:p>
          <w:p w14:paraId="3DA151CD" w14:textId="77777777" w:rsidR="00267EBB" w:rsidRPr="00B55EBE" w:rsidRDefault="00267EBB" w:rsidP="00E7327D">
            <w:pPr>
              <w:spacing w:line="276" w:lineRule="auto"/>
              <w:ind w:left="34"/>
              <w:outlineLvl w:val="0"/>
              <w:rPr>
                <w:rFonts w:asciiTheme="minorHAnsi" w:hAnsiTheme="minorHAnsi"/>
                <w:i/>
                <w:noProof/>
                <w:color w:val="A6A6A6" w:themeColor="background1" w:themeShade="A6"/>
              </w:rPr>
            </w:pPr>
          </w:p>
          <w:p w14:paraId="70CBF1BF" w14:textId="77777777" w:rsidR="00267EBB" w:rsidRPr="00B55EBE" w:rsidRDefault="00267EBB" w:rsidP="00E7327D">
            <w:pPr>
              <w:spacing w:line="276" w:lineRule="auto"/>
              <w:ind w:left="34"/>
              <w:outlineLvl w:val="0"/>
              <w:rPr>
                <w:rFonts w:asciiTheme="minorHAnsi" w:hAnsiTheme="minorHAnsi"/>
                <w:i/>
                <w:noProof/>
                <w:color w:val="A6A6A6" w:themeColor="background1" w:themeShade="A6"/>
              </w:rPr>
            </w:pPr>
          </w:p>
          <w:p w14:paraId="5B062924" w14:textId="77777777" w:rsidR="00267EBB" w:rsidRPr="00B55EBE" w:rsidRDefault="00267EBB" w:rsidP="00E7327D">
            <w:pPr>
              <w:spacing w:line="276" w:lineRule="auto"/>
              <w:ind w:left="34"/>
              <w:outlineLvl w:val="0"/>
              <w:rPr>
                <w:rFonts w:asciiTheme="minorHAnsi" w:hAnsiTheme="minorHAnsi"/>
                <w:noProof/>
              </w:rPr>
            </w:pPr>
            <w:r w:rsidRPr="00B55EBE">
              <w:rPr>
                <w:rFonts w:asciiTheme="minorHAnsi" w:hAnsiTheme="minorHAnsi"/>
                <w:i/>
                <w:noProof/>
              </w:rPr>
              <w:t>a ───────</w:t>
            </w:r>
          </w:p>
          <w:p w14:paraId="1665348E" w14:textId="77777777" w:rsidR="00267EBB" w:rsidRPr="00B55EBE" w:rsidRDefault="00267EBB" w:rsidP="00E7327D">
            <w:pPr>
              <w:spacing w:line="276" w:lineRule="auto"/>
              <w:ind w:left="34"/>
              <w:outlineLvl w:val="0"/>
              <w:rPr>
                <w:rFonts w:asciiTheme="minorHAnsi" w:hAnsiTheme="minorHAnsi"/>
                <w:noProof/>
              </w:rPr>
            </w:pPr>
          </w:p>
          <w:p w14:paraId="439DE355" w14:textId="77777777" w:rsidR="00267EBB" w:rsidRPr="00B55EBE" w:rsidRDefault="00267EBB" w:rsidP="00E7327D">
            <w:pPr>
              <w:spacing w:line="276" w:lineRule="auto"/>
              <w:ind w:left="34"/>
              <w:outlineLvl w:val="0"/>
              <w:rPr>
                <w:rFonts w:asciiTheme="minorHAnsi" w:hAnsiTheme="minorHAnsi"/>
                <w:i/>
                <w:noProof/>
              </w:rPr>
            </w:pPr>
            <w:r w:rsidRPr="00B55EBE">
              <w:rPr>
                <w:rFonts w:asciiTheme="minorHAnsi" w:hAnsiTheme="minorHAnsi"/>
                <w:i/>
                <w:noProof/>
              </w:rPr>
              <w:t>b ───────</w:t>
            </w:r>
          </w:p>
          <w:p w14:paraId="1B27131E" w14:textId="77777777" w:rsidR="00267EBB" w:rsidRPr="00B55EBE" w:rsidRDefault="00267EBB" w:rsidP="00E7327D">
            <w:pPr>
              <w:spacing w:line="276" w:lineRule="auto"/>
              <w:ind w:left="34"/>
              <w:outlineLvl w:val="0"/>
              <w:rPr>
                <w:rFonts w:asciiTheme="minorHAnsi" w:hAnsiTheme="minorHAnsi"/>
                <w:noProof/>
              </w:rPr>
            </w:pPr>
          </w:p>
          <w:p w14:paraId="45151434" w14:textId="77777777" w:rsidR="00267EBB" w:rsidRPr="00B55EBE" w:rsidRDefault="00267EBB" w:rsidP="00E7327D">
            <w:pPr>
              <w:spacing w:line="276" w:lineRule="auto"/>
              <w:ind w:left="34"/>
              <w:outlineLvl w:val="0"/>
              <w:rPr>
                <w:rFonts w:asciiTheme="minorHAnsi" w:hAnsiTheme="minorHAnsi"/>
                <w:noProof/>
              </w:rPr>
            </w:pPr>
          </w:p>
          <w:p w14:paraId="54B4F278" w14:textId="77777777" w:rsidR="00267EBB" w:rsidRPr="00B55EBE" w:rsidRDefault="00267EBB" w:rsidP="00E7327D">
            <w:pPr>
              <w:spacing w:line="276" w:lineRule="auto"/>
              <w:ind w:left="34"/>
              <w:outlineLvl w:val="0"/>
              <w:rPr>
                <w:rFonts w:asciiTheme="minorHAnsi" w:hAnsiTheme="minorHAnsi"/>
                <w:noProof/>
              </w:rPr>
            </w:pPr>
          </w:p>
          <w:p w14:paraId="3CC6CECB" w14:textId="77777777" w:rsidR="00267EBB" w:rsidRPr="00B55EBE" w:rsidRDefault="00267EBB" w:rsidP="00E7327D">
            <w:pPr>
              <w:spacing w:line="276" w:lineRule="auto"/>
              <w:outlineLvl w:val="0"/>
              <w:rPr>
                <w:rFonts w:asciiTheme="minorHAnsi" w:hAnsiTheme="minorHAnsi"/>
                <w:noProof/>
              </w:rPr>
            </w:pPr>
          </w:p>
          <w:p w14:paraId="31F81C7C" w14:textId="77777777" w:rsidR="00267EBB" w:rsidRPr="00B55EBE" w:rsidRDefault="00267EBB" w:rsidP="00E7327D">
            <w:pPr>
              <w:spacing w:line="276" w:lineRule="auto"/>
              <w:ind w:left="34"/>
              <w:outlineLvl w:val="0"/>
              <w:rPr>
                <w:rFonts w:asciiTheme="minorHAnsi" w:hAnsiTheme="minorHAnsi"/>
                <w:i/>
                <w:noProof/>
                <w:color w:val="A6A6A6" w:themeColor="background1" w:themeShade="A6"/>
              </w:rPr>
            </w:pPr>
            <w:r w:rsidRPr="00B55EBE">
              <w:rPr>
                <w:rFonts w:asciiTheme="minorHAnsi" w:hAnsiTheme="minorHAnsi"/>
                <w:i/>
                <w:noProof/>
              </w:rPr>
              <w:t>c ───────</w:t>
            </w:r>
          </w:p>
          <w:p w14:paraId="1669999D" w14:textId="77777777" w:rsidR="00267EBB" w:rsidRPr="00B55EBE" w:rsidRDefault="00267EBB" w:rsidP="00E7327D">
            <w:pPr>
              <w:spacing w:line="276" w:lineRule="auto"/>
              <w:ind w:left="34"/>
              <w:outlineLvl w:val="0"/>
              <w:rPr>
                <w:rFonts w:asciiTheme="minorHAnsi" w:hAnsiTheme="minorHAnsi"/>
                <w:noProof/>
              </w:rPr>
            </w:pPr>
          </w:p>
        </w:tc>
      </w:tr>
      <w:tr w:rsidR="00267EBB" w:rsidRPr="00B55EBE" w14:paraId="0F0EC9C1" w14:textId="77777777" w:rsidTr="00E7327D">
        <w:trPr>
          <w:trHeight w:val="53"/>
          <w:jc w:val="center"/>
        </w:trPr>
        <w:tc>
          <w:tcPr>
            <w:tcW w:w="1413" w:type="dxa"/>
          </w:tcPr>
          <w:p w14:paraId="11C8B7F7" w14:textId="77777777" w:rsidR="00267EBB" w:rsidRPr="00B55EBE" w:rsidRDefault="00267EBB"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5C464696" w14:textId="77777777" w:rsidR="00267EBB" w:rsidRPr="00B55EBE" w:rsidRDefault="00267EBB"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67EBB" w:rsidRPr="00B55EBE" w14:paraId="5F5FE923" w14:textId="77777777" w:rsidTr="00E7327D">
        <w:trPr>
          <w:trHeight w:val="828"/>
          <w:jc w:val="center"/>
        </w:trPr>
        <w:tc>
          <w:tcPr>
            <w:tcW w:w="1413" w:type="dxa"/>
          </w:tcPr>
          <w:p w14:paraId="455E9BBF" w14:textId="77777777" w:rsidR="00267EBB" w:rsidRPr="00B55EBE" w:rsidRDefault="00267EBB" w:rsidP="00E7327D">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3.7</w:t>
            </w:r>
          </w:p>
        </w:tc>
        <w:tc>
          <w:tcPr>
            <w:tcW w:w="7692" w:type="dxa"/>
          </w:tcPr>
          <w:p w14:paraId="5989D5C9" w14:textId="77777777" w:rsidR="00267EBB" w:rsidRPr="00B55EBE" w:rsidRDefault="00267EBB" w:rsidP="007226A7">
            <w:pPr>
              <w:pStyle w:val="NoSpacing"/>
              <w:numPr>
                <w:ilvl w:val="0"/>
                <w:numId w:val="18"/>
              </w:numPr>
              <w:spacing w:line="276" w:lineRule="auto"/>
              <w:rPr>
                <w:rFonts w:asciiTheme="minorHAnsi" w:hAnsiTheme="minorHAnsi"/>
                <w:noProof/>
                <w:sz w:val="22"/>
                <w:szCs w:val="22"/>
              </w:rPr>
            </w:pPr>
            <w:r w:rsidRPr="00B55EBE">
              <w:rPr>
                <w:rFonts w:asciiTheme="minorHAnsi" w:hAnsiTheme="minorHAnsi"/>
                <w:b/>
                <w:noProof/>
                <w:sz w:val="22"/>
                <w:szCs w:val="22"/>
              </w:rPr>
              <w:t>Vermelding</w:t>
            </w:r>
            <w:r w:rsidRPr="00B55EBE">
              <w:rPr>
                <w:rFonts w:asciiTheme="minorHAnsi" w:hAnsiTheme="minorHAnsi"/>
                <w:noProof/>
                <w:sz w:val="22"/>
                <w:szCs w:val="22"/>
              </w:rPr>
              <w:t xml:space="preserve"> van naam, adres en belangrijke bedrijfsactiviteiten van de beheerder, „calculation agent” of gelijkwaardige persoon, </w:t>
            </w:r>
          </w:p>
          <w:p w14:paraId="17DB7356" w14:textId="77777777" w:rsidR="00267EBB" w:rsidRPr="00B55EBE" w:rsidRDefault="00267EBB" w:rsidP="007226A7">
            <w:pPr>
              <w:pStyle w:val="NoSpacing"/>
              <w:numPr>
                <w:ilvl w:val="0"/>
                <w:numId w:val="18"/>
              </w:numPr>
              <w:spacing w:line="276" w:lineRule="auto"/>
              <w:rPr>
                <w:rFonts w:asciiTheme="minorHAnsi" w:hAnsiTheme="minorHAnsi"/>
                <w:noProof/>
                <w:sz w:val="22"/>
                <w:szCs w:val="22"/>
              </w:rPr>
            </w:pPr>
            <w:r w:rsidRPr="00B55EBE">
              <w:rPr>
                <w:rFonts w:asciiTheme="minorHAnsi" w:hAnsiTheme="minorHAnsi"/>
                <w:b/>
                <w:noProof/>
                <w:sz w:val="22"/>
                <w:szCs w:val="22"/>
              </w:rPr>
              <w:t>beknopte beschrijving</w:t>
            </w:r>
            <w:r w:rsidRPr="00B55EBE">
              <w:rPr>
                <w:rFonts w:asciiTheme="minorHAnsi" w:hAnsiTheme="minorHAnsi"/>
                <w:noProof/>
                <w:sz w:val="22"/>
                <w:szCs w:val="22"/>
              </w:rPr>
              <w:t xml:space="preserve"> van </w:t>
            </w:r>
          </w:p>
          <w:p w14:paraId="58E4729F" w14:textId="77777777" w:rsidR="00267EBB" w:rsidRPr="00B55EBE" w:rsidRDefault="00267EBB" w:rsidP="007226A7">
            <w:pPr>
              <w:pStyle w:val="NoSpacing"/>
              <w:numPr>
                <w:ilvl w:val="0"/>
                <w:numId w:val="22"/>
              </w:numPr>
              <w:spacing w:line="276" w:lineRule="auto"/>
              <w:rPr>
                <w:rFonts w:asciiTheme="minorHAnsi" w:hAnsiTheme="minorHAnsi"/>
                <w:noProof/>
                <w:sz w:val="22"/>
                <w:szCs w:val="22"/>
              </w:rPr>
            </w:pPr>
            <w:r w:rsidRPr="00B55EBE">
              <w:rPr>
                <w:rFonts w:asciiTheme="minorHAnsi" w:hAnsiTheme="minorHAnsi"/>
                <w:noProof/>
                <w:sz w:val="22"/>
                <w:szCs w:val="22"/>
              </w:rPr>
              <w:t xml:space="preserve">de verantwoordelijkheden van de beheerder/„calculation agent” en van </w:t>
            </w:r>
          </w:p>
          <w:p w14:paraId="4F0E296F" w14:textId="77777777" w:rsidR="00267EBB" w:rsidRPr="00B55EBE" w:rsidRDefault="00267EBB" w:rsidP="007226A7">
            <w:pPr>
              <w:pStyle w:val="NoSpacing"/>
              <w:numPr>
                <w:ilvl w:val="0"/>
                <w:numId w:val="22"/>
              </w:numPr>
              <w:spacing w:line="276" w:lineRule="auto"/>
              <w:rPr>
                <w:rFonts w:asciiTheme="minorHAnsi" w:hAnsiTheme="minorHAnsi"/>
                <w:noProof/>
                <w:sz w:val="22"/>
                <w:szCs w:val="22"/>
              </w:rPr>
            </w:pPr>
            <w:r w:rsidRPr="00B55EBE">
              <w:rPr>
                <w:rFonts w:asciiTheme="minorHAnsi" w:hAnsiTheme="minorHAnsi"/>
                <w:noProof/>
                <w:sz w:val="22"/>
                <w:szCs w:val="22"/>
              </w:rPr>
              <w:t xml:space="preserve">zijn relatie met degene die de activa bezit of gecreëerd heeft, en </w:t>
            </w:r>
          </w:p>
          <w:p w14:paraId="6D5861D6" w14:textId="77777777" w:rsidR="00267EBB" w:rsidRPr="00B55EBE" w:rsidRDefault="00267EBB" w:rsidP="007226A7">
            <w:pPr>
              <w:pStyle w:val="NoSpacing"/>
              <w:numPr>
                <w:ilvl w:val="0"/>
                <w:numId w:val="22"/>
              </w:numPr>
              <w:spacing w:line="276" w:lineRule="auto"/>
              <w:rPr>
                <w:rFonts w:asciiTheme="minorHAnsi" w:hAnsiTheme="minorHAnsi"/>
                <w:noProof/>
                <w:sz w:val="22"/>
                <w:szCs w:val="22"/>
              </w:rPr>
            </w:pPr>
            <w:r w:rsidRPr="00B55EBE">
              <w:rPr>
                <w:rFonts w:asciiTheme="minorHAnsi" w:hAnsiTheme="minorHAnsi"/>
                <w:b/>
                <w:noProof/>
                <w:sz w:val="22"/>
                <w:szCs w:val="22"/>
              </w:rPr>
              <w:lastRenderedPageBreak/>
              <w:t xml:space="preserve">samenvatting </w:t>
            </w:r>
            <w:r w:rsidRPr="00B55EBE">
              <w:rPr>
                <w:rFonts w:asciiTheme="minorHAnsi" w:hAnsiTheme="minorHAnsi"/>
                <w:noProof/>
                <w:sz w:val="22"/>
                <w:szCs w:val="22"/>
              </w:rPr>
              <w:t>van de bepalingen betreffende het ontslag van de beheerder/„calculation agent” en de aanwijzing van een andere beheerder/„calculation agent”;</w:t>
            </w:r>
          </w:p>
          <w:p w14:paraId="72AE38C3" w14:textId="77777777" w:rsidR="00267EBB" w:rsidRPr="00B55EBE" w:rsidRDefault="00267EBB" w:rsidP="00E7327D">
            <w:pPr>
              <w:pStyle w:val="NoSpacing"/>
              <w:spacing w:line="276" w:lineRule="auto"/>
              <w:rPr>
                <w:rFonts w:asciiTheme="minorHAnsi" w:hAnsiTheme="minorHAnsi"/>
                <w:noProof/>
                <w:color w:val="FF0000"/>
                <w:sz w:val="22"/>
                <w:szCs w:val="22"/>
              </w:rPr>
            </w:pPr>
          </w:p>
          <w:p w14:paraId="20C491F2" w14:textId="77777777" w:rsidR="00267EBB" w:rsidRPr="00B55EBE" w:rsidRDefault="00267EBB" w:rsidP="00E7327D">
            <w:pPr>
              <w:pStyle w:val="NoSpacing"/>
              <w:spacing w:line="276" w:lineRule="auto"/>
              <w:rPr>
                <w:rFonts w:asciiTheme="minorHAnsi" w:hAnsiTheme="minorHAnsi"/>
                <w:noProof/>
                <w:color w:val="FF0000"/>
                <w:sz w:val="22"/>
                <w:szCs w:val="22"/>
              </w:rPr>
            </w:pPr>
          </w:p>
          <w:p w14:paraId="301FA331" w14:textId="77777777" w:rsidR="00267EBB" w:rsidRPr="00B55EBE" w:rsidRDefault="00267EBB" w:rsidP="00E7327D">
            <w:pPr>
              <w:pStyle w:val="NoSpacing"/>
              <w:spacing w:line="276" w:lineRule="auto"/>
              <w:rPr>
                <w:rFonts w:asciiTheme="minorHAnsi" w:hAnsiTheme="minorHAnsi"/>
                <w:noProof/>
                <w:sz w:val="22"/>
                <w:szCs w:val="22"/>
              </w:rPr>
            </w:pPr>
            <w:r w:rsidRPr="00B55EBE">
              <w:rPr>
                <w:rFonts w:asciiTheme="minorHAnsi" w:hAnsiTheme="minorHAnsi"/>
                <w:noProof/>
                <w:color w:val="FF0000"/>
                <w:sz w:val="22"/>
                <w:szCs w:val="22"/>
              </w:rPr>
              <w:t>Cat. C</w:t>
            </w:r>
          </w:p>
        </w:tc>
        <w:tc>
          <w:tcPr>
            <w:tcW w:w="1385" w:type="dxa"/>
          </w:tcPr>
          <w:p w14:paraId="48C46412" w14:textId="77777777" w:rsidR="00267EBB" w:rsidRPr="00B55EBE" w:rsidRDefault="00267EBB" w:rsidP="00E7327D">
            <w:pPr>
              <w:spacing w:line="276" w:lineRule="auto"/>
              <w:ind w:left="34"/>
              <w:outlineLvl w:val="0"/>
              <w:rPr>
                <w:rFonts w:asciiTheme="minorHAnsi" w:hAnsiTheme="minorHAnsi"/>
                <w:i/>
                <w:noProof/>
              </w:rPr>
            </w:pPr>
          </w:p>
          <w:p w14:paraId="313FD524" w14:textId="77777777" w:rsidR="00267EBB" w:rsidRPr="00B55EBE" w:rsidRDefault="00267EBB" w:rsidP="00E7327D">
            <w:pPr>
              <w:spacing w:line="276" w:lineRule="auto"/>
              <w:ind w:left="34"/>
              <w:outlineLvl w:val="0"/>
              <w:rPr>
                <w:rFonts w:asciiTheme="minorHAnsi" w:hAnsiTheme="minorHAnsi"/>
                <w:noProof/>
              </w:rPr>
            </w:pPr>
            <w:r w:rsidRPr="00B55EBE">
              <w:rPr>
                <w:rFonts w:asciiTheme="minorHAnsi" w:hAnsiTheme="minorHAnsi"/>
                <w:i/>
                <w:noProof/>
              </w:rPr>
              <w:t>a ───────</w:t>
            </w:r>
          </w:p>
          <w:p w14:paraId="78E08E4E" w14:textId="77777777" w:rsidR="00267EBB" w:rsidRPr="00B55EBE" w:rsidRDefault="00267EBB" w:rsidP="00E7327D">
            <w:pPr>
              <w:spacing w:line="276" w:lineRule="auto"/>
              <w:outlineLvl w:val="0"/>
              <w:rPr>
                <w:rFonts w:asciiTheme="minorHAnsi" w:hAnsiTheme="minorHAnsi"/>
                <w:noProof/>
              </w:rPr>
            </w:pPr>
          </w:p>
          <w:p w14:paraId="59C04A6F" w14:textId="77777777" w:rsidR="00267EBB" w:rsidRPr="00B55EBE" w:rsidRDefault="00267EBB" w:rsidP="00E7327D">
            <w:pPr>
              <w:spacing w:line="276" w:lineRule="auto"/>
              <w:ind w:left="34"/>
              <w:outlineLvl w:val="0"/>
              <w:rPr>
                <w:rFonts w:asciiTheme="minorHAnsi" w:hAnsiTheme="minorHAnsi"/>
                <w:i/>
                <w:noProof/>
              </w:rPr>
            </w:pPr>
            <w:r w:rsidRPr="00B55EBE">
              <w:rPr>
                <w:rFonts w:asciiTheme="minorHAnsi" w:hAnsiTheme="minorHAnsi"/>
                <w:i/>
                <w:noProof/>
              </w:rPr>
              <w:t>b ───────</w:t>
            </w:r>
          </w:p>
          <w:p w14:paraId="40F46728" w14:textId="77777777" w:rsidR="00267EBB" w:rsidRPr="00B55EBE" w:rsidRDefault="00267EBB" w:rsidP="00E7327D">
            <w:pPr>
              <w:spacing w:line="276" w:lineRule="auto"/>
              <w:ind w:left="34"/>
              <w:outlineLvl w:val="0"/>
              <w:rPr>
                <w:rFonts w:asciiTheme="minorHAnsi" w:hAnsiTheme="minorHAnsi"/>
                <w:i/>
                <w:noProof/>
                <w:color w:val="A6A6A6" w:themeColor="background1" w:themeShade="A6"/>
              </w:rPr>
            </w:pPr>
          </w:p>
          <w:p w14:paraId="7B263368" w14:textId="77777777" w:rsidR="00267EBB" w:rsidRPr="00B55EBE" w:rsidRDefault="00267EBB" w:rsidP="00E7327D">
            <w:pPr>
              <w:spacing w:line="276" w:lineRule="auto"/>
              <w:ind w:left="34"/>
              <w:outlineLvl w:val="0"/>
              <w:rPr>
                <w:rFonts w:asciiTheme="minorHAnsi" w:hAnsiTheme="minorHAnsi"/>
                <w:i/>
                <w:noProof/>
                <w:color w:val="A6A6A6" w:themeColor="background1" w:themeShade="A6"/>
              </w:rPr>
            </w:pPr>
          </w:p>
          <w:p w14:paraId="038F20BC" w14:textId="77777777" w:rsidR="00267EBB" w:rsidRPr="00B55EBE" w:rsidRDefault="00267EBB" w:rsidP="00E7327D">
            <w:pPr>
              <w:spacing w:line="276" w:lineRule="auto"/>
              <w:ind w:left="34"/>
              <w:outlineLvl w:val="0"/>
              <w:rPr>
                <w:rFonts w:asciiTheme="minorHAnsi" w:hAnsiTheme="minorHAnsi"/>
                <w:i/>
                <w:noProof/>
                <w:color w:val="A6A6A6" w:themeColor="background1" w:themeShade="A6"/>
              </w:rPr>
            </w:pPr>
          </w:p>
          <w:p w14:paraId="24E77AD4" w14:textId="77777777" w:rsidR="00267EBB" w:rsidRPr="00B55EBE" w:rsidRDefault="00267EBB" w:rsidP="00E7327D">
            <w:pPr>
              <w:spacing w:line="276" w:lineRule="auto"/>
              <w:ind w:left="34"/>
              <w:outlineLvl w:val="0"/>
              <w:rPr>
                <w:rFonts w:asciiTheme="minorHAnsi" w:hAnsiTheme="minorHAnsi"/>
                <w:noProof/>
              </w:rPr>
            </w:pPr>
          </w:p>
        </w:tc>
      </w:tr>
      <w:tr w:rsidR="00267EBB" w:rsidRPr="00B55EBE" w14:paraId="1C04C325" w14:textId="77777777" w:rsidTr="00E7327D">
        <w:trPr>
          <w:trHeight w:val="53"/>
          <w:jc w:val="center"/>
        </w:trPr>
        <w:tc>
          <w:tcPr>
            <w:tcW w:w="1413" w:type="dxa"/>
          </w:tcPr>
          <w:p w14:paraId="7D7FC08C" w14:textId="77777777" w:rsidR="00267EBB" w:rsidRPr="00B55EBE" w:rsidRDefault="00267EBB"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lastRenderedPageBreak/>
              <w:t>Graag openlaten</w:t>
            </w:r>
          </w:p>
        </w:tc>
        <w:tc>
          <w:tcPr>
            <w:tcW w:w="9077" w:type="dxa"/>
            <w:gridSpan w:val="2"/>
          </w:tcPr>
          <w:p w14:paraId="290ABD16" w14:textId="77777777" w:rsidR="00267EBB" w:rsidRPr="00B55EBE" w:rsidRDefault="00267EBB"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67EBB" w:rsidRPr="00B55EBE" w14:paraId="4A0B8F71" w14:textId="77777777" w:rsidTr="00E7327D">
        <w:trPr>
          <w:trHeight w:val="828"/>
          <w:jc w:val="center"/>
        </w:trPr>
        <w:tc>
          <w:tcPr>
            <w:tcW w:w="1413" w:type="dxa"/>
          </w:tcPr>
          <w:p w14:paraId="7DBF2739" w14:textId="77777777" w:rsidR="00267EBB" w:rsidRPr="00B55EBE" w:rsidRDefault="00267EBB" w:rsidP="00E7327D">
            <w:pPr>
              <w:pStyle w:val="NoSpacing"/>
              <w:spacing w:line="276" w:lineRule="auto"/>
              <w:rPr>
                <w:rFonts w:asciiTheme="minorHAnsi" w:hAnsiTheme="minorHAnsi"/>
                <w:noProof/>
                <w:sz w:val="22"/>
                <w:szCs w:val="22"/>
              </w:rPr>
            </w:pPr>
            <w:r w:rsidRPr="00B55EBE">
              <w:rPr>
                <w:rFonts w:asciiTheme="minorHAnsi" w:hAnsiTheme="minorHAnsi"/>
                <w:noProof/>
                <w:sz w:val="22"/>
                <w:szCs w:val="22"/>
              </w:rPr>
              <w:t>3.8</w:t>
            </w:r>
          </w:p>
        </w:tc>
        <w:tc>
          <w:tcPr>
            <w:tcW w:w="7692" w:type="dxa"/>
          </w:tcPr>
          <w:p w14:paraId="2950AC2C" w14:textId="77777777" w:rsidR="00267EBB" w:rsidRPr="00B55EBE" w:rsidRDefault="00267EBB" w:rsidP="00E7327D">
            <w:pPr>
              <w:spacing w:line="276" w:lineRule="auto"/>
              <w:textAlignment w:val="baseline"/>
              <w:rPr>
                <w:rFonts w:asciiTheme="minorHAnsi" w:hAnsiTheme="minorHAnsi"/>
                <w:noProof/>
              </w:rPr>
            </w:pPr>
            <w:r w:rsidRPr="00B55EBE">
              <w:rPr>
                <w:rFonts w:asciiTheme="minorHAnsi" w:hAnsiTheme="minorHAnsi"/>
                <w:noProof/>
              </w:rPr>
              <w:t xml:space="preserve">Naam en adres en </w:t>
            </w:r>
            <w:r w:rsidRPr="00B55EBE">
              <w:rPr>
                <w:rFonts w:asciiTheme="minorHAnsi" w:hAnsiTheme="minorHAnsi"/>
                <w:b/>
                <w:noProof/>
              </w:rPr>
              <w:t>beknopte beschrijving</w:t>
            </w:r>
            <w:r w:rsidRPr="00B55EBE">
              <w:rPr>
                <w:rFonts w:asciiTheme="minorHAnsi" w:hAnsiTheme="minorHAnsi"/>
                <w:noProof/>
              </w:rPr>
              <w:t xml:space="preserve"> van:</w:t>
            </w:r>
          </w:p>
          <w:p w14:paraId="16E9CE35" w14:textId="77777777" w:rsidR="00267EBB" w:rsidRPr="00B55EBE" w:rsidRDefault="00267EBB" w:rsidP="007226A7">
            <w:pPr>
              <w:pStyle w:val="ListParagraph"/>
              <w:numPr>
                <w:ilvl w:val="0"/>
                <w:numId w:val="19"/>
              </w:numPr>
              <w:tabs>
                <w:tab w:val="left" w:pos="360"/>
              </w:tabs>
              <w:spacing w:after="0"/>
              <w:textAlignment w:val="baseline"/>
              <w:rPr>
                <w:rFonts w:asciiTheme="minorHAnsi" w:hAnsiTheme="minorHAnsi"/>
                <w:noProof/>
              </w:rPr>
            </w:pPr>
            <w:r w:rsidRPr="00B55EBE">
              <w:rPr>
                <w:rFonts w:asciiTheme="minorHAnsi" w:hAnsiTheme="minorHAnsi"/>
                <w:noProof/>
              </w:rPr>
              <w:t xml:space="preserve">enigerlei tegenpartijen bij swaps en verstrekkers van andere belangrijke instrumenten die resulteren in een verbetering van de kredietwaardigheid en liquiditeit; </w:t>
            </w:r>
            <w:r w:rsidRPr="00B55EBE">
              <w:rPr>
                <w:rFonts w:asciiTheme="minorHAnsi" w:hAnsiTheme="minorHAnsi"/>
                <w:noProof/>
                <w:color w:val="FF0000"/>
              </w:rPr>
              <w:t>Cat. A</w:t>
            </w:r>
          </w:p>
          <w:p w14:paraId="22987FE7" w14:textId="77777777" w:rsidR="00267EBB" w:rsidRPr="00B55EBE" w:rsidRDefault="00267EBB" w:rsidP="007226A7">
            <w:pPr>
              <w:pStyle w:val="NoSpacing"/>
              <w:numPr>
                <w:ilvl w:val="0"/>
                <w:numId w:val="19"/>
              </w:numPr>
              <w:spacing w:line="276" w:lineRule="auto"/>
              <w:rPr>
                <w:rFonts w:asciiTheme="minorHAnsi" w:hAnsiTheme="minorHAnsi"/>
                <w:noProof/>
                <w:sz w:val="22"/>
                <w:szCs w:val="22"/>
              </w:rPr>
            </w:pPr>
            <w:r w:rsidRPr="00B55EBE">
              <w:rPr>
                <w:rFonts w:asciiTheme="minorHAnsi" w:hAnsiTheme="minorHAnsi"/>
                <w:noProof/>
                <w:sz w:val="22"/>
                <w:szCs w:val="22"/>
              </w:rPr>
              <w:t>de banken waarbij de voornaamste rekeningen worden aangehouden die met de transactie samenhangen.</w:t>
            </w:r>
            <w:r w:rsidRPr="00B55EBE">
              <w:rPr>
                <w:rFonts w:asciiTheme="minorHAnsi" w:hAnsiTheme="minorHAnsi"/>
                <w:noProof/>
                <w:color w:val="FF0000"/>
                <w:sz w:val="22"/>
                <w:szCs w:val="22"/>
              </w:rPr>
              <w:t xml:space="preserve"> Cat. C</w:t>
            </w:r>
          </w:p>
          <w:p w14:paraId="4F6F80AE" w14:textId="77777777" w:rsidR="00267EBB" w:rsidRPr="00B55EBE" w:rsidRDefault="00267EBB" w:rsidP="00E7327D">
            <w:pPr>
              <w:pStyle w:val="NoSpacing"/>
              <w:spacing w:line="276" w:lineRule="auto"/>
              <w:rPr>
                <w:rFonts w:asciiTheme="minorHAnsi" w:hAnsiTheme="minorHAnsi"/>
                <w:noProof/>
                <w:sz w:val="22"/>
                <w:szCs w:val="22"/>
              </w:rPr>
            </w:pPr>
          </w:p>
        </w:tc>
        <w:tc>
          <w:tcPr>
            <w:tcW w:w="1385" w:type="dxa"/>
          </w:tcPr>
          <w:p w14:paraId="03A88328" w14:textId="77777777" w:rsidR="00267EBB" w:rsidRPr="00B55EBE" w:rsidRDefault="00267EBB" w:rsidP="00E7327D">
            <w:pPr>
              <w:spacing w:line="276" w:lineRule="auto"/>
              <w:ind w:left="34"/>
              <w:outlineLvl w:val="0"/>
              <w:rPr>
                <w:rFonts w:asciiTheme="minorHAnsi" w:hAnsiTheme="minorHAnsi"/>
                <w:i/>
                <w:noProof/>
                <w:color w:val="A6A6A6" w:themeColor="background1" w:themeShade="A6"/>
              </w:rPr>
            </w:pPr>
          </w:p>
          <w:p w14:paraId="72BC573E" w14:textId="77777777" w:rsidR="00267EBB" w:rsidRPr="00B55EBE" w:rsidRDefault="00267EBB" w:rsidP="00E7327D">
            <w:pPr>
              <w:spacing w:line="276" w:lineRule="auto"/>
              <w:ind w:left="34"/>
              <w:outlineLvl w:val="0"/>
              <w:rPr>
                <w:rFonts w:asciiTheme="minorHAnsi" w:hAnsiTheme="minorHAnsi"/>
                <w:noProof/>
              </w:rPr>
            </w:pPr>
            <w:r w:rsidRPr="00B55EBE">
              <w:rPr>
                <w:rFonts w:asciiTheme="minorHAnsi" w:hAnsiTheme="minorHAnsi"/>
                <w:i/>
                <w:noProof/>
              </w:rPr>
              <w:t>a ───────</w:t>
            </w:r>
          </w:p>
          <w:p w14:paraId="3E6BCAD4" w14:textId="77777777" w:rsidR="00267EBB" w:rsidRPr="00B55EBE" w:rsidRDefault="00267EBB" w:rsidP="00E7327D">
            <w:pPr>
              <w:spacing w:line="276" w:lineRule="auto"/>
              <w:ind w:left="34"/>
              <w:outlineLvl w:val="0"/>
              <w:rPr>
                <w:rFonts w:asciiTheme="minorHAnsi" w:hAnsiTheme="minorHAnsi"/>
                <w:noProof/>
              </w:rPr>
            </w:pPr>
          </w:p>
          <w:p w14:paraId="4850F0AC" w14:textId="77777777" w:rsidR="00267EBB" w:rsidRPr="00B55EBE" w:rsidRDefault="00267EBB" w:rsidP="00E7327D">
            <w:pPr>
              <w:spacing w:line="276" w:lineRule="auto"/>
              <w:ind w:left="34"/>
              <w:outlineLvl w:val="0"/>
              <w:rPr>
                <w:rFonts w:asciiTheme="minorHAnsi" w:hAnsiTheme="minorHAnsi"/>
                <w:noProof/>
              </w:rPr>
            </w:pPr>
          </w:p>
          <w:p w14:paraId="642DBF2A" w14:textId="77777777" w:rsidR="00267EBB" w:rsidRPr="00B55EBE" w:rsidRDefault="00267EBB" w:rsidP="00E7327D">
            <w:pPr>
              <w:spacing w:line="276" w:lineRule="auto"/>
              <w:ind w:left="34"/>
              <w:outlineLvl w:val="0"/>
              <w:rPr>
                <w:rFonts w:asciiTheme="minorHAnsi" w:hAnsiTheme="minorHAnsi"/>
                <w:noProof/>
              </w:rPr>
            </w:pPr>
            <w:r w:rsidRPr="00B55EBE">
              <w:rPr>
                <w:rFonts w:asciiTheme="minorHAnsi" w:hAnsiTheme="minorHAnsi"/>
                <w:i/>
                <w:noProof/>
              </w:rPr>
              <w:t>b ───────</w:t>
            </w:r>
          </w:p>
        </w:tc>
      </w:tr>
      <w:tr w:rsidR="00267EBB" w:rsidRPr="00B55EBE" w14:paraId="668C1FF5" w14:textId="77777777" w:rsidTr="00E7327D">
        <w:trPr>
          <w:trHeight w:val="53"/>
          <w:jc w:val="center"/>
        </w:trPr>
        <w:tc>
          <w:tcPr>
            <w:tcW w:w="1413" w:type="dxa"/>
          </w:tcPr>
          <w:p w14:paraId="388AAC15" w14:textId="77777777" w:rsidR="00267EBB" w:rsidRPr="00B55EBE" w:rsidRDefault="00267EBB"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3AF866CA" w14:textId="77777777" w:rsidR="00267EBB" w:rsidRPr="00B55EBE" w:rsidRDefault="00267EBB"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67EBB" w:rsidRPr="00B55EBE" w14:paraId="047631D4" w14:textId="77777777" w:rsidTr="00E7327D">
        <w:trPr>
          <w:trHeight w:val="642"/>
          <w:jc w:val="center"/>
        </w:trPr>
        <w:tc>
          <w:tcPr>
            <w:tcW w:w="1413" w:type="dxa"/>
            <w:shd w:val="clear" w:color="auto" w:fill="F2F2F2" w:themeFill="background1" w:themeFillShade="F2"/>
          </w:tcPr>
          <w:p w14:paraId="28B2EC45" w14:textId="77777777" w:rsidR="00267EBB" w:rsidRPr="00B55EBE" w:rsidRDefault="00267EBB"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4</w:t>
            </w:r>
          </w:p>
        </w:tc>
        <w:tc>
          <w:tcPr>
            <w:tcW w:w="9077" w:type="dxa"/>
            <w:gridSpan w:val="2"/>
            <w:shd w:val="clear" w:color="auto" w:fill="F2F2F2" w:themeFill="background1" w:themeFillShade="F2"/>
          </w:tcPr>
          <w:p w14:paraId="731EECFA" w14:textId="77777777" w:rsidR="00267EBB" w:rsidRPr="00B55EBE" w:rsidRDefault="00267EBB"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VERSTREKKING VAN INFORMATIE ACHTERAF</w:t>
            </w:r>
          </w:p>
        </w:tc>
      </w:tr>
      <w:tr w:rsidR="00267EBB" w:rsidRPr="00B55EBE" w14:paraId="3332DC5A" w14:textId="77777777" w:rsidTr="00E7327D">
        <w:trPr>
          <w:trHeight w:val="573"/>
          <w:jc w:val="center"/>
        </w:trPr>
        <w:tc>
          <w:tcPr>
            <w:tcW w:w="1413" w:type="dxa"/>
          </w:tcPr>
          <w:p w14:paraId="456240FF" w14:textId="77777777" w:rsidR="00267EBB" w:rsidRPr="00B55EBE" w:rsidRDefault="00267EBB" w:rsidP="00E7327D">
            <w:pPr>
              <w:spacing w:line="276" w:lineRule="auto"/>
              <w:rPr>
                <w:rFonts w:asciiTheme="minorHAnsi" w:hAnsiTheme="minorHAnsi"/>
                <w:noProof/>
              </w:rPr>
            </w:pPr>
            <w:r w:rsidRPr="00B55EBE">
              <w:rPr>
                <w:rFonts w:asciiTheme="minorHAnsi" w:hAnsiTheme="minorHAnsi"/>
                <w:noProof/>
              </w:rPr>
              <w:t>4.1</w:t>
            </w:r>
          </w:p>
        </w:tc>
        <w:tc>
          <w:tcPr>
            <w:tcW w:w="7692" w:type="dxa"/>
          </w:tcPr>
          <w:p w14:paraId="65644C34" w14:textId="77777777" w:rsidR="00267EBB" w:rsidRPr="00B55EBE" w:rsidRDefault="00267EBB" w:rsidP="007226A7">
            <w:pPr>
              <w:pStyle w:val="NoSpacing"/>
              <w:numPr>
                <w:ilvl w:val="0"/>
                <w:numId w:val="20"/>
              </w:numPr>
              <w:spacing w:line="276" w:lineRule="auto"/>
              <w:rPr>
                <w:rFonts w:asciiTheme="minorHAnsi" w:hAnsiTheme="minorHAnsi"/>
                <w:noProof/>
                <w:sz w:val="22"/>
                <w:szCs w:val="22"/>
              </w:rPr>
            </w:pPr>
            <w:r w:rsidRPr="00B55EBE">
              <w:rPr>
                <w:rFonts w:asciiTheme="minorHAnsi" w:hAnsiTheme="minorHAnsi"/>
                <w:b/>
                <w:noProof/>
                <w:sz w:val="22"/>
                <w:szCs w:val="22"/>
              </w:rPr>
              <w:t>Vermelding</w:t>
            </w:r>
            <w:r w:rsidRPr="00B55EBE">
              <w:rPr>
                <w:rFonts w:asciiTheme="minorHAnsi" w:hAnsiTheme="minorHAnsi"/>
                <w:noProof/>
                <w:sz w:val="22"/>
                <w:szCs w:val="22"/>
              </w:rPr>
              <w:t xml:space="preserve"> in het prospectus van het feit of de uitgevende instelling verplicht is of voornemens is na de uitgifte informatie te verstrekken over transacties in de tot de handel toe te laten effecten en over het rendement van de onderliggende zekerheden. </w:t>
            </w:r>
          </w:p>
          <w:p w14:paraId="53CC515D" w14:textId="77777777" w:rsidR="00267EBB" w:rsidRPr="00B55EBE" w:rsidRDefault="00267EBB" w:rsidP="007226A7">
            <w:pPr>
              <w:pStyle w:val="NoSpacing"/>
              <w:numPr>
                <w:ilvl w:val="0"/>
                <w:numId w:val="20"/>
              </w:numPr>
              <w:spacing w:line="276" w:lineRule="auto"/>
              <w:rPr>
                <w:rFonts w:asciiTheme="minorHAnsi" w:hAnsiTheme="minorHAnsi"/>
                <w:noProof/>
                <w:sz w:val="22"/>
                <w:szCs w:val="22"/>
              </w:rPr>
            </w:pPr>
            <w:r w:rsidRPr="00B55EBE">
              <w:rPr>
                <w:rFonts w:asciiTheme="minorHAnsi" w:hAnsiTheme="minorHAnsi"/>
                <w:noProof/>
                <w:sz w:val="22"/>
                <w:szCs w:val="22"/>
              </w:rPr>
              <w:t>De uitgevende instelling geeft aan welke informatie zal worden medegedeeld, waar deze kan worden verkregen en hoe vaak zij zal worden bekendgemaakt.</w:t>
            </w:r>
          </w:p>
          <w:p w14:paraId="605A3AE5" w14:textId="77777777" w:rsidR="00267EBB" w:rsidRPr="00B55EBE" w:rsidRDefault="00267EBB" w:rsidP="00E7327D">
            <w:pPr>
              <w:pStyle w:val="NoSpacing"/>
              <w:spacing w:line="276" w:lineRule="auto"/>
              <w:rPr>
                <w:rFonts w:asciiTheme="minorHAnsi" w:hAnsiTheme="minorHAnsi"/>
                <w:noProof/>
                <w:color w:val="FF0000"/>
                <w:sz w:val="22"/>
                <w:szCs w:val="22"/>
              </w:rPr>
            </w:pPr>
          </w:p>
          <w:p w14:paraId="0092426E" w14:textId="77777777" w:rsidR="00267EBB" w:rsidRPr="00B55EBE" w:rsidRDefault="00267EBB" w:rsidP="00E7327D">
            <w:pPr>
              <w:pStyle w:val="NoSpacing"/>
              <w:spacing w:line="276" w:lineRule="auto"/>
              <w:rPr>
                <w:rFonts w:asciiTheme="minorHAnsi" w:hAnsiTheme="minorHAnsi"/>
                <w:noProof/>
                <w:sz w:val="22"/>
                <w:szCs w:val="22"/>
              </w:rPr>
            </w:pPr>
            <w:r w:rsidRPr="00B55EBE">
              <w:rPr>
                <w:rFonts w:asciiTheme="minorHAnsi" w:hAnsiTheme="minorHAnsi"/>
                <w:noProof/>
                <w:color w:val="FF0000"/>
                <w:sz w:val="22"/>
                <w:szCs w:val="22"/>
              </w:rPr>
              <w:t>Cat. C</w:t>
            </w:r>
          </w:p>
        </w:tc>
        <w:tc>
          <w:tcPr>
            <w:tcW w:w="1385" w:type="dxa"/>
          </w:tcPr>
          <w:p w14:paraId="060B2445" w14:textId="77777777" w:rsidR="00267EBB" w:rsidRPr="00B55EBE" w:rsidRDefault="00267EBB" w:rsidP="00E7327D">
            <w:pPr>
              <w:spacing w:line="276" w:lineRule="auto"/>
              <w:ind w:left="34"/>
              <w:outlineLvl w:val="0"/>
              <w:rPr>
                <w:rFonts w:asciiTheme="minorHAnsi" w:hAnsiTheme="minorHAnsi"/>
                <w:i/>
                <w:noProof/>
                <w:color w:val="A6A6A6" w:themeColor="background1" w:themeShade="A6"/>
              </w:rPr>
            </w:pPr>
          </w:p>
          <w:p w14:paraId="747B2848" w14:textId="77777777" w:rsidR="00267EBB" w:rsidRPr="00B55EBE" w:rsidRDefault="00267EBB" w:rsidP="00E7327D">
            <w:pPr>
              <w:spacing w:line="276" w:lineRule="auto"/>
              <w:ind w:left="34"/>
              <w:outlineLvl w:val="0"/>
              <w:rPr>
                <w:rFonts w:asciiTheme="minorHAnsi" w:hAnsiTheme="minorHAnsi"/>
                <w:i/>
                <w:noProof/>
              </w:rPr>
            </w:pPr>
            <w:r w:rsidRPr="00B55EBE">
              <w:rPr>
                <w:rFonts w:asciiTheme="minorHAnsi" w:hAnsiTheme="minorHAnsi"/>
                <w:i/>
                <w:noProof/>
              </w:rPr>
              <w:t>a ───────</w:t>
            </w:r>
          </w:p>
          <w:p w14:paraId="33C546DA" w14:textId="77777777" w:rsidR="00267EBB" w:rsidRPr="00B55EBE" w:rsidRDefault="00267EBB" w:rsidP="00E7327D">
            <w:pPr>
              <w:spacing w:line="276" w:lineRule="auto"/>
              <w:ind w:left="34"/>
              <w:outlineLvl w:val="0"/>
              <w:rPr>
                <w:rFonts w:asciiTheme="minorHAnsi" w:hAnsiTheme="minorHAnsi"/>
                <w:i/>
                <w:noProof/>
              </w:rPr>
            </w:pPr>
          </w:p>
          <w:p w14:paraId="323BFAFA" w14:textId="77777777" w:rsidR="00267EBB" w:rsidRPr="00B55EBE" w:rsidRDefault="00267EBB" w:rsidP="00E7327D">
            <w:pPr>
              <w:spacing w:line="276" w:lineRule="auto"/>
              <w:ind w:left="34"/>
              <w:outlineLvl w:val="0"/>
              <w:rPr>
                <w:rFonts w:asciiTheme="minorHAnsi" w:hAnsiTheme="minorHAnsi"/>
                <w:i/>
                <w:noProof/>
              </w:rPr>
            </w:pPr>
          </w:p>
          <w:p w14:paraId="4218243C" w14:textId="77777777" w:rsidR="00267EBB" w:rsidRPr="00B55EBE" w:rsidRDefault="00267EBB" w:rsidP="00E7327D">
            <w:pPr>
              <w:spacing w:line="276" w:lineRule="auto"/>
              <w:ind w:left="34"/>
              <w:outlineLvl w:val="0"/>
              <w:rPr>
                <w:rFonts w:asciiTheme="minorHAnsi" w:hAnsiTheme="minorHAnsi"/>
                <w:i/>
                <w:noProof/>
              </w:rPr>
            </w:pPr>
            <w:r w:rsidRPr="00B55EBE">
              <w:rPr>
                <w:rFonts w:asciiTheme="minorHAnsi" w:hAnsiTheme="minorHAnsi"/>
                <w:i/>
                <w:noProof/>
              </w:rPr>
              <w:t>b ───────</w:t>
            </w:r>
          </w:p>
        </w:tc>
      </w:tr>
      <w:tr w:rsidR="00267EBB" w:rsidRPr="00B55EBE" w14:paraId="58CC446B" w14:textId="77777777" w:rsidTr="00E7327D">
        <w:trPr>
          <w:trHeight w:val="53"/>
          <w:jc w:val="center"/>
        </w:trPr>
        <w:tc>
          <w:tcPr>
            <w:tcW w:w="1413" w:type="dxa"/>
          </w:tcPr>
          <w:p w14:paraId="413C3845" w14:textId="77777777" w:rsidR="00267EBB" w:rsidRPr="00B55EBE" w:rsidRDefault="00267EBB"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3E478529" w14:textId="77777777" w:rsidR="00267EBB" w:rsidRPr="00B55EBE" w:rsidRDefault="00267EBB"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bl>
    <w:p w14:paraId="2F69A480" w14:textId="77777777" w:rsidR="00267EBB" w:rsidRPr="00B55EBE" w:rsidRDefault="00267EBB" w:rsidP="00267EBB">
      <w:pPr>
        <w:spacing w:line="276" w:lineRule="auto"/>
        <w:rPr>
          <w:noProof/>
          <w:color w:val="A6A6A6" w:themeColor="background1" w:themeShade="A6"/>
        </w:rPr>
      </w:pPr>
    </w:p>
    <w:p w14:paraId="2A02FC4F" w14:textId="02D87DFF" w:rsidR="00EC03B5" w:rsidRPr="00267EBB" w:rsidRDefault="00267EBB" w:rsidP="00267EBB">
      <w:pPr>
        <w:autoSpaceDE w:val="0"/>
        <w:autoSpaceDN w:val="0"/>
        <w:adjustRightInd w:val="0"/>
        <w:spacing w:line="276" w:lineRule="auto"/>
        <w:ind w:left="-567" w:right="-517"/>
        <w:jc w:val="center"/>
        <w:outlineLvl w:val="0"/>
        <w:rPr>
          <w:rFonts w:asciiTheme="minorHAnsi" w:hAnsiTheme="minorHAnsi" w:cstheme="minorHAnsi"/>
          <w:color w:val="A6A6A6" w:themeColor="background1" w:themeShade="A6"/>
          <w:sz w:val="22"/>
          <w:szCs w:val="22"/>
          <w:lang w:val="en-US"/>
        </w:rPr>
      </w:pPr>
      <w:r w:rsidRPr="00267EBB">
        <w:rPr>
          <w:rFonts w:asciiTheme="minorHAnsi" w:hAnsiTheme="minorHAnsi" w:cstheme="minorHAnsi"/>
          <w:noProof/>
          <w:color w:val="A6A6A6" w:themeColor="background1" w:themeShade="A6"/>
        </w:rPr>
        <w:t>-= Einde van verwijzingstabel =-</w:t>
      </w:r>
      <w:r w:rsidR="006A39DD" w:rsidRPr="00267EBB">
        <w:rPr>
          <w:rFonts w:asciiTheme="minorHAnsi" w:hAnsiTheme="minorHAnsi" w:cstheme="minorHAnsi"/>
          <w:color w:val="A6A6A6" w:themeColor="background1" w:themeShade="A6"/>
          <w:sz w:val="22"/>
          <w:szCs w:val="22"/>
          <w:lang w:val="en-US"/>
        </w:rPr>
        <w:t>-</w:t>
      </w:r>
    </w:p>
    <w:sectPr w:rsidR="00EC03B5" w:rsidRPr="00267EBB" w:rsidSect="005D12FF">
      <w:headerReference w:type="even" r:id="rId8"/>
      <w:headerReference w:type="default" r:id="rId9"/>
      <w:footerReference w:type="even" r:id="rId10"/>
      <w:footerReference w:type="default" r:id="rId11"/>
      <w:headerReference w:type="first" r:id="rId12"/>
      <w:footerReference w:type="first" r:id="rId13"/>
      <w:pgSz w:w="12240" w:h="15840"/>
      <w:pgMar w:top="709" w:right="1417" w:bottom="1417" w:left="1417" w:header="0" w:footer="567"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5136C8" w14:textId="77777777" w:rsidR="007226A7" w:rsidRDefault="007226A7" w:rsidP="002E76F5">
      <w:r>
        <w:separator/>
      </w:r>
    </w:p>
  </w:endnote>
  <w:endnote w:type="continuationSeparator" w:id="0">
    <w:p w14:paraId="3576781C" w14:textId="77777777" w:rsidR="007226A7" w:rsidRDefault="007226A7" w:rsidP="002E7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w:altName w:val="Goudy Old Styl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B69A9" w14:textId="77777777" w:rsidR="0076460F" w:rsidRDefault="0076460F" w:rsidP="007D0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212401" w14:textId="77777777" w:rsidR="0076460F" w:rsidRDefault="0076460F" w:rsidP="007D0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16"/>
        <w:szCs w:val="16"/>
      </w:rPr>
      <w:id w:val="-629627753"/>
      <w:docPartObj>
        <w:docPartGallery w:val="Page Numbers (Bottom of Page)"/>
        <w:docPartUnique/>
      </w:docPartObj>
    </w:sdtPr>
    <w:sdtEndPr/>
    <w:sdtContent>
      <w:sdt>
        <w:sdtPr>
          <w:rPr>
            <w:rFonts w:asciiTheme="minorHAnsi" w:hAnsiTheme="minorHAnsi"/>
            <w:sz w:val="16"/>
            <w:szCs w:val="16"/>
          </w:rPr>
          <w:id w:val="-1566185672"/>
          <w:docPartObj>
            <w:docPartGallery w:val="Page Numbers (Top of Page)"/>
            <w:docPartUnique/>
          </w:docPartObj>
        </w:sdtPr>
        <w:sdtEndPr/>
        <w:sdtContent>
          <w:p w14:paraId="139969AB" w14:textId="1411B996" w:rsidR="0076460F" w:rsidRPr="008F0E0A" w:rsidRDefault="0076460F" w:rsidP="00B74CC1">
            <w:pPr>
              <w:pStyle w:val="Footer"/>
              <w:tabs>
                <w:tab w:val="clear" w:pos="9072"/>
                <w:tab w:val="right" w:pos="9923"/>
              </w:tabs>
              <w:ind w:left="-567" w:right="-517"/>
              <w:rPr>
                <w:rFonts w:asciiTheme="minorHAnsi" w:hAnsiTheme="minorHAnsi"/>
                <w:sz w:val="16"/>
                <w:szCs w:val="16"/>
              </w:rPr>
            </w:pPr>
            <w:r w:rsidRPr="008F0E0A">
              <w:rPr>
                <w:rFonts w:asciiTheme="minorHAnsi" w:hAnsiTheme="minorHAnsi" w:cs="Tahoma"/>
                <w:color w:val="333333"/>
                <w:sz w:val="16"/>
                <w:szCs w:val="16"/>
              </w:rPr>
              <w:t>Autoriteit Financiële Markten (</w:t>
            </w:r>
            <w:proofErr w:type="gramStart"/>
            <w:r w:rsidRPr="008F0E0A">
              <w:rPr>
                <w:rFonts w:asciiTheme="minorHAnsi" w:hAnsiTheme="minorHAnsi" w:cs="Tahoma"/>
                <w:color w:val="333333"/>
                <w:sz w:val="16"/>
                <w:szCs w:val="16"/>
              </w:rPr>
              <w:t>AFM)  –</w:t>
            </w:r>
            <w:proofErr w:type="gramEnd"/>
            <w:r w:rsidRPr="008F0E0A">
              <w:rPr>
                <w:rFonts w:asciiTheme="minorHAnsi" w:hAnsiTheme="minorHAnsi" w:cs="Tahoma"/>
                <w:color w:val="333333"/>
                <w:sz w:val="16"/>
                <w:szCs w:val="16"/>
              </w:rPr>
              <w:t xml:space="preserve"> </w:t>
            </w:r>
            <w:r w:rsidRPr="008F0E0A">
              <w:rPr>
                <w:rFonts w:asciiTheme="minorHAnsi" w:hAnsiTheme="minorHAnsi" w:cs="Tahoma"/>
                <w:sz w:val="16"/>
                <w:szCs w:val="16"/>
              </w:rPr>
              <w:t xml:space="preserve">V. </w:t>
            </w:r>
            <w:r w:rsidR="00267EBB">
              <w:rPr>
                <w:rFonts w:asciiTheme="minorHAnsi" w:hAnsiTheme="minorHAnsi" w:cs="Tahoma"/>
                <w:sz w:val="16"/>
                <w:szCs w:val="16"/>
              </w:rPr>
              <w:t>2</w:t>
            </w:r>
            <w:r w:rsidRPr="008F0E0A">
              <w:rPr>
                <w:rFonts w:asciiTheme="minorHAnsi" w:hAnsiTheme="minorHAnsi" w:cs="Tahoma"/>
                <w:sz w:val="16"/>
                <w:szCs w:val="16"/>
              </w:rPr>
              <w:t xml:space="preserve">.0 </w:t>
            </w:r>
            <w:r w:rsidRPr="008F0E0A">
              <w:rPr>
                <w:rFonts w:asciiTheme="minorHAnsi" w:hAnsiTheme="minorHAnsi" w:cs="Tahoma"/>
                <w:color w:val="333333"/>
                <w:sz w:val="16"/>
                <w:szCs w:val="16"/>
              </w:rPr>
              <w:t>–</w:t>
            </w:r>
            <w:r w:rsidRPr="008F0E0A">
              <w:rPr>
                <w:rFonts w:asciiTheme="minorHAnsi" w:hAnsiTheme="minorHAnsi" w:cs="Tahoma"/>
                <w:sz w:val="16"/>
                <w:szCs w:val="16"/>
              </w:rPr>
              <w:t xml:space="preserve"> </w:t>
            </w:r>
            <w:r w:rsidR="00267EBB">
              <w:rPr>
                <w:rFonts w:asciiTheme="minorHAnsi" w:hAnsiTheme="minorHAnsi" w:cs="Tahoma"/>
                <w:sz w:val="16"/>
                <w:szCs w:val="16"/>
              </w:rPr>
              <w:t>Augustus 2021</w:t>
            </w:r>
            <w:r w:rsidRPr="008F0E0A">
              <w:rPr>
                <w:rFonts w:asciiTheme="minorHAnsi" w:hAnsiTheme="minorHAnsi" w:cs="Tahoma"/>
                <w:sz w:val="16"/>
                <w:szCs w:val="16"/>
              </w:rPr>
              <w:tab/>
            </w:r>
            <w:r w:rsidRPr="008F0E0A">
              <w:rPr>
                <w:rFonts w:asciiTheme="minorHAnsi" w:hAnsiTheme="minorHAnsi" w:cs="Tahoma"/>
                <w:sz w:val="16"/>
                <w:szCs w:val="16"/>
              </w:rPr>
              <w:tab/>
            </w:r>
            <w:r w:rsidRPr="008F0E0A">
              <w:rPr>
                <w:rFonts w:asciiTheme="minorHAnsi" w:hAnsiTheme="minorHAnsi"/>
                <w:sz w:val="16"/>
                <w:szCs w:val="16"/>
              </w:rPr>
              <w:t xml:space="preserve">                      </w:t>
            </w:r>
            <w:r>
              <w:rPr>
                <w:rFonts w:asciiTheme="minorHAnsi" w:hAnsiTheme="minorHAnsi"/>
                <w:sz w:val="16"/>
                <w:szCs w:val="16"/>
              </w:rPr>
              <w:t>Pagina</w:t>
            </w:r>
            <w:r w:rsidRPr="008F0E0A">
              <w:rPr>
                <w:rFonts w:asciiTheme="minorHAnsi" w:hAnsiTheme="minorHAnsi"/>
                <w:sz w:val="16"/>
                <w:szCs w:val="16"/>
              </w:rPr>
              <w:t xml:space="preserve"> </w:t>
            </w:r>
            <w:r w:rsidRPr="00673E44">
              <w:rPr>
                <w:rFonts w:asciiTheme="minorHAnsi" w:hAnsiTheme="minorHAnsi"/>
                <w:b/>
                <w:sz w:val="16"/>
                <w:szCs w:val="16"/>
              </w:rPr>
              <w:fldChar w:fldCharType="begin"/>
            </w:r>
            <w:r w:rsidRPr="008F0E0A">
              <w:rPr>
                <w:rFonts w:asciiTheme="minorHAnsi" w:hAnsiTheme="minorHAnsi"/>
                <w:b/>
                <w:sz w:val="16"/>
                <w:szCs w:val="16"/>
              </w:rPr>
              <w:instrText xml:space="preserve"> PAGE </w:instrText>
            </w:r>
            <w:r w:rsidRPr="00673E44">
              <w:rPr>
                <w:rFonts w:asciiTheme="minorHAnsi" w:hAnsiTheme="minorHAnsi"/>
                <w:b/>
                <w:sz w:val="16"/>
                <w:szCs w:val="16"/>
              </w:rPr>
              <w:fldChar w:fldCharType="separate"/>
            </w:r>
            <w:r w:rsidR="000604B4">
              <w:rPr>
                <w:rFonts w:asciiTheme="minorHAnsi" w:hAnsiTheme="minorHAnsi"/>
                <w:b/>
                <w:noProof/>
                <w:sz w:val="16"/>
                <w:szCs w:val="16"/>
              </w:rPr>
              <w:t>8</w:t>
            </w:r>
            <w:r w:rsidRPr="00673E44">
              <w:rPr>
                <w:rFonts w:asciiTheme="minorHAnsi" w:hAnsiTheme="minorHAnsi"/>
                <w:b/>
                <w:sz w:val="16"/>
                <w:szCs w:val="16"/>
              </w:rPr>
              <w:fldChar w:fldCharType="end"/>
            </w:r>
            <w:r>
              <w:rPr>
                <w:rFonts w:asciiTheme="minorHAnsi" w:hAnsiTheme="minorHAnsi"/>
                <w:sz w:val="16"/>
                <w:szCs w:val="16"/>
              </w:rPr>
              <w:t xml:space="preserve"> van</w:t>
            </w:r>
            <w:r w:rsidRPr="008F0E0A">
              <w:rPr>
                <w:rFonts w:asciiTheme="minorHAnsi" w:hAnsiTheme="minorHAnsi"/>
                <w:sz w:val="16"/>
                <w:szCs w:val="16"/>
              </w:rPr>
              <w:t xml:space="preserve"> </w:t>
            </w:r>
            <w:r w:rsidRPr="00673E44">
              <w:rPr>
                <w:rFonts w:asciiTheme="minorHAnsi" w:hAnsiTheme="minorHAnsi"/>
                <w:b/>
                <w:sz w:val="16"/>
                <w:szCs w:val="16"/>
              </w:rPr>
              <w:fldChar w:fldCharType="begin"/>
            </w:r>
            <w:r w:rsidRPr="008F0E0A">
              <w:rPr>
                <w:rFonts w:asciiTheme="minorHAnsi" w:hAnsiTheme="minorHAnsi"/>
                <w:b/>
                <w:sz w:val="16"/>
                <w:szCs w:val="16"/>
              </w:rPr>
              <w:instrText xml:space="preserve"> NUMPAGES  </w:instrText>
            </w:r>
            <w:r w:rsidRPr="00673E44">
              <w:rPr>
                <w:rFonts w:asciiTheme="minorHAnsi" w:hAnsiTheme="minorHAnsi"/>
                <w:b/>
                <w:sz w:val="16"/>
                <w:szCs w:val="16"/>
              </w:rPr>
              <w:fldChar w:fldCharType="separate"/>
            </w:r>
            <w:r w:rsidR="000604B4">
              <w:rPr>
                <w:rFonts w:asciiTheme="minorHAnsi" w:hAnsiTheme="minorHAnsi"/>
                <w:b/>
                <w:noProof/>
                <w:sz w:val="16"/>
                <w:szCs w:val="16"/>
              </w:rPr>
              <w:t>8</w:t>
            </w:r>
            <w:r w:rsidRPr="00673E44">
              <w:rPr>
                <w:rFonts w:asciiTheme="minorHAnsi" w:hAnsiTheme="minorHAnsi"/>
                <w:b/>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4E2D8" w14:textId="77777777" w:rsidR="00267EBB" w:rsidRDefault="00267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77572A" w14:textId="77777777" w:rsidR="007226A7" w:rsidRDefault="007226A7" w:rsidP="002E76F5">
      <w:r>
        <w:separator/>
      </w:r>
    </w:p>
  </w:footnote>
  <w:footnote w:type="continuationSeparator" w:id="0">
    <w:p w14:paraId="4A2D01E6" w14:textId="77777777" w:rsidR="007226A7" w:rsidRDefault="007226A7" w:rsidP="002E76F5">
      <w:r>
        <w:continuationSeparator/>
      </w:r>
    </w:p>
  </w:footnote>
  <w:footnote w:id="1">
    <w:p w14:paraId="46665BA7" w14:textId="77777777" w:rsidR="00267EBB" w:rsidRPr="00AF074C" w:rsidRDefault="00267EBB" w:rsidP="00267EBB">
      <w:pPr>
        <w:pStyle w:val="NoSpacing"/>
        <w:rPr>
          <w:rFonts w:asciiTheme="minorHAnsi" w:eastAsia="Arial Unicode MS" w:hAnsiTheme="minorHAnsi"/>
          <w:spacing w:val="-2"/>
          <w:sz w:val="16"/>
          <w:szCs w:val="16"/>
        </w:rPr>
      </w:pPr>
      <w:r>
        <w:rPr>
          <w:rStyle w:val="FootnoteReference"/>
        </w:rPr>
        <w:footnoteRef/>
      </w:r>
      <w:r>
        <w:t xml:space="preserve"> </w:t>
      </w:r>
      <w:r w:rsidRPr="00AF074C">
        <w:rPr>
          <w:rFonts w:asciiTheme="minorHAnsi" w:eastAsia="Arial Unicode MS" w:hAnsiTheme="minorHAnsi"/>
          <w:spacing w:val="-2"/>
          <w:sz w:val="16"/>
          <w:szCs w:val="16"/>
        </w:rPr>
        <w:t xml:space="preserve">Dit kan variëren </w:t>
      </w:r>
      <w:r w:rsidRPr="00BF6128">
        <w:rPr>
          <w:rFonts w:asciiTheme="minorHAnsi" w:eastAsia="Arial Unicode MS" w:hAnsiTheme="minorHAnsi"/>
          <w:spacing w:val="-2"/>
          <w:sz w:val="16"/>
          <w:szCs w:val="16"/>
          <w:u w:val="single"/>
        </w:rPr>
        <w:t>naargelang</w:t>
      </w:r>
      <w:r w:rsidRPr="00AF074C">
        <w:rPr>
          <w:rFonts w:asciiTheme="minorHAnsi" w:eastAsia="Arial Unicode MS" w:hAnsiTheme="minorHAnsi"/>
          <w:spacing w:val="-2"/>
          <w:sz w:val="16"/>
          <w:szCs w:val="16"/>
        </w:rPr>
        <w:t xml:space="preserve"> </w:t>
      </w:r>
      <w:r w:rsidRPr="00AB5449">
        <w:rPr>
          <w:rFonts w:asciiTheme="minorHAnsi" w:eastAsia="Arial Unicode MS" w:hAnsiTheme="minorHAnsi"/>
          <w:spacing w:val="-2"/>
          <w:sz w:val="16"/>
          <w:szCs w:val="16"/>
        </w:rPr>
        <w:t>van</w:t>
      </w:r>
      <w:r w:rsidRPr="00AF074C">
        <w:rPr>
          <w:rFonts w:asciiTheme="minorHAnsi" w:eastAsia="Arial Unicode MS" w:hAnsiTheme="minorHAnsi"/>
          <w:spacing w:val="-2"/>
          <w:sz w:val="16"/>
          <w:szCs w:val="16"/>
        </w:rPr>
        <w:t xml:space="preserve"> de definitieve voorschriften </w:t>
      </w:r>
      <w:r w:rsidRPr="00AB5449">
        <w:rPr>
          <w:rFonts w:asciiTheme="minorHAnsi" w:eastAsia="Arial Unicode MS" w:hAnsiTheme="minorHAnsi"/>
          <w:spacing w:val="-2"/>
          <w:sz w:val="16"/>
          <w:szCs w:val="16"/>
        </w:rPr>
        <w:t>van</w:t>
      </w:r>
      <w:r w:rsidRPr="00AF074C">
        <w:rPr>
          <w:rFonts w:asciiTheme="minorHAnsi" w:eastAsia="Arial Unicode MS" w:hAnsiTheme="minorHAnsi"/>
          <w:spacing w:val="-2"/>
          <w:sz w:val="16"/>
          <w:szCs w:val="16"/>
        </w:rPr>
        <w:t xml:space="preserve"> de securitisatieverordening.</w:t>
      </w:r>
    </w:p>
    <w:p w14:paraId="5FD70277" w14:textId="77777777" w:rsidR="00267EBB" w:rsidRDefault="00267EBB" w:rsidP="00267EB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1BD27" w14:textId="77777777" w:rsidR="00267EBB" w:rsidRDefault="00267E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D0D45" w14:textId="77777777" w:rsidR="00267EBB" w:rsidRDefault="00267E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26A36" w14:textId="780D3F6F" w:rsidR="005D12FF" w:rsidRDefault="005D12FF" w:rsidP="005D12FF">
    <w:pPr>
      <w:pStyle w:val="Header"/>
      <w:jc w:val="right"/>
    </w:pPr>
  </w:p>
  <w:p w14:paraId="26E9E548" w14:textId="2F478F91" w:rsidR="0076460F" w:rsidRDefault="00267EBB" w:rsidP="00267EBB">
    <w:pPr>
      <w:pStyle w:val="Header"/>
    </w:pPr>
    <w:r>
      <w:rPr>
        <w:noProof/>
      </w:rPr>
      <w:drawing>
        <wp:anchor distT="0" distB="0" distL="114300" distR="114300" simplePos="0" relativeHeight="251659264" behindDoc="0" locked="0" layoutInCell="1" allowOverlap="1" wp14:anchorId="6F52DCBC" wp14:editId="35970009">
          <wp:simplePos x="0" y="0"/>
          <wp:positionH relativeFrom="page">
            <wp:posOffset>5672455</wp:posOffset>
          </wp:positionH>
          <wp:positionV relativeFrom="page">
            <wp:posOffset>424815</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16E37"/>
    <w:multiLevelType w:val="hybridMultilevel"/>
    <w:tmpl w:val="AFDC14A0"/>
    <w:lvl w:ilvl="0" w:tplc="939081D8">
      <w:start w:val="2"/>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9A0A4A"/>
    <w:multiLevelType w:val="hybridMultilevel"/>
    <w:tmpl w:val="EA2C449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9CA1093"/>
    <w:multiLevelType w:val="hybridMultilevel"/>
    <w:tmpl w:val="01D6D486"/>
    <w:lvl w:ilvl="0" w:tplc="EEE693C0">
      <w:start w:val="1"/>
      <w:numFmt w:val="lowerLetter"/>
      <w:lvlText w:val="%1."/>
      <w:lvlJc w:val="left"/>
      <w:pPr>
        <w:ind w:left="360" w:hanging="360"/>
      </w:pPr>
      <w:rPr>
        <w:rFonts w:hint="default"/>
        <w:color w:val="auto"/>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C2E4ECF"/>
    <w:multiLevelType w:val="hybridMultilevel"/>
    <w:tmpl w:val="2DB26CF4"/>
    <w:lvl w:ilvl="0" w:tplc="EEE693C0">
      <w:start w:val="1"/>
      <w:numFmt w:val="lowerLetter"/>
      <w:lvlText w:val="%1."/>
      <w:lvlJc w:val="left"/>
      <w:pPr>
        <w:ind w:left="360" w:hanging="360"/>
      </w:pPr>
      <w:rPr>
        <w:rFonts w:hint="default"/>
        <w:color w:val="auto"/>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35AD63E4"/>
    <w:multiLevelType w:val="hybridMultilevel"/>
    <w:tmpl w:val="C2A01B12"/>
    <w:lvl w:ilvl="0" w:tplc="EEE693C0">
      <w:start w:val="1"/>
      <w:numFmt w:val="lowerLetter"/>
      <w:lvlText w:val="%1."/>
      <w:lvlJc w:val="left"/>
      <w:pPr>
        <w:ind w:left="360" w:hanging="360"/>
      </w:pPr>
      <w:rPr>
        <w:rFonts w:hint="default"/>
        <w:color w:val="auto"/>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40DB5D70"/>
    <w:multiLevelType w:val="hybridMultilevel"/>
    <w:tmpl w:val="A442F9F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43CC33AF"/>
    <w:multiLevelType w:val="hybridMultilevel"/>
    <w:tmpl w:val="167CDD34"/>
    <w:lvl w:ilvl="0" w:tplc="EEE693C0">
      <w:start w:val="1"/>
      <w:numFmt w:val="lowerLetter"/>
      <w:lvlText w:val="%1."/>
      <w:lvlJc w:val="left"/>
      <w:pPr>
        <w:ind w:left="360" w:hanging="360"/>
      </w:pPr>
      <w:rPr>
        <w:rFonts w:hint="default"/>
        <w:color w:val="auto"/>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467000EE"/>
    <w:multiLevelType w:val="hybridMultilevel"/>
    <w:tmpl w:val="95FEC6A0"/>
    <w:lvl w:ilvl="0" w:tplc="EEE693C0">
      <w:start w:val="1"/>
      <w:numFmt w:val="lowerLetter"/>
      <w:lvlText w:val="%1."/>
      <w:lvlJc w:val="left"/>
      <w:pPr>
        <w:ind w:left="360" w:hanging="360"/>
      </w:pPr>
      <w:rPr>
        <w:rFonts w:hint="default"/>
        <w:color w:val="auto"/>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474D1F14"/>
    <w:multiLevelType w:val="hybridMultilevel"/>
    <w:tmpl w:val="ED7094DC"/>
    <w:lvl w:ilvl="0" w:tplc="EEE693C0">
      <w:start w:val="1"/>
      <w:numFmt w:val="lowerLetter"/>
      <w:lvlText w:val="%1."/>
      <w:lvlJc w:val="left"/>
      <w:pPr>
        <w:ind w:left="360" w:hanging="360"/>
      </w:pPr>
      <w:rPr>
        <w:rFonts w:hint="default"/>
        <w:color w:val="auto"/>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477B71D0"/>
    <w:multiLevelType w:val="hybridMultilevel"/>
    <w:tmpl w:val="36A6D71A"/>
    <w:lvl w:ilvl="0" w:tplc="EEE693C0">
      <w:start w:val="1"/>
      <w:numFmt w:val="lowerLetter"/>
      <w:lvlText w:val="%1."/>
      <w:lvlJc w:val="left"/>
      <w:pPr>
        <w:ind w:left="360" w:hanging="360"/>
      </w:pPr>
      <w:rPr>
        <w:rFonts w:hint="default"/>
        <w:color w:val="auto"/>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4DB71B97"/>
    <w:multiLevelType w:val="hybridMultilevel"/>
    <w:tmpl w:val="5D3E8F8A"/>
    <w:lvl w:ilvl="0" w:tplc="EEE693C0">
      <w:start w:val="1"/>
      <w:numFmt w:val="lowerLetter"/>
      <w:lvlText w:val="%1."/>
      <w:lvlJc w:val="left"/>
      <w:pPr>
        <w:ind w:left="360" w:hanging="360"/>
      </w:pPr>
      <w:rPr>
        <w:rFonts w:hint="default"/>
        <w:color w:val="auto"/>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55A44440"/>
    <w:multiLevelType w:val="hybridMultilevel"/>
    <w:tmpl w:val="3F5064C0"/>
    <w:lvl w:ilvl="0" w:tplc="EEE693C0">
      <w:start w:val="1"/>
      <w:numFmt w:val="lowerLetter"/>
      <w:lvlText w:val="%1."/>
      <w:lvlJc w:val="left"/>
      <w:pPr>
        <w:ind w:left="360" w:hanging="360"/>
      </w:pPr>
      <w:rPr>
        <w:rFonts w:hint="default"/>
        <w:color w:val="auto"/>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55EF6B5C"/>
    <w:multiLevelType w:val="hybridMultilevel"/>
    <w:tmpl w:val="10586E08"/>
    <w:lvl w:ilvl="0" w:tplc="04130019">
      <w:start w:val="1"/>
      <w:numFmt w:val="lowerLetter"/>
      <w:lvlText w:val="%1."/>
      <w:lvlJc w:val="left"/>
      <w:pPr>
        <w:ind w:left="360" w:hanging="360"/>
      </w:pPr>
      <w:rPr>
        <w:rFonts w:hint="default"/>
      </w:rPr>
    </w:lvl>
    <w:lvl w:ilvl="1" w:tplc="0413001B">
      <w:start w:val="1"/>
      <w:numFmt w:val="lowerRoman"/>
      <w:lvlText w:val="%2."/>
      <w:lvlJc w:val="righ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5D6B2EA2"/>
    <w:multiLevelType w:val="hybridMultilevel"/>
    <w:tmpl w:val="79E0FFDA"/>
    <w:lvl w:ilvl="0" w:tplc="EEE693C0">
      <w:start w:val="1"/>
      <w:numFmt w:val="lowerLetter"/>
      <w:lvlText w:val="%1."/>
      <w:lvlJc w:val="left"/>
      <w:pPr>
        <w:ind w:left="360" w:hanging="360"/>
      </w:pPr>
      <w:rPr>
        <w:rFonts w:hint="default"/>
        <w:color w:val="auto"/>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686E03F5"/>
    <w:multiLevelType w:val="hybridMultilevel"/>
    <w:tmpl w:val="ED14E17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6AD66643"/>
    <w:multiLevelType w:val="hybridMultilevel"/>
    <w:tmpl w:val="B3D6C1A0"/>
    <w:lvl w:ilvl="0" w:tplc="EEE693C0">
      <w:start w:val="1"/>
      <w:numFmt w:val="lowerLetter"/>
      <w:lvlText w:val="%1."/>
      <w:lvlJc w:val="left"/>
      <w:pPr>
        <w:ind w:left="360" w:hanging="360"/>
      </w:pPr>
      <w:rPr>
        <w:rFonts w:hint="default"/>
        <w:color w:val="auto"/>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709D781D"/>
    <w:multiLevelType w:val="hybridMultilevel"/>
    <w:tmpl w:val="603413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3F00FB6"/>
    <w:multiLevelType w:val="hybridMultilevel"/>
    <w:tmpl w:val="256642A8"/>
    <w:lvl w:ilvl="0" w:tplc="EEE693C0">
      <w:start w:val="1"/>
      <w:numFmt w:val="lowerLetter"/>
      <w:lvlText w:val="%1."/>
      <w:lvlJc w:val="left"/>
      <w:pPr>
        <w:ind w:left="360" w:hanging="360"/>
      </w:pPr>
      <w:rPr>
        <w:rFonts w:hint="default"/>
        <w:color w:val="auto"/>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75865AF0"/>
    <w:multiLevelType w:val="hybridMultilevel"/>
    <w:tmpl w:val="E708B284"/>
    <w:lvl w:ilvl="0" w:tplc="04130001">
      <w:start w:val="1"/>
      <w:numFmt w:val="bullet"/>
      <w:lvlText w:val=""/>
      <w:lvlJc w:val="left"/>
      <w:pPr>
        <w:ind w:left="153" w:hanging="360"/>
      </w:pPr>
      <w:rPr>
        <w:rFonts w:ascii="Symbol" w:hAnsi="Symbol" w:hint="default"/>
      </w:rPr>
    </w:lvl>
    <w:lvl w:ilvl="1" w:tplc="04130003" w:tentative="1">
      <w:start w:val="1"/>
      <w:numFmt w:val="bullet"/>
      <w:lvlText w:val="o"/>
      <w:lvlJc w:val="left"/>
      <w:pPr>
        <w:ind w:left="873" w:hanging="360"/>
      </w:pPr>
      <w:rPr>
        <w:rFonts w:ascii="Courier New" w:hAnsi="Courier New" w:cs="Courier New" w:hint="default"/>
      </w:rPr>
    </w:lvl>
    <w:lvl w:ilvl="2" w:tplc="04130005" w:tentative="1">
      <w:start w:val="1"/>
      <w:numFmt w:val="bullet"/>
      <w:lvlText w:val=""/>
      <w:lvlJc w:val="left"/>
      <w:pPr>
        <w:ind w:left="1593" w:hanging="360"/>
      </w:pPr>
      <w:rPr>
        <w:rFonts w:ascii="Wingdings" w:hAnsi="Wingdings" w:hint="default"/>
      </w:rPr>
    </w:lvl>
    <w:lvl w:ilvl="3" w:tplc="04130001" w:tentative="1">
      <w:start w:val="1"/>
      <w:numFmt w:val="bullet"/>
      <w:lvlText w:val=""/>
      <w:lvlJc w:val="left"/>
      <w:pPr>
        <w:ind w:left="2313" w:hanging="360"/>
      </w:pPr>
      <w:rPr>
        <w:rFonts w:ascii="Symbol" w:hAnsi="Symbol" w:hint="default"/>
      </w:rPr>
    </w:lvl>
    <w:lvl w:ilvl="4" w:tplc="04130003" w:tentative="1">
      <w:start w:val="1"/>
      <w:numFmt w:val="bullet"/>
      <w:lvlText w:val="o"/>
      <w:lvlJc w:val="left"/>
      <w:pPr>
        <w:ind w:left="3033" w:hanging="360"/>
      </w:pPr>
      <w:rPr>
        <w:rFonts w:ascii="Courier New" w:hAnsi="Courier New" w:cs="Courier New" w:hint="default"/>
      </w:rPr>
    </w:lvl>
    <w:lvl w:ilvl="5" w:tplc="04130005" w:tentative="1">
      <w:start w:val="1"/>
      <w:numFmt w:val="bullet"/>
      <w:lvlText w:val=""/>
      <w:lvlJc w:val="left"/>
      <w:pPr>
        <w:ind w:left="3753" w:hanging="360"/>
      </w:pPr>
      <w:rPr>
        <w:rFonts w:ascii="Wingdings" w:hAnsi="Wingdings" w:hint="default"/>
      </w:rPr>
    </w:lvl>
    <w:lvl w:ilvl="6" w:tplc="04130001" w:tentative="1">
      <w:start w:val="1"/>
      <w:numFmt w:val="bullet"/>
      <w:lvlText w:val=""/>
      <w:lvlJc w:val="left"/>
      <w:pPr>
        <w:ind w:left="4473" w:hanging="360"/>
      </w:pPr>
      <w:rPr>
        <w:rFonts w:ascii="Symbol" w:hAnsi="Symbol" w:hint="default"/>
      </w:rPr>
    </w:lvl>
    <w:lvl w:ilvl="7" w:tplc="04130003" w:tentative="1">
      <w:start w:val="1"/>
      <w:numFmt w:val="bullet"/>
      <w:lvlText w:val="o"/>
      <w:lvlJc w:val="left"/>
      <w:pPr>
        <w:ind w:left="5193" w:hanging="360"/>
      </w:pPr>
      <w:rPr>
        <w:rFonts w:ascii="Courier New" w:hAnsi="Courier New" w:cs="Courier New" w:hint="default"/>
      </w:rPr>
    </w:lvl>
    <w:lvl w:ilvl="8" w:tplc="04130005" w:tentative="1">
      <w:start w:val="1"/>
      <w:numFmt w:val="bullet"/>
      <w:lvlText w:val=""/>
      <w:lvlJc w:val="left"/>
      <w:pPr>
        <w:ind w:left="5913" w:hanging="360"/>
      </w:pPr>
      <w:rPr>
        <w:rFonts w:ascii="Wingdings" w:hAnsi="Wingdings" w:hint="default"/>
      </w:rPr>
    </w:lvl>
  </w:abstractNum>
  <w:abstractNum w:abstractNumId="19" w15:restartNumberingAfterBreak="0">
    <w:nsid w:val="793D7CE1"/>
    <w:multiLevelType w:val="hybridMultilevel"/>
    <w:tmpl w:val="4E8A89B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7B8C0B6F"/>
    <w:multiLevelType w:val="hybridMultilevel"/>
    <w:tmpl w:val="87F8B05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7ED50960"/>
    <w:multiLevelType w:val="hybridMultilevel"/>
    <w:tmpl w:val="AE44FAC6"/>
    <w:lvl w:ilvl="0" w:tplc="EEE693C0">
      <w:start w:val="1"/>
      <w:numFmt w:val="lowerLetter"/>
      <w:lvlText w:val="%1."/>
      <w:lvlJc w:val="left"/>
      <w:pPr>
        <w:ind w:left="360" w:hanging="360"/>
      </w:pPr>
      <w:rPr>
        <w:rFonts w:hint="default"/>
        <w:color w:val="auto"/>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6"/>
  </w:num>
  <w:num w:numId="2">
    <w:abstractNumId w:val="9"/>
  </w:num>
  <w:num w:numId="3">
    <w:abstractNumId w:val="8"/>
  </w:num>
  <w:num w:numId="4">
    <w:abstractNumId w:val="21"/>
  </w:num>
  <w:num w:numId="5">
    <w:abstractNumId w:val="7"/>
  </w:num>
  <w:num w:numId="6">
    <w:abstractNumId w:val="6"/>
  </w:num>
  <w:num w:numId="7">
    <w:abstractNumId w:val="2"/>
  </w:num>
  <w:num w:numId="8">
    <w:abstractNumId w:val="13"/>
  </w:num>
  <w:num w:numId="9">
    <w:abstractNumId w:val="11"/>
  </w:num>
  <w:num w:numId="10">
    <w:abstractNumId w:val="12"/>
  </w:num>
  <w:num w:numId="11">
    <w:abstractNumId w:val="17"/>
  </w:num>
  <w:num w:numId="12">
    <w:abstractNumId w:val="15"/>
  </w:num>
  <w:num w:numId="13">
    <w:abstractNumId w:val="10"/>
  </w:num>
  <w:num w:numId="14">
    <w:abstractNumId w:val="3"/>
  </w:num>
  <w:num w:numId="15">
    <w:abstractNumId w:val="4"/>
  </w:num>
  <w:num w:numId="16">
    <w:abstractNumId w:val="14"/>
  </w:num>
  <w:num w:numId="17">
    <w:abstractNumId w:val="20"/>
  </w:num>
  <w:num w:numId="18">
    <w:abstractNumId w:val="19"/>
  </w:num>
  <w:num w:numId="19">
    <w:abstractNumId w:val="1"/>
  </w:num>
  <w:num w:numId="20">
    <w:abstractNumId w:val="5"/>
  </w:num>
  <w:num w:numId="21">
    <w:abstractNumId w:val="18"/>
  </w:num>
  <w:num w:numId="22">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A36"/>
    <w:rsid w:val="000008E8"/>
    <w:rsid w:val="00001E4D"/>
    <w:rsid w:val="0000322E"/>
    <w:rsid w:val="0000459F"/>
    <w:rsid w:val="00006B9F"/>
    <w:rsid w:val="00007DD5"/>
    <w:rsid w:val="00010FEB"/>
    <w:rsid w:val="00014D84"/>
    <w:rsid w:val="00024F62"/>
    <w:rsid w:val="00031A7B"/>
    <w:rsid w:val="00033BC1"/>
    <w:rsid w:val="00034441"/>
    <w:rsid w:val="00035E2A"/>
    <w:rsid w:val="0003662E"/>
    <w:rsid w:val="00051D4B"/>
    <w:rsid w:val="00053EC0"/>
    <w:rsid w:val="000604B4"/>
    <w:rsid w:val="00067DAF"/>
    <w:rsid w:val="00071CC1"/>
    <w:rsid w:val="00082D56"/>
    <w:rsid w:val="0009001D"/>
    <w:rsid w:val="00094286"/>
    <w:rsid w:val="00096E1A"/>
    <w:rsid w:val="000A35BC"/>
    <w:rsid w:val="000A470B"/>
    <w:rsid w:val="000B0B21"/>
    <w:rsid w:val="000B5F57"/>
    <w:rsid w:val="000B7293"/>
    <w:rsid w:val="000B7955"/>
    <w:rsid w:val="000C59D5"/>
    <w:rsid w:val="000D12CD"/>
    <w:rsid w:val="000D5712"/>
    <w:rsid w:val="000E57E5"/>
    <w:rsid w:val="000F393F"/>
    <w:rsid w:val="0010080C"/>
    <w:rsid w:val="00103347"/>
    <w:rsid w:val="00112184"/>
    <w:rsid w:val="00115461"/>
    <w:rsid w:val="001176C4"/>
    <w:rsid w:val="00122330"/>
    <w:rsid w:val="0012319A"/>
    <w:rsid w:val="00127EF5"/>
    <w:rsid w:val="001323F3"/>
    <w:rsid w:val="001415E8"/>
    <w:rsid w:val="00141949"/>
    <w:rsid w:val="00143D13"/>
    <w:rsid w:val="001453FF"/>
    <w:rsid w:val="00153A52"/>
    <w:rsid w:val="00160255"/>
    <w:rsid w:val="001648DC"/>
    <w:rsid w:val="00164F53"/>
    <w:rsid w:val="00167229"/>
    <w:rsid w:val="001730AB"/>
    <w:rsid w:val="00175DB2"/>
    <w:rsid w:val="0017743F"/>
    <w:rsid w:val="00181F1A"/>
    <w:rsid w:val="00182D1C"/>
    <w:rsid w:val="00183CF7"/>
    <w:rsid w:val="00194DCE"/>
    <w:rsid w:val="001A18EE"/>
    <w:rsid w:val="001B7512"/>
    <w:rsid w:val="001B7B17"/>
    <w:rsid w:val="001C615C"/>
    <w:rsid w:val="001C6DFF"/>
    <w:rsid w:val="001D41B8"/>
    <w:rsid w:val="001E199E"/>
    <w:rsid w:val="001E2BE1"/>
    <w:rsid w:val="001E6329"/>
    <w:rsid w:val="002015C8"/>
    <w:rsid w:val="002037F7"/>
    <w:rsid w:val="002060A8"/>
    <w:rsid w:val="00206198"/>
    <w:rsid w:val="0020653F"/>
    <w:rsid w:val="002154F9"/>
    <w:rsid w:val="00216653"/>
    <w:rsid w:val="00216DBA"/>
    <w:rsid w:val="00217F2F"/>
    <w:rsid w:val="00223A94"/>
    <w:rsid w:val="00227310"/>
    <w:rsid w:val="00230DC1"/>
    <w:rsid w:val="00246E4A"/>
    <w:rsid w:val="002567DF"/>
    <w:rsid w:val="00267EBB"/>
    <w:rsid w:val="00275E5A"/>
    <w:rsid w:val="00280AAA"/>
    <w:rsid w:val="00283B4A"/>
    <w:rsid w:val="002955EA"/>
    <w:rsid w:val="00295E9B"/>
    <w:rsid w:val="002A14A0"/>
    <w:rsid w:val="002A2561"/>
    <w:rsid w:val="002A4BAB"/>
    <w:rsid w:val="002B0F0C"/>
    <w:rsid w:val="002B34C8"/>
    <w:rsid w:val="002B4BD6"/>
    <w:rsid w:val="002B57B0"/>
    <w:rsid w:val="002C49E4"/>
    <w:rsid w:val="002D0475"/>
    <w:rsid w:val="002D1077"/>
    <w:rsid w:val="002D32FF"/>
    <w:rsid w:val="002D5859"/>
    <w:rsid w:val="002D5E6B"/>
    <w:rsid w:val="002D76D2"/>
    <w:rsid w:val="002E76F5"/>
    <w:rsid w:val="002F2BBF"/>
    <w:rsid w:val="002F62E0"/>
    <w:rsid w:val="00300C30"/>
    <w:rsid w:val="00311DC6"/>
    <w:rsid w:val="00325952"/>
    <w:rsid w:val="00327F61"/>
    <w:rsid w:val="00332CE9"/>
    <w:rsid w:val="0033393E"/>
    <w:rsid w:val="00337BA5"/>
    <w:rsid w:val="00340045"/>
    <w:rsid w:val="00342927"/>
    <w:rsid w:val="0034349F"/>
    <w:rsid w:val="0034456E"/>
    <w:rsid w:val="00345D5A"/>
    <w:rsid w:val="00361287"/>
    <w:rsid w:val="00367D2A"/>
    <w:rsid w:val="00372B57"/>
    <w:rsid w:val="00373E0D"/>
    <w:rsid w:val="003764A4"/>
    <w:rsid w:val="00384C43"/>
    <w:rsid w:val="00386716"/>
    <w:rsid w:val="00392EEA"/>
    <w:rsid w:val="003A2317"/>
    <w:rsid w:val="003A44B4"/>
    <w:rsid w:val="003A46C6"/>
    <w:rsid w:val="003B01FE"/>
    <w:rsid w:val="003B33D1"/>
    <w:rsid w:val="003C7702"/>
    <w:rsid w:val="003D5836"/>
    <w:rsid w:val="003F03B9"/>
    <w:rsid w:val="003F4E79"/>
    <w:rsid w:val="003F766A"/>
    <w:rsid w:val="00402188"/>
    <w:rsid w:val="00407061"/>
    <w:rsid w:val="00410070"/>
    <w:rsid w:val="004126EA"/>
    <w:rsid w:val="0041282A"/>
    <w:rsid w:val="0041458B"/>
    <w:rsid w:val="00417DD2"/>
    <w:rsid w:val="00421467"/>
    <w:rsid w:val="00422A62"/>
    <w:rsid w:val="00426773"/>
    <w:rsid w:val="00427809"/>
    <w:rsid w:val="00430710"/>
    <w:rsid w:val="004352A0"/>
    <w:rsid w:val="00436FF4"/>
    <w:rsid w:val="00440797"/>
    <w:rsid w:val="0044584B"/>
    <w:rsid w:val="004571E9"/>
    <w:rsid w:val="00466A75"/>
    <w:rsid w:val="00466DD4"/>
    <w:rsid w:val="00467584"/>
    <w:rsid w:val="00471D30"/>
    <w:rsid w:val="004730D2"/>
    <w:rsid w:val="00474041"/>
    <w:rsid w:val="00481489"/>
    <w:rsid w:val="00482373"/>
    <w:rsid w:val="0048240C"/>
    <w:rsid w:val="00486E55"/>
    <w:rsid w:val="004902FD"/>
    <w:rsid w:val="004928F7"/>
    <w:rsid w:val="004A1A7C"/>
    <w:rsid w:val="004A1B48"/>
    <w:rsid w:val="004A4C13"/>
    <w:rsid w:val="004A5FB9"/>
    <w:rsid w:val="004B5519"/>
    <w:rsid w:val="004B6A8E"/>
    <w:rsid w:val="004B6D27"/>
    <w:rsid w:val="004B7689"/>
    <w:rsid w:val="004C0C99"/>
    <w:rsid w:val="004C2A77"/>
    <w:rsid w:val="004D15D6"/>
    <w:rsid w:val="004F4857"/>
    <w:rsid w:val="0050450F"/>
    <w:rsid w:val="00512918"/>
    <w:rsid w:val="00515F9F"/>
    <w:rsid w:val="00516DC8"/>
    <w:rsid w:val="00530E63"/>
    <w:rsid w:val="00532894"/>
    <w:rsid w:val="005379AC"/>
    <w:rsid w:val="00546943"/>
    <w:rsid w:val="005561E6"/>
    <w:rsid w:val="00560B99"/>
    <w:rsid w:val="00563109"/>
    <w:rsid w:val="00567E90"/>
    <w:rsid w:val="005725DC"/>
    <w:rsid w:val="0057446F"/>
    <w:rsid w:val="00576B8B"/>
    <w:rsid w:val="0058199D"/>
    <w:rsid w:val="00582CE0"/>
    <w:rsid w:val="0059108C"/>
    <w:rsid w:val="005927A8"/>
    <w:rsid w:val="0059583C"/>
    <w:rsid w:val="00595D2B"/>
    <w:rsid w:val="005A152C"/>
    <w:rsid w:val="005B0896"/>
    <w:rsid w:val="005B59BE"/>
    <w:rsid w:val="005C4580"/>
    <w:rsid w:val="005C57AE"/>
    <w:rsid w:val="005D08F4"/>
    <w:rsid w:val="005D12FF"/>
    <w:rsid w:val="005D7AF2"/>
    <w:rsid w:val="005E1182"/>
    <w:rsid w:val="005E7BED"/>
    <w:rsid w:val="005F3406"/>
    <w:rsid w:val="005F5414"/>
    <w:rsid w:val="005F7D08"/>
    <w:rsid w:val="00600564"/>
    <w:rsid w:val="006049C8"/>
    <w:rsid w:val="00605F20"/>
    <w:rsid w:val="0060661B"/>
    <w:rsid w:val="00610BBB"/>
    <w:rsid w:val="00611019"/>
    <w:rsid w:val="00611486"/>
    <w:rsid w:val="00614744"/>
    <w:rsid w:val="00615355"/>
    <w:rsid w:val="00625A01"/>
    <w:rsid w:val="006270C2"/>
    <w:rsid w:val="00631224"/>
    <w:rsid w:val="006338C5"/>
    <w:rsid w:val="006374E4"/>
    <w:rsid w:val="0064256B"/>
    <w:rsid w:val="00642A74"/>
    <w:rsid w:val="00645F41"/>
    <w:rsid w:val="00652A73"/>
    <w:rsid w:val="00655CAC"/>
    <w:rsid w:val="006603CC"/>
    <w:rsid w:val="0066620D"/>
    <w:rsid w:val="00671037"/>
    <w:rsid w:val="00673DEF"/>
    <w:rsid w:val="00673E44"/>
    <w:rsid w:val="0068329D"/>
    <w:rsid w:val="00685234"/>
    <w:rsid w:val="0068627A"/>
    <w:rsid w:val="0069053D"/>
    <w:rsid w:val="0069405E"/>
    <w:rsid w:val="006979FE"/>
    <w:rsid w:val="006A39DD"/>
    <w:rsid w:val="006A3A62"/>
    <w:rsid w:val="006A3D8E"/>
    <w:rsid w:val="006A766A"/>
    <w:rsid w:val="006B0099"/>
    <w:rsid w:val="006D0F54"/>
    <w:rsid w:val="006E2FE2"/>
    <w:rsid w:val="006E3B56"/>
    <w:rsid w:val="006F189D"/>
    <w:rsid w:val="006F28FB"/>
    <w:rsid w:val="006F37C1"/>
    <w:rsid w:val="006F6BCE"/>
    <w:rsid w:val="007106B1"/>
    <w:rsid w:val="007225D6"/>
    <w:rsid w:val="007226A7"/>
    <w:rsid w:val="00732622"/>
    <w:rsid w:val="00733948"/>
    <w:rsid w:val="00733A36"/>
    <w:rsid w:val="00735388"/>
    <w:rsid w:val="007420C0"/>
    <w:rsid w:val="00746D26"/>
    <w:rsid w:val="007478CE"/>
    <w:rsid w:val="00750BF7"/>
    <w:rsid w:val="00754408"/>
    <w:rsid w:val="00757D24"/>
    <w:rsid w:val="0076460F"/>
    <w:rsid w:val="00770E5C"/>
    <w:rsid w:val="0077588A"/>
    <w:rsid w:val="007771BD"/>
    <w:rsid w:val="00786DEE"/>
    <w:rsid w:val="00791C45"/>
    <w:rsid w:val="007A170D"/>
    <w:rsid w:val="007A1860"/>
    <w:rsid w:val="007A1DF1"/>
    <w:rsid w:val="007B3F71"/>
    <w:rsid w:val="007B41FF"/>
    <w:rsid w:val="007B4EBB"/>
    <w:rsid w:val="007B54ED"/>
    <w:rsid w:val="007C6D05"/>
    <w:rsid w:val="007D05C1"/>
    <w:rsid w:val="007D07E0"/>
    <w:rsid w:val="007E0A0F"/>
    <w:rsid w:val="007F19CA"/>
    <w:rsid w:val="007F27B2"/>
    <w:rsid w:val="007F56D0"/>
    <w:rsid w:val="007F6F54"/>
    <w:rsid w:val="00810D1B"/>
    <w:rsid w:val="00811408"/>
    <w:rsid w:val="008160A7"/>
    <w:rsid w:val="00817E30"/>
    <w:rsid w:val="008212FB"/>
    <w:rsid w:val="00824423"/>
    <w:rsid w:val="00842443"/>
    <w:rsid w:val="00844C3F"/>
    <w:rsid w:val="00846C2D"/>
    <w:rsid w:val="00847045"/>
    <w:rsid w:val="00855FDC"/>
    <w:rsid w:val="00862F10"/>
    <w:rsid w:val="008709EF"/>
    <w:rsid w:val="00895315"/>
    <w:rsid w:val="008B2A8D"/>
    <w:rsid w:val="008C0E1A"/>
    <w:rsid w:val="008C3ACB"/>
    <w:rsid w:val="008D1762"/>
    <w:rsid w:val="008D5533"/>
    <w:rsid w:val="008E070D"/>
    <w:rsid w:val="008F0E0A"/>
    <w:rsid w:val="00901749"/>
    <w:rsid w:val="0090449B"/>
    <w:rsid w:val="009159F9"/>
    <w:rsid w:val="0091641B"/>
    <w:rsid w:val="00917C0A"/>
    <w:rsid w:val="00922C6D"/>
    <w:rsid w:val="00931854"/>
    <w:rsid w:val="00933883"/>
    <w:rsid w:val="009370D0"/>
    <w:rsid w:val="00941D2C"/>
    <w:rsid w:val="009454C0"/>
    <w:rsid w:val="0095396B"/>
    <w:rsid w:val="0096321B"/>
    <w:rsid w:val="0096348C"/>
    <w:rsid w:val="00964432"/>
    <w:rsid w:val="00966EE4"/>
    <w:rsid w:val="0097292E"/>
    <w:rsid w:val="00972CDC"/>
    <w:rsid w:val="00993C82"/>
    <w:rsid w:val="009A07F7"/>
    <w:rsid w:val="009A1C0A"/>
    <w:rsid w:val="009A2F51"/>
    <w:rsid w:val="009A2F8A"/>
    <w:rsid w:val="009A5F76"/>
    <w:rsid w:val="009B2000"/>
    <w:rsid w:val="009B2292"/>
    <w:rsid w:val="009B346C"/>
    <w:rsid w:val="009B360F"/>
    <w:rsid w:val="009B4FA2"/>
    <w:rsid w:val="009B58B8"/>
    <w:rsid w:val="009B6732"/>
    <w:rsid w:val="009B7943"/>
    <w:rsid w:val="009C46C0"/>
    <w:rsid w:val="009C639A"/>
    <w:rsid w:val="009D2650"/>
    <w:rsid w:val="009D34CB"/>
    <w:rsid w:val="009D7536"/>
    <w:rsid w:val="009E186C"/>
    <w:rsid w:val="009E5ACC"/>
    <w:rsid w:val="009E65BB"/>
    <w:rsid w:val="009F21DC"/>
    <w:rsid w:val="00A00C71"/>
    <w:rsid w:val="00A035BA"/>
    <w:rsid w:val="00A11FD4"/>
    <w:rsid w:val="00A12D8A"/>
    <w:rsid w:val="00A14B3C"/>
    <w:rsid w:val="00A15344"/>
    <w:rsid w:val="00A24C09"/>
    <w:rsid w:val="00A3280C"/>
    <w:rsid w:val="00A478F8"/>
    <w:rsid w:val="00A5592E"/>
    <w:rsid w:val="00A61477"/>
    <w:rsid w:val="00A62BD4"/>
    <w:rsid w:val="00A636A4"/>
    <w:rsid w:val="00A71D31"/>
    <w:rsid w:val="00A72220"/>
    <w:rsid w:val="00A730B8"/>
    <w:rsid w:val="00A807EF"/>
    <w:rsid w:val="00A95938"/>
    <w:rsid w:val="00AA10EF"/>
    <w:rsid w:val="00AA18EA"/>
    <w:rsid w:val="00AA2B01"/>
    <w:rsid w:val="00AA4A20"/>
    <w:rsid w:val="00AB4815"/>
    <w:rsid w:val="00AC5B63"/>
    <w:rsid w:val="00AD1114"/>
    <w:rsid w:val="00AD64E9"/>
    <w:rsid w:val="00AE2F8D"/>
    <w:rsid w:val="00AE3FF8"/>
    <w:rsid w:val="00AE4B08"/>
    <w:rsid w:val="00AF0A8A"/>
    <w:rsid w:val="00AF2815"/>
    <w:rsid w:val="00AF5A03"/>
    <w:rsid w:val="00AF780B"/>
    <w:rsid w:val="00B15D7C"/>
    <w:rsid w:val="00B22299"/>
    <w:rsid w:val="00B34831"/>
    <w:rsid w:val="00B368AB"/>
    <w:rsid w:val="00B3764E"/>
    <w:rsid w:val="00B54590"/>
    <w:rsid w:val="00B64BCD"/>
    <w:rsid w:val="00B6520F"/>
    <w:rsid w:val="00B74CC1"/>
    <w:rsid w:val="00B800F3"/>
    <w:rsid w:val="00B870E4"/>
    <w:rsid w:val="00BB728B"/>
    <w:rsid w:val="00BC1BD6"/>
    <w:rsid w:val="00BD3B11"/>
    <w:rsid w:val="00BD41DF"/>
    <w:rsid w:val="00BE477B"/>
    <w:rsid w:val="00BF36F3"/>
    <w:rsid w:val="00C03711"/>
    <w:rsid w:val="00C11021"/>
    <w:rsid w:val="00C228FF"/>
    <w:rsid w:val="00C229BE"/>
    <w:rsid w:val="00C24D36"/>
    <w:rsid w:val="00C259B8"/>
    <w:rsid w:val="00C26D49"/>
    <w:rsid w:val="00C30BD9"/>
    <w:rsid w:val="00C339A6"/>
    <w:rsid w:val="00C3763E"/>
    <w:rsid w:val="00C41C82"/>
    <w:rsid w:val="00C43341"/>
    <w:rsid w:val="00C472A1"/>
    <w:rsid w:val="00C5140A"/>
    <w:rsid w:val="00C55B30"/>
    <w:rsid w:val="00C57ED3"/>
    <w:rsid w:val="00C71BF3"/>
    <w:rsid w:val="00C7307E"/>
    <w:rsid w:val="00C92A9D"/>
    <w:rsid w:val="00C93CEB"/>
    <w:rsid w:val="00C94AD3"/>
    <w:rsid w:val="00CA36F2"/>
    <w:rsid w:val="00CA4804"/>
    <w:rsid w:val="00CB030D"/>
    <w:rsid w:val="00CC3542"/>
    <w:rsid w:val="00CC5941"/>
    <w:rsid w:val="00CC608F"/>
    <w:rsid w:val="00CC662E"/>
    <w:rsid w:val="00CC7BD9"/>
    <w:rsid w:val="00CD1BBE"/>
    <w:rsid w:val="00CD2C80"/>
    <w:rsid w:val="00CD369D"/>
    <w:rsid w:val="00CD6F6D"/>
    <w:rsid w:val="00CE17D4"/>
    <w:rsid w:val="00CE1D30"/>
    <w:rsid w:val="00CE3B17"/>
    <w:rsid w:val="00CE5DE0"/>
    <w:rsid w:val="00CF11C1"/>
    <w:rsid w:val="00CF4B33"/>
    <w:rsid w:val="00D02CA8"/>
    <w:rsid w:val="00D04CE8"/>
    <w:rsid w:val="00D1321D"/>
    <w:rsid w:val="00D20B8B"/>
    <w:rsid w:val="00D21F9C"/>
    <w:rsid w:val="00D33F69"/>
    <w:rsid w:val="00D346C4"/>
    <w:rsid w:val="00D35D4A"/>
    <w:rsid w:val="00D36544"/>
    <w:rsid w:val="00D41C35"/>
    <w:rsid w:val="00D43128"/>
    <w:rsid w:val="00D44EEB"/>
    <w:rsid w:val="00D61278"/>
    <w:rsid w:val="00D64D89"/>
    <w:rsid w:val="00D73170"/>
    <w:rsid w:val="00D83670"/>
    <w:rsid w:val="00D83AFA"/>
    <w:rsid w:val="00D92621"/>
    <w:rsid w:val="00D96ACE"/>
    <w:rsid w:val="00D96E59"/>
    <w:rsid w:val="00DB471D"/>
    <w:rsid w:val="00DB63FD"/>
    <w:rsid w:val="00DB7E96"/>
    <w:rsid w:val="00DD256E"/>
    <w:rsid w:val="00DD3144"/>
    <w:rsid w:val="00DD4429"/>
    <w:rsid w:val="00DD5E34"/>
    <w:rsid w:val="00DE47D9"/>
    <w:rsid w:val="00DF11AF"/>
    <w:rsid w:val="00DF362D"/>
    <w:rsid w:val="00DF4B58"/>
    <w:rsid w:val="00E0316E"/>
    <w:rsid w:val="00E116A3"/>
    <w:rsid w:val="00E11A15"/>
    <w:rsid w:val="00E11D79"/>
    <w:rsid w:val="00E15188"/>
    <w:rsid w:val="00E32748"/>
    <w:rsid w:val="00E436AA"/>
    <w:rsid w:val="00E456E7"/>
    <w:rsid w:val="00E470DE"/>
    <w:rsid w:val="00E51B39"/>
    <w:rsid w:val="00E54BBD"/>
    <w:rsid w:val="00E60DA4"/>
    <w:rsid w:val="00E6116E"/>
    <w:rsid w:val="00E70BBA"/>
    <w:rsid w:val="00E748FD"/>
    <w:rsid w:val="00E93C3D"/>
    <w:rsid w:val="00E95471"/>
    <w:rsid w:val="00E97B1D"/>
    <w:rsid w:val="00EA01FB"/>
    <w:rsid w:val="00EC03B5"/>
    <w:rsid w:val="00EC16FD"/>
    <w:rsid w:val="00EC2BFA"/>
    <w:rsid w:val="00EE443A"/>
    <w:rsid w:val="00EF42DE"/>
    <w:rsid w:val="00F00449"/>
    <w:rsid w:val="00F07A05"/>
    <w:rsid w:val="00F16996"/>
    <w:rsid w:val="00F25517"/>
    <w:rsid w:val="00F255E0"/>
    <w:rsid w:val="00F260D5"/>
    <w:rsid w:val="00F40F16"/>
    <w:rsid w:val="00F47D95"/>
    <w:rsid w:val="00F50376"/>
    <w:rsid w:val="00F5384E"/>
    <w:rsid w:val="00F55A14"/>
    <w:rsid w:val="00F601C5"/>
    <w:rsid w:val="00F60871"/>
    <w:rsid w:val="00F60A07"/>
    <w:rsid w:val="00F62A6D"/>
    <w:rsid w:val="00F65800"/>
    <w:rsid w:val="00F734EA"/>
    <w:rsid w:val="00F73A26"/>
    <w:rsid w:val="00F95688"/>
    <w:rsid w:val="00F9668E"/>
    <w:rsid w:val="00FA3836"/>
    <w:rsid w:val="00FA72D9"/>
    <w:rsid w:val="00FA7449"/>
    <w:rsid w:val="00FB6E56"/>
    <w:rsid w:val="00FC16F5"/>
    <w:rsid w:val="00FC494E"/>
    <w:rsid w:val="00FC530A"/>
    <w:rsid w:val="00FD5E74"/>
    <w:rsid w:val="00FF348B"/>
    <w:rsid w:val="00FF43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45D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D1B"/>
    <w:rPr>
      <w:rFonts w:ascii="Minion" w:hAnsi="Minion"/>
      <w:sz w:val="21"/>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0D1B"/>
    <w:pPr>
      <w:tabs>
        <w:tab w:val="center" w:pos="4536"/>
        <w:tab w:val="right" w:pos="9072"/>
      </w:tabs>
    </w:pPr>
  </w:style>
  <w:style w:type="character" w:styleId="PageNumber">
    <w:name w:val="page number"/>
    <w:basedOn w:val="DefaultParagraphFont"/>
    <w:semiHidden/>
    <w:rsid w:val="00810D1B"/>
  </w:style>
  <w:style w:type="character" w:styleId="Hyperlink">
    <w:name w:val="Hyperlink"/>
    <w:basedOn w:val="DefaultParagraphFont"/>
    <w:semiHidden/>
    <w:rsid w:val="00810D1B"/>
    <w:rPr>
      <w:color w:val="0000FF"/>
      <w:u w:val="single"/>
    </w:rPr>
  </w:style>
  <w:style w:type="character" w:styleId="FollowedHyperlink">
    <w:name w:val="FollowedHyperlink"/>
    <w:basedOn w:val="DefaultParagraphFont"/>
    <w:semiHidden/>
    <w:rsid w:val="00810D1B"/>
    <w:rPr>
      <w:color w:val="800080"/>
      <w:u w:val="single"/>
    </w:rPr>
  </w:style>
  <w:style w:type="paragraph" w:styleId="ListParagraph">
    <w:name w:val="List Paragraph"/>
    <w:basedOn w:val="Normal"/>
    <w:uiPriority w:val="34"/>
    <w:qFormat/>
    <w:rsid w:val="00733A36"/>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384C43"/>
    <w:rPr>
      <w:sz w:val="20"/>
      <w:szCs w:val="20"/>
    </w:rPr>
  </w:style>
  <w:style w:type="character" w:customStyle="1" w:styleId="FootnoteTextChar">
    <w:name w:val="Footnote Text Char"/>
    <w:basedOn w:val="DefaultParagraphFont"/>
    <w:link w:val="FootnoteText"/>
    <w:uiPriority w:val="99"/>
    <w:semiHidden/>
    <w:rsid w:val="00384C43"/>
    <w:rPr>
      <w:rFonts w:ascii="Minion" w:hAnsi="Minion"/>
      <w:lang w:eastAsia="en-US"/>
    </w:rPr>
  </w:style>
  <w:style w:type="character" w:styleId="FootnoteReference">
    <w:name w:val="footnote reference"/>
    <w:basedOn w:val="DefaultParagraphFont"/>
    <w:uiPriority w:val="99"/>
    <w:semiHidden/>
    <w:unhideWhenUsed/>
    <w:rsid w:val="00384C43"/>
    <w:rPr>
      <w:vertAlign w:val="superscript"/>
    </w:rPr>
  </w:style>
  <w:style w:type="numbering" w:customStyle="1" w:styleId="NoList1">
    <w:name w:val="No List1"/>
    <w:next w:val="NoList"/>
    <w:uiPriority w:val="99"/>
    <w:semiHidden/>
    <w:unhideWhenUsed/>
    <w:rsid w:val="00CC608F"/>
  </w:style>
  <w:style w:type="table" w:styleId="TableGrid">
    <w:name w:val="Table Grid"/>
    <w:basedOn w:val="TableNormal"/>
    <w:uiPriority w:val="59"/>
    <w:rsid w:val="00CC60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A4804"/>
    <w:pPr>
      <w:tabs>
        <w:tab w:val="center" w:pos="4536"/>
        <w:tab w:val="right" w:pos="9072"/>
      </w:tabs>
    </w:pPr>
  </w:style>
  <w:style w:type="character" w:customStyle="1" w:styleId="HeaderChar">
    <w:name w:val="Header Char"/>
    <w:basedOn w:val="DefaultParagraphFont"/>
    <w:link w:val="Header"/>
    <w:uiPriority w:val="99"/>
    <w:rsid w:val="00CA4804"/>
    <w:rPr>
      <w:rFonts w:ascii="Minion" w:hAnsi="Minion"/>
      <w:sz w:val="21"/>
      <w:szCs w:val="24"/>
      <w:lang w:eastAsia="en-US"/>
    </w:rPr>
  </w:style>
  <w:style w:type="character" w:customStyle="1" w:styleId="FooterChar">
    <w:name w:val="Footer Char"/>
    <w:basedOn w:val="DefaultParagraphFont"/>
    <w:link w:val="Footer"/>
    <w:uiPriority w:val="99"/>
    <w:rsid w:val="00B54590"/>
    <w:rPr>
      <w:rFonts w:ascii="Minion" w:hAnsi="Minion"/>
      <w:sz w:val="21"/>
      <w:szCs w:val="24"/>
      <w:lang w:eastAsia="en-US"/>
    </w:rPr>
  </w:style>
  <w:style w:type="paragraph" w:styleId="BalloonText">
    <w:name w:val="Balloon Text"/>
    <w:basedOn w:val="Normal"/>
    <w:link w:val="BalloonTextChar"/>
    <w:uiPriority w:val="99"/>
    <w:semiHidden/>
    <w:unhideWhenUsed/>
    <w:rsid w:val="00B54590"/>
    <w:rPr>
      <w:rFonts w:ascii="Tahoma" w:hAnsi="Tahoma" w:cs="Tahoma"/>
      <w:sz w:val="16"/>
      <w:szCs w:val="16"/>
    </w:rPr>
  </w:style>
  <w:style w:type="character" w:customStyle="1" w:styleId="BalloonTextChar">
    <w:name w:val="Balloon Text Char"/>
    <w:basedOn w:val="DefaultParagraphFont"/>
    <w:link w:val="BalloonText"/>
    <w:uiPriority w:val="99"/>
    <w:semiHidden/>
    <w:rsid w:val="00B54590"/>
    <w:rPr>
      <w:rFonts w:ascii="Tahoma" w:hAnsi="Tahoma" w:cs="Tahoma"/>
      <w:sz w:val="16"/>
      <w:szCs w:val="16"/>
      <w:lang w:eastAsia="en-US"/>
    </w:rPr>
  </w:style>
  <w:style w:type="character" w:styleId="CommentReference">
    <w:name w:val="annotation reference"/>
    <w:basedOn w:val="DefaultParagraphFont"/>
    <w:uiPriority w:val="99"/>
    <w:semiHidden/>
    <w:unhideWhenUsed/>
    <w:rsid w:val="00A24C09"/>
    <w:rPr>
      <w:sz w:val="16"/>
      <w:szCs w:val="16"/>
    </w:rPr>
  </w:style>
  <w:style w:type="paragraph" w:styleId="CommentText">
    <w:name w:val="annotation text"/>
    <w:basedOn w:val="Normal"/>
    <w:link w:val="CommentTextChar"/>
    <w:uiPriority w:val="99"/>
    <w:semiHidden/>
    <w:unhideWhenUsed/>
    <w:rsid w:val="00A24C09"/>
    <w:rPr>
      <w:sz w:val="20"/>
      <w:szCs w:val="20"/>
    </w:rPr>
  </w:style>
  <w:style w:type="character" w:customStyle="1" w:styleId="CommentTextChar">
    <w:name w:val="Comment Text Char"/>
    <w:basedOn w:val="DefaultParagraphFont"/>
    <w:link w:val="CommentText"/>
    <w:uiPriority w:val="99"/>
    <w:semiHidden/>
    <w:rsid w:val="00A24C09"/>
    <w:rPr>
      <w:rFonts w:ascii="Minion" w:hAnsi="Minion"/>
      <w:lang w:eastAsia="en-US"/>
    </w:rPr>
  </w:style>
  <w:style w:type="paragraph" w:styleId="CommentSubject">
    <w:name w:val="annotation subject"/>
    <w:basedOn w:val="CommentText"/>
    <w:next w:val="CommentText"/>
    <w:link w:val="CommentSubjectChar"/>
    <w:uiPriority w:val="99"/>
    <w:semiHidden/>
    <w:unhideWhenUsed/>
    <w:rsid w:val="00A24C09"/>
    <w:rPr>
      <w:b/>
      <w:bCs/>
    </w:rPr>
  </w:style>
  <w:style w:type="character" w:customStyle="1" w:styleId="CommentSubjectChar">
    <w:name w:val="Comment Subject Char"/>
    <w:basedOn w:val="CommentTextChar"/>
    <w:link w:val="CommentSubject"/>
    <w:uiPriority w:val="99"/>
    <w:semiHidden/>
    <w:rsid w:val="00A24C09"/>
    <w:rPr>
      <w:rFonts w:ascii="Minion" w:hAnsi="Minion"/>
      <w:b/>
      <w:bCs/>
      <w:lang w:eastAsia="en-US"/>
    </w:rPr>
  </w:style>
  <w:style w:type="paragraph" w:customStyle="1" w:styleId="CM1">
    <w:name w:val="CM1"/>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3">
    <w:name w:val="CM3"/>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4">
    <w:name w:val="CM4"/>
    <w:basedOn w:val="Normal"/>
    <w:next w:val="Normal"/>
    <w:uiPriority w:val="99"/>
    <w:rsid w:val="006A3A62"/>
    <w:pPr>
      <w:autoSpaceDE w:val="0"/>
      <w:autoSpaceDN w:val="0"/>
      <w:adjustRightInd w:val="0"/>
    </w:pPr>
    <w:rPr>
      <w:rFonts w:ascii="EUAlbertina" w:hAnsi="EUAlbertina"/>
      <w:sz w:val="24"/>
      <w:lang w:eastAsia="nl-NL"/>
    </w:rPr>
  </w:style>
  <w:style w:type="character" w:customStyle="1" w:styleId="footnotemark">
    <w:name w:val="footnote mark"/>
    <w:hidden/>
    <w:rsid w:val="00096E1A"/>
    <w:rPr>
      <w:rFonts w:ascii="Times New Roman" w:eastAsia="Times New Roman" w:hAnsi="Times New Roman" w:cs="Times New Roman"/>
      <w:color w:val="000000"/>
      <w:sz w:val="18"/>
      <w:vertAlign w:val="superscript"/>
    </w:rPr>
  </w:style>
  <w:style w:type="paragraph" w:styleId="NoSpacing">
    <w:name w:val="No Spacing"/>
    <w:uiPriority w:val="1"/>
    <w:qFormat/>
    <w:rsid w:val="00096E1A"/>
    <w:rPr>
      <w:rFonts w:ascii="Minion" w:hAnsi="Minion"/>
      <w:sz w:val="21"/>
      <w:szCs w:val="24"/>
      <w:lang w:eastAsia="en-US"/>
    </w:rPr>
  </w:style>
  <w:style w:type="paragraph" w:customStyle="1" w:styleId="footnotedescription">
    <w:name w:val="footnote description"/>
    <w:next w:val="Normal"/>
    <w:link w:val="footnotedescriptionChar"/>
    <w:hidden/>
    <w:rsid w:val="00096E1A"/>
    <w:pPr>
      <w:spacing w:line="249" w:lineRule="auto"/>
      <w:ind w:left="65" w:right="44" w:hanging="65"/>
      <w:jc w:val="both"/>
    </w:pPr>
    <w:rPr>
      <w:color w:val="000000"/>
      <w:sz w:val="18"/>
      <w:szCs w:val="22"/>
    </w:rPr>
  </w:style>
  <w:style w:type="character" w:customStyle="1" w:styleId="footnotedescriptionChar">
    <w:name w:val="footnote description Char"/>
    <w:link w:val="footnotedescription"/>
    <w:rsid w:val="00096E1A"/>
    <w:rPr>
      <w:color w:val="000000"/>
      <w:sz w:val="18"/>
      <w:szCs w:val="22"/>
    </w:rPr>
  </w:style>
  <w:style w:type="paragraph" w:styleId="NormalWeb">
    <w:name w:val="Normal (Web)"/>
    <w:basedOn w:val="Normal"/>
    <w:uiPriority w:val="99"/>
    <w:semiHidden/>
    <w:unhideWhenUsed/>
    <w:rsid w:val="00267EBB"/>
    <w:pPr>
      <w:spacing w:before="100" w:beforeAutospacing="1" w:after="100" w:afterAutospacing="1"/>
    </w:pPr>
    <w:rPr>
      <w:rFonts w:ascii="Times New Roman" w:hAnsi="Times New Roman"/>
      <w:sz w:val="24"/>
      <w:lang w:eastAsia="nl-NL"/>
    </w:rPr>
  </w:style>
  <w:style w:type="paragraph" w:styleId="EndnoteText">
    <w:name w:val="endnote text"/>
    <w:basedOn w:val="Normal"/>
    <w:link w:val="EndnoteTextChar"/>
    <w:uiPriority w:val="99"/>
    <w:semiHidden/>
    <w:unhideWhenUsed/>
    <w:rsid w:val="00267EBB"/>
    <w:rPr>
      <w:sz w:val="20"/>
      <w:szCs w:val="20"/>
    </w:rPr>
  </w:style>
  <w:style w:type="character" w:customStyle="1" w:styleId="EndnoteTextChar">
    <w:name w:val="Endnote Text Char"/>
    <w:basedOn w:val="DefaultParagraphFont"/>
    <w:link w:val="EndnoteText"/>
    <w:uiPriority w:val="99"/>
    <w:semiHidden/>
    <w:rsid w:val="00267EBB"/>
    <w:rPr>
      <w:rFonts w:ascii="Minion" w:hAnsi="Minion"/>
      <w:lang w:eastAsia="en-US"/>
    </w:rPr>
  </w:style>
  <w:style w:type="character" w:styleId="EndnoteReference">
    <w:name w:val="endnote reference"/>
    <w:basedOn w:val="DefaultParagraphFont"/>
    <w:uiPriority w:val="99"/>
    <w:semiHidden/>
    <w:unhideWhenUsed/>
    <w:rsid w:val="00267EBB"/>
    <w:rPr>
      <w:vertAlign w:val="superscript"/>
    </w:rPr>
  </w:style>
  <w:style w:type="paragraph" w:styleId="Revision">
    <w:name w:val="Revision"/>
    <w:hidden/>
    <w:uiPriority w:val="99"/>
    <w:semiHidden/>
    <w:rsid w:val="00267EBB"/>
    <w:rPr>
      <w:rFonts w:ascii="Minion" w:hAnsi="Minion"/>
      <w:sz w:val="21"/>
      <w:szCs w:val="24"/>
      <w:lang w:eastAsia="en-US"/>
    </w:rPr>
  </w:style>
  <w:style w:type="paragraph" w:customStyle="1" w:styleId="ti-grseq-1">
    <w:name w:val="ti-grseq-1"/>
    <w:basedOn w:val="Normal"/>
    <w:rsid w:val="00267EBB"/>
    <w:pPr>
      <w:spacing w:before="240" w:after="120"/>
      <w:jc w:val="both"/>
    </w:pPr>
    <w:rPr>
      <w:rFonts w:ascii="Times New Roman" w:hAnsi="Times New Roman"/>
      <w:b/>
      <w:bCs/>
      <w:sz w:val="24"/>
      <w:lang w:eastAsia="nl-NL"/>
    </w:rPr>
  </w:style>
  <w:style w:type="paragraph" w:customStyle="1" w:styleId="Normal1">
    <w:name w:val="Normal1"/>
    <w:basedOn w:val="Normal"/>
    <w:rsid w:val="00267EBB"/>
    <w:pPr>
      <w:spacing w:before="120"/>
      <w:jc w:val="both"/>
    </w:pPr>
    <w:rPr>
      <w:rFonts w:ascii="Times New Roman" w:hAnsi="Times New Roman"/>
      <w:sz w:val="24"/>
      <w:lang w:eastAsia="nl-NL"/>
    </w:rPr>
  </w:style>
  <w:style w:type="paragraph" w:customStyle="1" w:styleId="tbl-txt">
    <w:name w:val="tbl-txt"/>
    <w:basedOn w:val="Normal"/>
    <w:rsid w:val="00267EBB"/>
    <w:pPr>
      <w:spacing w:before="60" w:after="60"/>
    </w:pPr>
    <w:rPr>
      <w:rFonts w:ascii="Times New Roman" w:hAnsi="Times New Roman"/>
      <w:sz w:val="22"/>
      <w:szCs w:val="22"/>
      <w:lang w:eastAsia="nl-NL"/>
    </w:rPr>
  </w:style>
  <w:style w:type="character" w:customStyle="1" w:styleId="fq">
    <w:name w:val="fq"/>
    <w:basedOn w:val="DefaultParagraphFont"/>
    <w:rsid w:val="00267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424840">
      <w:bodyDiv w:val="1"/>
      <w:marLeft w:val="0"/>
      <w:marRight w:val="0"/>
      <w:marTop w:val="0"/>
      <w:marBottom w:val="0"/>
      <w:divBdr>
        <w:top w:val="none" w:sz="0" w:space="0" w:color="auto"/>
        <w:left w:val="none" w:sz="0" w:space="0" w:color="auto"/>
        <w:bottom w:val="none" w:sz="0" w:space="0" w:color="auto"/>
        <w:right w:val="none" w:sz="0" w:space="0" w:color="auto"/>
      </w:divBdr>
    </w:div>
    <w:div w:id="1344237110">
      <w:bodyDiv w:val="1"/>
      <w:marLeft w:val="0"/>
      <w:marRight w:val="0"/>
      <w:marTop w:val="0"/>
      <w:marBottom w:val="0"/>
      <w:divBdr>
        <w:top w:val="none" w:sz="0" w:space="0" w:color="auto"/>
        <w:left w:val="none" w:sz="0" w:space="0" w:color="auto"/>
        <w:bottom w:val="none" w:sz="0" w:space="0" w:color="auto"/>
        <w:right w:val="none" w:sz="0" w:space="0" w:color="auto"/>
      </w:divBdr>
    </w:div>
    <w:div w:id="1779057726">
      <w:bodyDiv w:val="1"/>
      <w:marLeft w:val="0"/>
      <w:marRight w:val="0"/>
      <w:marTop w:val="0"/>
      <w:marBottom w:val="0"/>
      <w:divBdr>
        <w:top w:val="none" w:sz="0" w:space="0" w:color="auto"/>
        <w:left w:val="none" w:sz="0" w:space="0" w:color="auto"/>
        <w:bottom w:val="none" w:sz="0" w:space="0" w:color="auto"/>
        <w:right w:val="none" w:sz="0" w:space="0" w:color="auto"/>
      </w:divBdr>
    </w:div>
    <w:div w:id="211782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D27B6-BB53-4827-8A08-A38BC7C4A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2577</Words>
  <Characters>14631</Characters>
  <Application>Microsoft Office Word</Application>
  <DocSecurity>4</DocSecurity>
  <Lines>121</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17174</CharactersWithSpaces>
  <SharedDoc>false</SharedDoc>
  <HyperlinkBase/>
  <HLinks>
    <vt:vector size="36" baseType="variant">
      <vt:variant>
        <vt:i4>4980779</vt:i4>
      </vt:variant>
      <vt:variant>
        <vt:i4>15</vt:i4>
      </vt:variant>
      <vt:variant>
        <vt:i4>0</vt:i4>
      </vt:variant>
      <vt:variant>
        <vt:i4>5</vt:i4>
      </vt:variant>
      <vt:variant>
        <vt:lpwstr>http://www.cesr-eu.org/data/document/05_054b.pdf</vt:lpwstr>
      </vt:variant>
      <vt:variant>
        <vt:lpwstr>page=9</vt:lpwstr>
      </vt:variant>
      <vt:variant>
        <vt:i4>4587563</vt:i4>
      </vt:variant>
      <vt:variant>
        <vt:i4>12</vt:i4>
      </vt:variant>
      <vt:variant>
        <vt:i4>0</vt:i4>
      </vt:variant>
      <vt:variant>
        <vt:i4>5</vt:i4>
      </vt:variant>
      <vt:variant>
        <vt:lpwstr>http://www.cesr-eu.org/data/document/05_054b.pdf</vt:lpwstr>
      </vt:variant>
      <vt:variant>
        <vt:lpwstr>page=35</vt:lpwstr>
      </vt:variant>
      <vt:variant>
        <vt:i4>7667767</vt:i4>
      </vt:variant>
      <vt:variant>
        <vt:i4>9</vt:i4>
      </vt:variant>
      <vt:variant>
        <vt:i4>0</vt:i4>
      </vt:variant>
      <vt:variant>
        <vt:i4>5</vt:i4>
      </vt:variant>
      <vt:variant>
        <vt:lpwstr>http://www.cesr-eu.org/index.php?page=groups&amp;mac=0&amp;id=40</vt:lpwstr>
      </vt:variant>
      <vt:variant>
        <vt:lpwstr>doc</vt:lpwstr>
      </vt:variant>
      <vt:variant>
        <vt:i4>4325419</vt:i4>
      </vt:variant>
      <vt:variant>
        <vt:i4>6</vt:i4>
      </vt:variant>
      <vt:variant>
        <vt:i4>0</vt:i4>
      </vt:variant>
      <vt:variant>
        <vt:i4>5</vt:i4>
      </vt:variant>
      <vt:variant>
        <vt:lpwstr>http://www.cesr-eu.org/data/document/05_054b.pdf</vt:lpwstr>
      </vt:variant>
      <vt:variant>
        <vt:lpwstr>page=7</vt:lpwstr>
      </vt:variant>
      <vt:variant>
        <vt:i4>7667767</vt:i4>
      </vt:variant>
      <vt:variant>
        <vt:i4>3</vt:i4>
      </vt:variant>
      <vt:variant>
        <vt:i4>0</vt:i4>
      </vt:variant>
      <vt:variant>
        <vt:i4>5</vt:i4>
      </vt:variant>
      <vt:variant>
        <vt:lpwstr>http://www.cesr-eu.org/index.php?page=groups&amp;mac=0&amp;id=40</vt:lpwstr>
      </vt:variant>
      <vt:variant>
        <vt:lpwstr>doc</vt:lpwstr>
      </vt:variant>
      <vt:variant>
        <vt:i4>7667767</vt:i4>
      </vt:variant>
      <vt:variant>
        <vt:i4>0</vt:i4>
      </vt:variant>
      <vt:variant>
        <vt:i4>0</vt:i4>
      </vt:variant>
      <vt:variant>
        <vt:i4>5</vt:i4>
      </vt:variant>
      <vt:variant>
        <vt:lpwstr>http://www.cesr-eu.org/index.php?page=groups&amp;mac=0&amp;id=40</vt:lpwstr>
      </vt:variant>
      <vt:variant>
        <vt:lpwstr>doc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2021-09-08T09:04:00Z</dcterms:created>
  <dcterms:modified xsi:type="dcterms:W3CDTF">2021-09-08T09:04:00Z</dcterms:modified>
</cp:coreProperties>
</file>