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1858FAAA"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306FE2">
        <w:rPr>
          <w:rFonts w:asciiTheme="minorHAnsi" w:hAnsiTheme="minorHAnsi"/>
          <w:bCs/>
          <w:color w:val="361F63"/>
          <w:sz w:val="32"/>
          <w:szCs w:val="32"/>
          <w:lang w:val="en-GB"/>
        </w:rPr>
        <w:t>13</w:t>
      </w:r>
      <w:r w:rsidR="005743E6" w:rsidRPr="00BE587B">
        <w:rPr>
          <w:lang w:val="en-US"/>
        </w:rPr>
        <w:t xml:space="preserve"> </w:t>
      </w:r>
    </w:p>
    <w:p w14:paraId="2494D645" w14:textId="45B8AF23" w:rsidR="005E3B2C" w:rsidRPr="00106CDF" w:rsidRDefault="00106CDF" w:rsidP="005E3B2C">
      <w:pPr>
        <w:autoSpaceDE w:val="0"/>
        <w:autoSpaceDN w:val="0"/>
        <w:ind w:left="-567"/>
        <w:rPr>
          <w:lang w:val="en-US"/>
        </w:rPr>
      </w:pPr>
      <w:r w:rsidRPr="00106CDF">
        <w:rPr>
          <w:rFonts w:asciiTheme="minorHAnsi" w:hAnsiTheme="minorHAnsi"/>
          <w:bCs/>
          <w:color w:val="361F63"/>
          <w:sz w:val="24"/>
          <w:lang w:val="en-US"/>
        </w:rPr>
        <w:t>SECURITIES NOTE FOR DEPOSITORY RECEIPTS ISSUED OVER SHARES</w:t>
      </w:r>
    </w:p>
    <w:p w14:paraId="3B4E6A22" w14:textId="77777777" w:rsidR="005E3B2C" w:rsidRPr="005E3B2C" w:rsidRDefault="005E3B2C">
      <w:pPr>
        <w:rPr>
          <w:lang w:val="en-IE"/>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235437"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235437"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1366FE6E" w14:textId="77777777" w:rsidR="00151469" w:rsidRPr="009F1558" w:rsidRDefault="00151469">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713B76B5" w14:textId="77777777" w:rsidR="00151469" w:rsidRPr="009F1558" w:rsidRDefault="00151469">
            <w:pPr>
              <w:autoSpaceDE w:val="0"/>
              <w:autoSpaceDN w:val="0"/>
              <w:adjustRightInd w:val="0"/>
              <w:outlineLvl w:val="0"/>
              <w:rPr>
                <w:rFonts w:ascii="Aptos" w:hAnsi="Aptos"/>
                <w:sz w:val="22"/>
                <w:lang w:val="en-GB"/>
              </w:rPr>
            </w:pPr>
          </w:p>
          <w:p w14:paraId="1145F92A" w14:textId="77777777" w:rsidR="00151469" w:rsidRPr="009F1558" w:rsidRDefault="00151469">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505" w:type="dxa"/>
        <w:jc w:val="center"/>
        <w:tblLayout w:type="fixed"/>
        <w:tblLook w:val="04A0" w:firstRow="1" w:lastRow="0" w:firstColumn="1" w:lastColumn="0" w:noHBand="0" w:noVBand="1"/>
      </w:tblPr>
      <w:tblGrid>
        <w:gridCol w:w="1639"/>
        <w:gridCol w:w="2345"/>
        <w:gridCol w:w="6521"/>
      </w:tblGrid>
      <w:tr w:rsidR="00151469" w:rsidRPr="00235437" w14:paraId="579B3B52" w14:textId="77777777" w:rsidTr="00204598">
        <w:trPr>
          <w:jc w:val="center"/>
        </w:trPr>
        <w:tc>
          <w:tcPr>
            <w:tcW w:w="10505" w:type="dxa"/>
            <w:gridSpan w:val="3"/>
            <w:shd w:val="clear" w:color="auto" w:fill="3E1B68"/>
          </w:tcPr>
          <w:p w14:paraId="3FE8DF01" w14:textId="16D26528"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70424E">
              <w:rPr>
                <w:rFonts w:ascii="Aptos" w:hAnsi="Aptos"/>
                <w:b/>
                <w:bCs/>
                <w:sz w:val="24"/>
                <w:lang w:val="en-US"/>
              </w:rPr>
              <w:t>13</w:t>
            </w:r>
          </w:p>
          <w:p w14:paraId="63BFFEB4" w14:textId="00FB92DC" w:rsidR="00151469" w:rsidRPr="00F22AFB" w:rsidRDefault="00F22AFB">
            <w:pPr>
              <w:autoSpaceDE w:val="0"/>
              <w:autoSpaceDN w:val="0"/>
              <w:adjustRightInd w:val="0"/>
              <w:outlineLvl w:val="0"/>
              <w:rPr>
                <w:rFonts w:ascii="Aptos" w:hAnsi="Aptos"/>
                <w:b/>
                <w:bCs/>
                <w:sz w:val="22"/>
                <w:lang w:val="en-US"/>
              </w:rPr>
            </w:pPr>
            <w:r w:rsidRPr="00F22AFB">
              <w:rPr>
                <w:rFonts w:asciiTheme="minorHAnsi" w:hAnsiTheme="minorHAnsi"/>
                <w:bCs/>
                <w:color w:val="FFFFFF" w:themeColor="background1"/>
                <w:sz w:val="20"/>
                <w:szCs w:val="20"/>
                <w:lang w:val="en-GB"/>
              </w:rPr>
              <w:t>SECURITIES NOTE FOR DEPOSITORY RECEIPTS ISSUED OVER SHARES</w:t>
            </w:r>
          </w:p>
        </w:tc>
      </w:tr>
      <w:tr w:rsidR="00151469" w:rsidRPr="00B418C4" w14:paraId="21D96DC3" w14:textId="77777777" w:rsidTr="00204598">
        <w:trPr>
          <w:trHeight w:val="220"/>
          <w:jc w:val="center"/>
        </w:trPr>
        <w:tc>
          <w:tcPr>
            <w:tcW w:w="1639" w:type="dxa"/>
            <w:shd w:val="clear" w:color="auto" w:fill="7261A2"/>
          </w:tcPr>
          <w:p w14:paraId="06F15707" w14:textId="49B522E1" w:rsidR="00151469"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7D785E">
              <w:rPr>
                <w:rFonts w:ascii="Aptos" w:hAnsi="Aptos"/>
                <w:b/>
                <w:bCs/>
                <w:color w:val="FFFFFF" w:themeColor="background1"/>
                <w:sz w:val="24"/>
                <w:lang w:val="en-US"/>
              </w:rPr>
              <w:t>1</w:t>
            </w:r>
          </w:p>
          <w:p w14:paraId="793FA342" w14:textId="7AA7F119" w:rsidR="00151469" w:rsidRPr="0049195F" w:rsidRDefault="00151469">
            <w:pPr>
              <w:autoSpaceDE w:val="0"/>
              <w:autoSpaceDN w:val="0"/>
              <w:adjustRightInd w:val="0"/>
              <w:outlineLvl w:val="0"/>
              <w:rPr>
                <w:rFonts w:ascii="Aptos" w:hAnsi="Aptos"/>
                <w:b/>
                <w:bCs/>
                <w:color w:val="FFFFFF" w:themeColor="background1"/>
                <w:sz w:val="24"/>
                <w:lang w:val="en-US"/>
              </w:rPr>
            </w:pPr>
          </w:p>
        </w:tc>
        <w:tc>
          <w:tcPr>
            <w:tcW w:w="8866" w:type="dxa"/>
            <w:gridSpan w:val="2"/>
            <w:shd w:val="clear" w:color="auto" w:fill="7261A2"/>
          </w:tcPr>
          <w:p w14:paraId="19671F74" w14:textId="0EB0B38E" w:rsidR="00151469" w:rsidRDefault="003064C4">
            <w:pPr>
              <w:autoSpaceDE w:val="0"/>
              <w:autoSpaceDN w:val="0"/>
              <w:adjustRightInd w:val="0"/>
              <w:outlineLvl w:val="0"/>
              <w:rPr>
                <w:rFonts w:ascii="Aptos" w:hAnsi="Aptos"/>
                <w:b/>
                <w:bCs/>
                <w:color w:val="FFFFFF" w:themeColor="background1"/>
                <w:sz w:val="24"/>
                <w:lang w:val="en-US"/>
              </w:rPr>
            </w:pPr>
            <w:r w:rsidRPr="003064C4">
              <w:rPr>
                <w:rFonts w:ascii="Aptos" w:hAnsi="Aptos"/>
                <w:b/>
                <w:bCs/>
                <w:color w:val="FFFFFF" w:themeColor="background1"/>
                <w:sz w:val="24"/>
              </w:rPr>
              <w:t>ESSENTIAL INFORMATION</w:t>
            </w:r>
          </w:p>
          <w:p w14:paraId="242E5E03" w14:textId="77777777" w:rsidR="00151469" w:rsidRPr="00B418C4" w:rsidRDefault="00151469">
            <w:pPr>
              <w:autoSpaceDE w:val="0"/>
              <w:autoSpaceDN w:val="0"/>
              <w:adjustRightInd w:val="0"/>
              <w:outlineLvl w:val="0"/>
              <w:rPr>
                <w:rFonts w:ascii="Aptos" w:hAnsi="Aptos"/>
                <w:b/>
                <w:bCs/>
                <w:sz w:val="24"/>
                <w:lang w:val="en-US"/>
              </w:rPr>
            </w:pPr>
          </w:p>
        </w:tc>
      </w:tr>
      <w:tr w:rsidR="00151469" w:rsidRPr="00235437" w14:paraId="1B618559" w14:textId="77777777" w:rsidTr="00204598">
        <w:trPr>
          <w:trHeight w:val="386"/>
          <w:jc w:val="center"/>
        </w:trPr>
        <w:tc>
          <w:tcPr>
            <w:tcW w:w="1639" w:type="dxa"/>
            <w:shd w:val="clear" w:color="auto" w:fill="E9E5FF"/>
          </w:tcPr>
          <w:p w14:paraId="2D548F0F" w14:textId="47B1229B" w:rsidR="00151469" w:rsidRPr="00DF2C1D" w:rsidRDefault="00151469" w:rsidP="081E9C0F">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sidR="00DF2C1D" w:rsidRPr="00DF2C1D">
              <w:rPr>
                <w:rFonts w:ascii="Aptos" w:hAnsi="Aptos"/>
                <w:b/>
                <w:bCs/>
                <w:sz w:val="20"/>
                <w:szCs w:val="20"/>
                <w:lang w:val="en-US"/>
              </w:rPr>
              <w:t>1</w:t>
            </w:r>
            <w:r w:rsidRPr="00DF2C1D">
              <w:rPr>
                <w:rFonts w:ascii="Aptos" w:hAnsi="Aptos"/>
                <w:b/>
                <w:bCs/>
                <w:sz w:val="20"/>
                <w:szCs w:val="20"/>
                <w:lang w:val="en-US"/>
              </w:rPr>
              <w:t>.</w:t>
            </w:r>
            <w:r w:rsidR="00DF2C1D">
              <w:rPr>
                <w:rFonts w:ascii="Aptos" w:hAnsi="Aptos"/>
                <w:b/>
                <w:bCs/>
                <w:sz w:val="20"/>
                <w:szCs w:val="20"/>
                <w:lang w:val="en-US"/>
              </w:rPr>
              <w:t>1</w:t>
            </w:r>
          </w:p>
          <w:p w14:paraId="6DA62098" w14:textId="77777777" w:rsidR="00151469" w:rsidRDefault="0074598D" w:rsidP="00D4278B">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p w14:paraId="1504713D" w14:textId="1C78BB1B" w:rsidR="00D4278B" w:rsidRPr="00D4278B" w:rsidRDefault="00D4278B" w:rsidP="00D4278B">
            <w:pPr>
              <w:autoSpaceDE w:val="0"/>
              <w:autoSpaceDN w:val="0"/>
              <w:adjustRightInd w:val="0"/>
              <w:outlineLvl w:val="0"/>
              <w:rPr>
                <w:rFonts w:ascii="Aptos" w:hAnsi="Aptos"/>
                <w:sz w:val="16"/>
                <w:szCs w:val="16"/>
                <w:lang w:val="en-US"/>
              </w:rPr>
            </w:pPr>
          </w:p>
        </w:tc>
        <w:tc>
          <w:tcPr>
            <w:tcW w:w="2345" w:type="dxa"/>
          </w:tcPr>
          <w:p w14:paraId="6678EC0D" w14:textId="77777777" w:rsidR="00151469" w:rsidRPr="00642232" w:rsidRDefault="001514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C5F04E4" w14:textId="045D74E5" w:rsidR="00F32A06" w:rsidRDefault="00F32A06" w:rsidP="00F32A06">
            <w:pPr>
              <w:autoSpaceDE w:val="0"/>
              <w:autoSpaceDN w:val="0"/>
              <w:adjustRightInd w:val="0"/>
              <w:outlineLvl w:val="0"/>
              <w:rPr>
                <w:rFonts w:asciiTheme="minorHAnsi" w:hAnsiTheme="minorHAnsi"/>
                <w:bCs/>
                <w:sz w:val="20"/>
                <w:szCs w:val="20"/>
                <w:lang w:val="en-US"/>
              </w:rPr>
            </w:pPr>
            <w:r w:rsidRPr="00F32A06">
              <w:rPr>
                <w:rFonts w:asciiTheme="minorHAnsi" w:hAnsiTheme="minorHAnsi"/>
                <w:bCs/>
                <w:sz w:val="20"/>
                <w:szCs w:val="20"/>
                <w:lang w:val="en-US"/>
              </w:rPr>
              <w:t>Working Capital Statement</w:t>
            </w:r>
          </w:p>
          <w:p w14:paraId="2D3C2788" w14:textId="77777777" w:rsidR="001A508C" w:rsidRPr="00F32A06" w:rsidRDefault="001A508C" w:rsidP="00F32A06">
            <w:pPr>
              <w:autoSpaceDE w:val="0"/>
              <w:autoSpaceDN w:val="0"/>
              <w:adjustRightInd w:val="0"/>
              <w:outlineLvl w:val="0"/>
              <w:rPr>
                <w:rFonts w:asciiTheme="minorHAnsi" w:hAnsiTheme="minorHAnsi"/>
                <w:bCs/>
                <w:sz w:val="20"/>
                <w:szCs w:val="20"/>
                <w:lang w:val="en-US"/>
              </w:rPr>
            </w:pPr>
          </w:p>
          <w:p w14:paraId="09D8B53E" w14:textId="40B25E41" w:rsidR="00A51935" w:rsidRPr="00235437" w:rsidRDefault="00F32A06" w:rsidP="00F32A06">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 xml:space="preserve">Statement by the issuer of the underlying securities that, in its opinion, the working capital is sufficient for the issuer of the underlying securities’ present requirements or, if not, </w:t>
            </w:r>
          </w:p>
          <w:p w14:paraId="3DE564F6" w14:textId="77777777" w:rsidR="00076845" w:rsidRDefault="00076845" w:rsidP="00F32A06">
            <w:pPr>
              <w:autoSpaceDE w:val="0"/>
              <w:autoSpaceDN w:val="0"/>
              <w:adjustRightInd w:val="0"/>
              <w:outlineLvl w:val="0"/>
              <w:rPr>
                <w:rFonts w:asciiTheme="minorHAnsi" w:hAnsiTheme="minorHAnsi"/>
                <w:bCs/>
                <w:sz w:val="20"/>
                <w:szCs w:val="20"/>
                <w:lang w:val="en-US"/>
              </w:rPr>
            </w:pPr>
          </w:p>
          <w:p w14:paraId="4C881384" w14:textId="7CB8AAD0" w:rsidR="00151469" w:rsidRPr="00E82580" w:rsidRDefault="006457AA" w:rsidP="005301FA">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406538" w:rsidRPr="00235437" w14:paraId="601B04D8" w14:textId="77777777" w:rsidTr="00204598">
        <w:trPr>
          <w:trHeight w:val="386"/>
          <w:jc w:val="center"/>
        </w:trPr>
        <w:tc>
          <w:tcPr>
            <w:tcW w:w="1639" w:type="dxa"/>
            <w:shd w:val="clear" w:color="auto" w:fill="E9E5FF"/>
          </w:tcPr>
          <w:p w14:paraId="7C663E89" w14:textId="3536B088" w:rsidR="00406538" w:rsidRPr="081E9C0F" w:rsidRDefault="0074598D" w:rsidP="00406538">
            <w:pPr>
              <w:autoSpaceDE w:val="0"/>
              <w:autoSpaceDN w:val="0"/>
              <w:adjustRightInd w:val="0"/>
              <w:outlineLvl w:val="0"/>
              <w:rPr>
                <w:rFonts w:ascii="Aptos" w:hAnsi="Aptos"/>
                <w:b/>
                <w:bCs/>
                <w:sz w:val="20"/>
                <w:szCs w:val="20"/>
              </w:rPr>
            </w:pPr>
            <w:sdt>
              <w:sdtPr>
                <w:rPr>
                  <w:rFonts w:ascii="Aptos" w:hAnsi="Aptos"/>
                  <w:sz w:val="16"/>
                  <w:szCs w:val="16"/>
                  <w:lang w:val="en-US"/>
                </w:rPr>
                <w:id w:val="940118372"/>
                <w14:checkbox>
                  <w14:checked w14:val="0"/>
                  <w14:checkedState w14:val="2612" w14:font="MS Gothic"/>
                  <w14:uncheckedState w14:val="2610" w14:font="MS Gothic"/>
                </w14:checkbox>
              </w:sdtPr>
              <w:sdtEndPr/>
              <w:sdtContent>
                <w:r w:rsidR="00406538">
                  <w:rPr>
                    <w:rFonts w:ascii="MS Gothic" w:eastAsia="MS Gothic" w:hAnsi="MS Gothic" w:hint="eastAsia"/>
                    <w:sz w:val="16"/>
                    <w:szCs w:val="16"/>
                    <w:lang w:val="en-US"/>
                  </w:rPr>
                  <w:t>☐</w:t>
                </w:r>
              </w:sdtContent>
            </w:sdt>
            <w:r w:rsidR="00406538">
              <w:rPr>
                <w:rFonts w:ascii="Aptos" w:hAnsi="Aptos"/>
                <w:sz w:val="20"/>
                <w:szCs w:val="20"/>
                <w:lang w:val="en-US"/>
              </w:rPr>
              <w:t xml:space="preserve"> </w:t>
            </w:r>
            <w:r w:rsidR="00406538" w:rsidRPr="00B95AEB">
              <w:rPr>
                <w:rFonts w:ascii="Aptos" w:hAnsi="Aptos"/>
                <w:sz w:val="16"/>
                <w:szCs w:val="16"/>
                <w:lang w:val="en-US"/>
              </w:rPr>
              <w:t xml:space="preserve">Check if </w:t>
            </w:r>
            <w:r w:rsidR="00406538">
              <w:rPr>
                <w:rFonts w:ascii="Aptos" w:hAnsi="Aptos"/>
                <w:sz w:val="16"/>
                <w:szCs w:val="16"/>
                <w:lang w:val="en-US"/>
              </w:rPr>
              <w:t>n/a</w:t>
            </w:r>
          </w:p>
        </w:tc>
        <w:tc>
          <w:tcPr>
            <w:tcW w:w="2345" w:type="dxa"/>
          </w:tcPr>
          <w:p w14:paraId="7979FE89" w14:textId="6A2623E8" w:rsidR="00406538" w:rsidRPr="00642232" w:rsidRDefault="00406538" w:rsidP="0040653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11A2D9E" w14:textId="579A7DD1" w:rsidR="00E51118" w:rsidRDefault="00E51118" w:rsidP="00E51118">
            <w:pPr>
              <w:autoSpaceDE w:val="0"/>
              <w:autoSpaceDN w:val="0"/>
              <w:adjustRightInd w:val="0"/>
              <w:outlineLvl w:val="0"/>
              <w:rPr>
                <w:rFonts w:asciiTheme="minorHAnsi" w:hAnsiTheme="minorHAnsi"/>
                <w:bCs/>
                <w:sz w:val="20"/>
                <w:szCs w:val="20"/>
                <w:lang w:val="en-US"/>
              </w:rPr>
            </w:pPr>
            <w:r w:rsidRPr="00F32A06">
              <w:rPr>
                <w:rFonts w:asciiTheme="minorHAnsi" w:hAnsiTheme="minorHAnsi"/>
                <w:bCs/>
                <w:sz w:val="20"/>
                <w:szCs w:val="20"/>
                <w:lang w:val="en-US"/>
              </w:rPr>
              <w:t>how it proposes to provide the additional working capital needed.</w:t>
            </w:r>
          </w:p>
          <w:p w14:paraId="5C5FEBC2" w14:textId="77777777" w:rsidR="005301FA" w:rsidRPr="00F32A06" w:rsidRDefault="005301FA" w:rsidP="00E51118">
            <w:pPr>
              <w:autoSpaceDE w:val="0"/>
              <w:autoSpaceDN w:val="0"/>
              <w:adjustRightInd w:val="0"/>
              <w:outlineLvl w:val="0"/>
              <w:rPr>
                <w:rFonts w:asciiTheme="minorHAnsi" w:hAnsiTheme="minorHAnsi"/>
                <w:bCs/>
                <w:sz w:val="20"/>
                <w:szCs w:val="20"/>
                <w:lang w:val="en-US"/>
              </w:rPr>
            </w:pPr>
          </w:p>
          <w:p w14:paraId="5826B5D8" w14:textId="74E0E725" w:rsidR="00406538" w:rsidRDefault="005301FA" w:rsidP="005301FA">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5818C1" w:rsidRPr="00235437" w14:paraId="064539BE" w14:textId="77777777" w:rsidTr="00204598">
        <w:trPr>
          <w:trHeight w:val="386"/>
          <w:jc w:val="center"/>
        </w:trPr>
        <w:tc>
          <w:tcPr>
            <w:tcW w:w="1639" w:type="dxa"/>
            <w:shd w:val="clear" w:color="auto" w:fill="E9E5FF"/>
          </w:tcPr>
          <w:p w14:paraId="720EAE46" w14:textId="0CDD6B01" w:rsidR="005818C1" w:rsidRPr="00DF2C1D" w:rsidRDefault="005818C1" w:rsidP="0028316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3</w:t>
            </w:r>
          </w:p>
          <w:p w14:paraId="3840B92E" w14:textId="77777777" w:rsidR="005818C1" w:rsidRDefault="0074598D" w:rsidP="00283168">
            <w:pPr>
              <w:autoSpaceDE w:val="0"/>
              <w:autoSpaceDN w:val="0"/>
              <w:adjustRightInd w:val="0"/>
              <w:outlineLvl w:val="0"/>
              <w:rPr>
                <w:rFonts w:ascii="Aptos" w:hAnsi="Aptos"/>
                <w:sz w:val="16"/>
                <w:szCs w:val="16"/>
                <w:lang w:val="en-US"/>
              </w:rPr>
            </w:pPr>
            <w:sdt>
              <w:sdtPr>
                <w:rPr>
                  <w:rFonts w:ascii="Aptos" w:hAnsi="Aptos"/>
                  <w:sz w:val="16"/>
                  <w:szCs w:val="16"/>
                  <w:lang w:val="en-US"/>
                </w:rPr>
                <w:id w:val="1771046176"/>
                <w14:checkbox>
                  <w14:checked w14:val="0"/>
                  <w14:checkedState w14:val="2612" w14:font="MS Gothic"/>
                  <w14:uncheckedState w14:val="2610" w14:font="MS Gothic"/>
                </w14:checkbox>
              </w:sdtPr>
              <w:sdtEndPr/>
              <w:sdtContent>
                <w:r w:rsidR="005818C1">
                  <w:rPr>
                    <w:rFonts w:ascii="MS Gothic" w:eastAsia="MS Gothic" w:hAnsi="MS Gothic" w:hint="eastAsia"/>
                    <w:sz w:val="16"/>
                    <w:szCs w:val="16"/>
                    <w:lang w:val="en-US"/>
                  </w:rPr>
                  <w:t>☐</w:t>
                </w:r>
              </w:sdtContent>
            </w:sdt>
            <w:r w:rsidR="005818C1">
              <w:rPr>
                <w:rFonts w:ascii="Aptos" w:hAnsi="Aptos"/>
                <w:sz w:val="20"/>
                <w:szCs w:val="20"/>
                <w:lang w:val="en-US"/>
              </w:rPr>
              <w:t xml:space="preserve"> </w:t>
            </w:r>
            <w:r w:rsidR="005818C1" w:rsidRPr="00B95AEB">
              <w:rPr>
                <w:rFonts w:ascii="Aptos" w:hAnsi="Aptos"/>
                <w:sz w:val="16"/>
                <w:szCs w:val="16"/>
                <w:lang w:val="en-US"/>
              </w:rPr>
              <w:t xml:space="preserve">Check if </w:t>
            </w:r>
            <w:r w:rsidR="005818C1">
              <w:rPr>
                <w:rFonts w:ascii="Aptos" w:hAnsi="Aptos"/>
                <w:sz w:val="16"/>
                <w:szCs w:val="16"/>
                <w:lang w:val="en-US"/>
              </w:rPr>
              <w:t>n/a</w:t>
            </w:r>
          </w:p>
          <w:p w14:paraId="260CECF5" w14:textId="77777777" w:rsidR="005818C1" w:rsidRPr="00D4278B" w:rsidRDefault="005818C1" w:rsidP="00283168">
            <w:pPr>
              <w:autoSpaceDE w:val="0"/>
              <w:autoSpaceDN w:val="0"/>
              <w:adjustRightInd w:val="0"/>
              <w:outlineLvl w:val="0"/>
              <w:rPr>
                <w:rFonts w:ascii="Aptos" w:hAnsi="Aptos"/>
                <w:sz w:val="16"/>
                <w:szCs w:val="16"/>
                <w:lang w:val="en-US"/>
              </w:rPr>
            </w:pPr>
          </w:p>
        </w:tc>
        <w:tc>
          <w:tcPr>
            <w:tcW w:w="2345" w:type="dxa"/>
          </w:tcPr>
          <w:p w14:paraId="58EB4546" w14:textId="77777777" w:rsidR="005818C1" w:rsidRPr="00642232" w:rsidRDefault="005818C1" w:rsidP="0028316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A19E671" w14:textId="77777777" w:rsidR="00CA2304" w:rsidRPr="00235437" w:rsidRDefault="009A1C28" w:rsidP="00283168">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A description of the type and the class of the underlying shares including</w:t>
            </w:r>
          </w:p>
          <w:p w14:paraId="62813B47" w14:textId="77777777" w:rsidR="009A1C28" w:rsidRPr="00235437" w:rsidRDefault="009A1C28" w:rsidP="00283168">
            <w:pPr>
              <w:autoSpaceDE w:val="0"/>
              <w:autoSpaceDN w:val="0"/>
              <w:adjustRightInd w:val="0"/>
              <w:outlineLvl w:val="0"/>
              <w:rPr>
                <w:rFonts w:asciiTheme="minorHAnsi" w:hAnsiTheme="minorHAnsi"/>
                <w:bCs/>
                <w:sz w:val="20"/>
                <w:szCs w:val="20"/>
                <w:lang w:val="en-US"/>
              </w:rPr>
            </w:pPr>
          </w:p>
          <w:p w14:paraId="7E18536B" w14:textId="77777777" w:rsidR="005818C1" w:rsidRPr="00235437" w:rsidRDefault="005818C1" w:rsidP="00283168">
            <w:pPr>
              <w:autoSpaceDE w:val="0"/>
              <w:autoSpaceDN w:val="0"/>
              <w:adjustRightInd w:val="0"/>
              <w:jc w:val="right"/>
              <w:outlineLvl w:val="0"/>
              <w:rPr>
                <w:rFonts w:asciiTheme="minorHAnsi" w:hAnsiTheme="minorHAnsi"/>
                <w:bCs/>
                <w:sz w:val="20"/>
                <w:szCs w:val="20"/>
                <w:lang w:val="en-US"/>
              </w:rPr>
            </w:pPr>
            <w:r w:rsidRPr="00235437">
              <w:rPr>
                <w:rFonts w:asciiTheme="minorHAnsi" w:hAnsiTheme="minorHAnsi"/>
                <w:bCs/>
                <w:color w:val="FF0000"/>
                <w:sz w:val="20"/>
                <w:szCs w:val="20"/>
                <w:lang w:val="en-US"/>
              </w:rPr>
              <w:t>Both primary and secondary issuances</w:t>
            </w:r>
          </w:p>
        </w:tc>
      </w:tr>
      <w:tr w:rsidR="00D16ABA" w:rsidRPr="00235437" w14:paraId="2160895D" w14:textId="77777777" w:rsidTr="00204598">
        <w:trPr>
          <w:trHeight w:val="386"/>
          <w:jc w:val="center"/>
        </w:trPr>
        <w:tc>
          <w:tcPr>
            <w:tcW w:w="1639" w:type="dxa"/>
            <w:shd w:val="clear" w:color="auto" w:fill="E9E5FF"/>
          </w:tcPr>
          <w:p w14:paraId="19EAFFDD" w14:textId="54F17B1E" w:rsidR="00D16ABA" w:rsidRDefault="0074598D" w:rsidP="00D16ABA">
            <w:pPr>
              <w:autoSpaceDE w:val="0"/>
              <w:autoSpaceDN w:val="0"/>
              <w:adjustRightInd w:val="0"/>
              <w:outlineLvl w:val="0"/>
              <w:rPr>
                <w:rFonts w:ascii="Aptos" w:hAnsi="Aptos"/>
                <w:sz w:val="16"/>
                <w:szCs w:val="16"/>
                <w:lang w:val="en-US"/>
              </w:rPr>
            </w:pPr>
            <w:sdt>
              <w:sdtPr>
                <w:rPr>
                  <w:rFonts w:ascii="Aptos" w:hAnsi="Aptos"/>
                  <w:sz w:val="16"/>
                  <w:szCs w:val="16"/>
                  <w:lang w:val="en-US"/>
                </w:rPr>
                <w:id w:val="1261340471"/>
                <w14:checkbox>
                  <w14:checked w14:val="0"/>
                  <w14:checkedState w14:val="2612" w14:font="MS Gothic"/>
                  <w14:uncheckedState w14:val="2610" w14:font="MS Gothic"/>
                </w14:checkbox>
              </w:sdtPr>
              <w:sdtEndPr/>
              <w:sdtContent>
                <w:r w:rsidR="00D16ABA">
                  <w:rPr>
                    <w:rFonts w:ascii="MS Gothic" w:eastAsia="MS Gothic" w:hAnsi="MS Gothic" w:hint="eastAsia"/>
                    <w:sz w:val="16"/>
                    <w:szCs w:val="16"/>
                    <w:lang w:val="en-US"/>
                  </w:rPr>
                  <w:t>☐</w:t>
                </w:r>
              </w:sdtContent>
            </w:sdt>
            <w:r w:rsidR="00D16ABA">
              <w:rPr>
                <w:rFonts w:ascii="Aptos" w:hAnsi="Aptos"/>
                <w:sz w:val="20"/>
                <w:szCs w:val="20"/>
                <w:lang w:val="en-US"/>
              </w:rPr>
              <w:t xml:space="preserve"> </w:t>
            </w:r>
            <w:r w:rsidR="00D16ABA" w:rsidRPr="00B95AEB">
              <w:rPr>
                <w:rFonts w:ascii="Aptos" w:hAnsi="Aptos"/>
                <w:sz w:val="16"/>
                <w:szCs w:val="16"/>
                <w:lang w:val="en-US"/>
              </w:rPr>
              <w:t xml:space="preserve">Check if </w:t>
            </w:r>
            <w:r w:rsidR="00D16ABA">
              <w:rPr>
                <w:rFonts w:ascii="Aptos" w:hAnsi="Aptos"/>
                <w:sz w:val="16"/>
                <w:szCs w:val="16"/>
                <w:lang w:val="en-US"/>
              </w:rPr>
              <w:t>n/a</w:t>
            </w:r>
          </w:p>
        </w:tc>
        <w:tc>
          <w:tcPr>
            <w:tcW w:w="2345" w:type="dxa"/>
          </w:tcPr>
          <w:p w14:paraId="676684F1" w14:textId="4F0D1693" w:rsidR="00D16ABA" w:rsidRPr="00642232" w:rsidRDefault="00D16ABA" w:rsidP="00D16AB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44F671B" w14:textId="77777777" w:rsidR="00D16ABA" w:rsidRPr="00CA2304" w:rsidRDefault="00D16ABA" w:rsidP="00D16ABA">
            <w:pPr>
              <w:autoSpaceDE w:val="0"/>
              <w:autoSpaceDN w:val="0"/>
              <w:adjustRightInd w:val="0"/>
              <w:outlineLvl w:val="0"/>
              <w:rPr>
                <w:rFonts w:asciiTheme="minorHAnsi" w:hAnsiTheme="minorHAnsi"/>
                <w:bCs/>
                <w:sz w:val="20"/>
                <w:szCs w:val="20"/>
                <w:lang w:val="en-US"/>
              </w:rPr>
            </w:pPr>
            <w:r w:rsidRPr="00CA2304">
              <w:rPr>
                <w:rFonts w:asciiTheme="minorHAnsi" w:hAnsiTheme="minorHAnsi"/>
                <w:bCs/>
                <w:sz w:val="20"/>
                <w:szCs w:val="20"/>
                <w:lang w:val="en-US"/>
              </w:rPr>
              <w:t xml:space="preserve">the international security </w:t>
            </w:r>
            <w:r w:rsidRPr="00235437">
              <w:rPr>
                <w:rFonts w:asciiTheme="minorHAnsi" w:hAnsiTheme="minorHAnsi"/>
                <w:bCs/>
                <w:sz w:val="20"/>
                <w:szCs w:val="20"/>
                <w:lang w:val="en-US"/>
              </w:rPr>
              <w:t xml:space="preserve">identification </w:t>
            </w:r>
            <w:proofErr w:type="gramStart"/>
            <w:r w:rsidRPr="00235437">
              <w:rPr>
                <w:rFonts w:asciiTheme="minorHAnsi" w:hAnsiTheme="minorHAnsi"/>
                <w:bCs/>
                <w:sz w:val="20"/>
                <w:szCs w:val="20"/>
                <w:lang w:val="en-US"/>
              </w:rPr>
              <w:t>number (‘</w:t>
            </w:r>
            <w:proofErr w:type="gramEnd"/>
            <w:r w:rsidRPr="00235437">
              <w:rPr>
                <w:rFonts w:asciiTheme="minorHAnsi" w:hAnsiTheme="minorHAnsi"/>
                <w:bCs/>
                <w:sz w:val="20"/>
                <w:szCs w:val="20"/>
                <w:lang w:val="en-US"/>
              </w:rPr>
              <w:t>ISIN’)</w:t>
            </w:r>
          </w:p>
          <w:p w14:paraId="4533373F" w14:textId="77777777" w:rsidR="00D16ABA" w:rsidRPr="00CA2304" w:rsidRDefault="00D16ABA" w:rsidP="00D16ABA">
            <w:pPr>
              <w:autoSpaceDE w:val="0"/>
              <w:autoSpaceDN w:val="0"/>
              <w:adjustRightInd w:val="0"/>
              <w:outlineLvl w:val="0"/>
              <w:rPr>
                <w:rFonts w:asciiTheme="minorHAnsi" w:hAnsiTheme="minorHAnsi"/>
                <w:bCs/>
                <w:sz w:val="20"/>
                <w:szCs w:val="20"/>
                <w:lang w:val="en-US"/>
              </w:rPr>
            </w:pPr>
          </w:p>
          <w:p w14:paraId="63071293" w14:textId="58DB4DD1" w:rsidR="00D16ABA" w:rsidRPr="00F32A06" w:rsidRDefault="00D16ABA" w:rsidP="00D16ABA">
            <w:pPr>
              <w:autoSpaceDE w:val="0"/>
              <w:autoSpaceDN w:val="0"/>
              <w:adjustRightInd w:val="0"/>
              <w:jc w:val="right"/>
              <w:outlineLvl w:val="0"/>
              <w:rPr>
                <w:rFonts w:asciiTheme="minorHAnsi" w:hAnsiTheme="minorHAnsi"/>
                <w:bCs/>
                <w:sz w:val="20"/>
                <w:szCs w:val="20"/>
                <w:lang w:val="en-US"/>
              </w:rPr>
            </w:pPr>
            <w:r w:rsidRPr="00CA2304">
              <w:rPr>
                <w:rFonts w:asciiTheme="minorHAnsi" w:hAnsiTheme="minorHAnsi"/>
                <w:bCs/>
                <w:color w:val="FF0000"/>
                <w:sz w:val="20"/>
                <w:szCs w:val="20"/>
                <w:lang w:val="en-US"/>
              </w:rPr>
              <w:t>Both primary and secondary issuances</w:t>
            </w:r>
          </w:p>
        </w:tc>
      </w:tr>
      <w:tr w:rsidR="002D7332" w:rsidRPr="00235437" w14:paraId="0DC53633" w14:textId="77777777" w:rsidTr="00204598">
        <w:trPr>
          <w:trHeight w:val="386"/>
          <w:jc w:val="center"/>
        </w:trPr>
        <w:tc>
          <w:tcPr>
            <w:tcW w:w="1639" w:type="dxa"/>
            <w:shd w:val="clear" w:color="auto" w:fill="E9E5FF"/>
          </w:tcPr>
          <w:p w14:paraId="3E844E70" w14:textId="1FF8C4D0" w:rsidR="002D7332" w:rsidRPr="00DF2C1D" w:rsidRDefault="002D7332" w:rsidP="0028316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sidR="00977156">
              <w:rPr>
                <w:rFonts w:ascii="Aptos" w:hAnsi="Aptos"/>
                <w:b/>
                <w:bCs/>
                <w:sz w:val="20"/>
                <w:szCs w:val="20"/>
                <w:lang w:val="en-US"/>
              </w:rPr>
              <w:t>4</w:t>
            </w:r>
          </w:p>
          <w:p w14:paraId="74C1ED0F" w14:textId="77777777" w:rsidR="002D7332" w:rsidRDefault="0074598D" w:rsidP="00283168">
            <w:pPr>
              <w:autoSpaceDE w:val="0"/>
              <w:autoSpaceDN w:val="0"/>
              <w:adjustRightInd w:val="0"/>
              <w:outlineLvl w:val="0"/>
              <w:rPr>
                <w:rFonts w:ascii="Aptos" w:hAnsi="Aptos"/>
                <w:sz w:val="16"/>
                <w:szCs w:val="16"/>
                <w:lang w:val="en-US"/>
              </w:rPr>
            </w:pPr>
            <w:sdt>
              <w:sdtPr>
                <w:rPr>
                  <w:rFonts w:ascii="Aptos" w:hAnsi="Aptos"/>
                  <w:sz w:val="16"/>
                  <w:szCs w:val="16"/>
                  <w:lang w:val="en-US"/>
                </w:rPr>
                <w:id w:val="8419218"/>
                <w14:checkbox>
                  <w14:checked w14:val="0"/>
                  <w14:checkedState w14:val="2612" w14:font="MS Gothic"/>
                  <w14:uncheckedState w14:val="2610" w14:font="MS Gothic"/>
                </w14:checkbox>
              </w:sdtPr>
              <w:sdtEndPr/>
              <w:sdtContent>
                <w:r w:rsidR="002D7332">
                  <w:rPr>
                    <w:rFonts w:ascii="MS Gothic" w:eastAsia="MS Gothic" w:hAnsi="MS Gothic" w:hint="eastAsia"/>
                    <w:sz w:val="16"/>
                    <w:szCs w:val="16"/>
                    <w:lang w:val="en-US"/>
                  </w:rPr>
                  <w:t>☐</w:t>
                </w:r>
              </w:sdtContent>
            </w:sdt>
            <w:r w:rsidR="002D7332">
              <w:rPr>
                <w:rFonts w:ascii="Aptos" w:hAnsi="Aptos"/>
                <w:sz w:val="20"/>
                <w:szCs w:val="20"/>
                <w:lang w:val="en-US"/>
              </w:rPr>
              <w:t xml:space="preserve"> </w:t>
            </w:r>
            <w:r w:rsidR="002D7332" w:rsidRPr="00B95AEB">
              <w:rPr>
                <w:rFonts w:ascii="Aptos" w:hAnsi="Aptos"/>
                <w:sz w:val="16"/>
                <w:szCs w:val="16"/>
                <w:lang w:val="en-US"/>
              </w:rPr>
              <w:t xml:space="preserve">Check if </w:t>
            </w:r>
            <w:r w:rsidR="002D7332">
              <w:rPr>
                <w:rFonts w:ascii="Aptos" w:hAnsi="Aptos"/>
                <w:sz w:val="16"/>
                <w:szCs w:val="16"/>
                <w:lang w:val="en-US"/>
              </w:rPr>
              <w:t>n/a</w:t>
            </w:r>
          </w:p>
          <w:p w14:paraId="4EB05880" w14:textId="77777777" w:rsidR="002D7332" w:rsidRPr="00D4278B" w:rsidRDefault="002D7332" w:rsidP="00283168">
            <w:pPr>
              <w:autoSpaceDE w:val="0"/>
              <w:autoSpaceDN w:val="0"/>
              <w:adjustRightInd w:val="0"/>
              <w:outlineLvl w:val="0"/>
              <w:rPr>
                <w:rFonts w:ascii="Aptos" w:hAnsi="Aptos"/>
                <w:sz w:val="16"/>
                <w:szCs w:val="16"/>
                <w:lang w:val="en-US"/>
              </w:rPr>
            </w:pPr>
          </w:p>
        </w:tc>
        <w:tc>
          <w:tcPr>
            <w:tcW w:w="2345" w:type="dxa"/>
          </w:tcPr>
          <w:p w14:paraId="5E4010AC" w14:textId="77777777" w:rsidR="002D7332" w:rsidRPr="00642232" w:rsidRDefault="002D7332" w:rsidP="0028316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60EFD51" w14:textId="665BCB7C" w:rsidR="002D7332" w:rsidRDefault="00977156" w:rsidP="00977156">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Legislation under</w:t>
            </w:r>
            <w:r w:rsidRPr="00977156">
              <w:rPr>
                <w:rFonts w:asciiTheme="minorHAnsi" w:hAnsiTheme="minorHAnsi"/>
                <w:bCs/>
                <w:sz w:val="20"/>
                <w:szCs w:val="20"/>
                <w:lang w:val="en-US"/>
              </w:rPr>
              <w:t xml:space="preserve"> which the securities have been created.</w:t>
            </w:r>
          </w:p>
          <w:p w14:paraId="3C3A7CF5" w14:textId="77777777" w:rsidR="00977156" w:rsidRDefault="00977156" w:rsidP="00977156">
            <w:pPr>
              <w:autoSpaceDE w:val="0"/>
              <w:autoSpaceDN w:val="0"/>
              <w:adjustRightInd w:val="0"/>
              <w:outlineLvl w:val="0"/>
              <w:rPr>
                <w:rFonts w:asciiTheme="minorHAnsi" w:hAnsiTheme="minorHAnsi"/>
                <w:bCs/>
                <w:sz w:val="20"/>
                <w:szCs w:val="20"/>
                <w:lang w:val="en-US"/>
              </w:rPr>
            </w:pPr>
          </w:p>
          <w:p w14:paraId="1818E2E5" w14:textId="77777777" w:rsidR="002D7332" w:rsidRPr="00E82580" w:rsidRDefault="002D7332" w:rsidP="00283168">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7D1E74" w:rsidRPr="00235437" w14:paraId="49A35793" w14:textId="77777777" w:rsidTr="00204598">
        <w:trPr>
          <w:trHeight w:val="386"/>
          <w:jc w:val="center"/>
        </w:trPr>
        <w:tc>
          <w:tcPr>
            <w:tcW w:w="1639" w:type="dxa"/>
            <w:shd w:val="clear" w:color="auto" w:fill="E9E5FF"/>
          </w:tcPr>
          <w:p w14:paraId="09781ED6" w14:textId="5F338F16" w:rsidR="007D1E74" w:rsidRPr="00DF2C1D" w:rsidRDefault="007D1E74" w:rsidP="0028316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sidR="00F014EC">
              <w:rPr>
                <w:rFonts w:ascii="Aptos" w:hAnsi="Aptos"/>
                <w:b/>
                <w:bCs/>
                <w:sz w:val="20"/>
                <w:szCs w:val="20"/>
                <w:lang w:val="en-US"/>
              </w:rPr>
              <w:t>5</w:t>
            </w:r>
          </w:p>
          <w:p w14:paraId="6043B64E" w14:textId="77777777" w:rsidR="007D1E74" w:rsidRDefault="0074598D" w:rsidP="00283168">
            <w:pPr>
              <w:autoSpaceDE w:val="0"/>
              <w:autoSpaceDN w:val="0"/>
              <w:adjustRightInd w:val="0"/>
              <w:outlineLvl w:val="0"/>
              <w:rPr>
                <w:rFonts w:ascii="Aptos" w:hAnsi="Aptos"/>
                <w:sz w:val="16"/>
                <w:szCs w:val="16"/>
                <w:lang w:val="en-US"/>
              </w:rPr>
            </w:pPr>
            <w:sdt>
              <w:sdtPr>
                <w:rPr>
                  <w:rFonts w:ascii="Aptos" w:hAnsi="Aptos"/>
                  <w:sz w:val="16"/>
                  <w:szCs w:val="16"/>
                  <w:lang w:val="en-US"/>
                </w:rPr>
                <w:id w:val="-1389944030"/>
                <w14:checkbox>
                  <w14:checked w14:val="0"/>
                  <w14:checkedState w14:val="2612" w14:font="MS Gothic"/>
                  <w14:uncheckedState w14:val="2610" w14:font="MS Gothic"/>
                </w14:checkbox>
              </w:sdtPr>
              <w:sdtEndPr/>
              <w:sdtContent>
                <w:r w:rsidR="007D1E74">
                  <w:rPr>
                    <w:rFonts w:ascii="MS Gothic" w:eastAsia="MS Gothic" w:hAnsi="MS Gothic" w:hint="eastAsia"/>
                    <w:sz w:val="16"/>
                    <w:szCs w:val="16"/>
                    <w:lang w:val="en-US"/>
                  </w:rPr>
                  <w:t>☐</w:t>
                </w:r>
              </w:sdtContent>
            </w:sdt>
            <w:r w:rsidR="007D1E74">
              <w:rPr>
                <w:rFonts w:ascii="Aptos" w:hAnsi="Aptos"/>
                <w:sz w:val="20"/>
                <w:szCs w:val="20"/>
                <w:lang w:val="en-US"/>
              </w:rPr>
              <w:t xml:space="preserve"> </w:t>
            </w:r>
            <w:r w:rsidR="007D1E74" w:rsidRPr="00B95AEB">
              <w:rPr>
                <w:rFonts w:ascii="Aptos" w:hAnsi="Aptos"/>
                <w:sz w:val="16"/>
                <w:szCs w:val="16"/>
                <w:lang w:val="en-US"/>
              </w:rPr>
              <w:t xml:space="preserve">Check if </w:t>
            </w:r>
            <w:r w:rsidR="007D1E74">
              <w:rPr>
                <w:rFonts w:ascii="Aptos" w:hAnsi="Aptos"/>
                <w:sz w:val="16"/>
                <w:szCs w:val="16"/>
                <w:lang w:val="en-US"/>
              </w:rPr>
              <w:t>n/a</w:t>
            </w:r>
          </w:p>
          <w:p w14:paraId="20B5C1E1" w14:textId="77777777" w:rsidR="007D1E74" w:rsidRPr="00D4278B" w:rsidRDefault="007D1E74" w:rsidP="00283168">
            <w:pPr>
              <w:autoSpaceDE w:val="0"/>
              <w:autoSpaceDN w:val="0"/>
              <w:adjustRightInd w:val="0"/>
              <w:outlineLvl w:val="0"/>
              <w:rPr>
                <w:rFonts w:ascii="Aptos" w:hAnsi="Aptos"/>
                <w:sz w:val="16"/>
                <w:szCs w:val="16"/>
                <w:lang w:val="en-US"/>
              </w:rPr>
            </w:pPr>
          </w:p>
        </w:tc>
        <w:tc>
          <w:tcPr>
            <w:tcW w:w="2345" w:type="dxa"/>
          </w:tcPr>
          <w:p w14:paraId="77DB8BA8" w14:textId="77777777" w:rsidR="007D1E74" w:rsidRPr="00642232" w:rsidRDefault="007D1E74" w:rsidP="0028316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127D873" w14:textId="77777777" w:rsidR="00452493" w:rsidRPr="00235437" w:rsidRDefault="00F014EC" w:rsidP="00F014EC">
            <w:pPr>
              <w:rPr>
                <w:rFonts w:asciiTheme="minorHAnsi" w:hAnsiTheme="minorHAnsi"/>
                <w:bCs/>
                <w:sz w:val="20"/>
                <w:szCs w:val="20"/>
                <w:lang w:val="en-US"/>
              </w:rPr>
            </w:pPr>
            <w:r w:rsidRPr="00235437">
              <w:rPr>
                <w:rFonts w:asciiTheme="minorHAnsi" w:hAnsiTheme="minorHAnsi"/>
                <w:bCs/>
                <w:sz w:val="20"/>
                <w:szCs w:val="20"/>
                <w:lang w:val="en-US"/>
              </w:rPr>
              <w:t xml:space="preserve">An indication whether the underlying shares are in registered form or bearer form and </w:t>
            </w:r>
          </w:p>
          <w:p w14:paraId="09732208" w14:textId="77777777" w:rsidR="007D1E74" w:rsidRDefault="007D1E74" w:rsidP="00283168">
            <w:pPr>
              <w:autoSpaceDE w:val="0"/>
              <w:autoSpaceDN w:val="0"/>
              <w:adjustRightInd w:val="0"/>
              <w:outlineLvl w:val="0"/>
              <w:rPr>
                <w:rFonts w:asciiTheme="minorHAnsi" w:hAnsiTheme="minorHAnsi"/>
                <w:bCs/>
                <w:sz w:val="20"/>
                <w:szCs w:val="20"/>
                <w:lang w:val="en-US"/>
              </w:rPr>
            </w:pPr>
          </w:p>
          <w:p w14:paraId="20ED4601" w14:textId="77777777" w:rsidR="007D1E74" w:rsidRPr="00E82580" w:rsidRDefault="007D1E74" w:rsidP="00283168">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4D7512" w:rsidRPr="00235437" w14:paraId="112CB092" w14:textId="77777777" w:rsidTr="00204598">
        <w:trPr>
          <w:trHeight w:val="386"/>
          <w:jc w:val="center"/>
        </w:trPr>
        <w:tc>
          <w:tcPr>
            <w:tcW w:w="1639" w:type="dxa"/>
            <w:shd w:val="clear" w:color="auto" w:fill="E9E5FF"/>
          </w:tcPr>
          <w:p w14:paraId="7FB5135A" w14:textId="764348D8" w:rsidR="004D7512" w:rsidRDefault="0074598D" w:rsidP="004D7512">
            <w:pPr>
              <w:autoSpaceDE w:val="0"/>
              <w:autoSpaceDN w:val="0"/>
              <w:adjustRightInd w:val="0"/>
              <w:outlineLvl w:val="0"/>
              <w:rPr>
                <w:rFonts w:ascii="Aptos" w:hAnsi="Aptos"/>
                <w:sz w:val="16"/>
                <w:szCs w:val="16"/>
                <w:lang w:val="en-US"/>
              </w:rPr>
            </w:pPr>
            <w:sdt>
              <w:sdtPr>
                <w:rPr>
                  <w:rFonts w:ascii="Aptos" w:hAnsi="Aptos"/>
                  <w:sz w:val="16"/>
                  <w:szCs w:val="16"/>
                  <w:lang w:val="en-US"/>
                </w:rPr>
                <w:id w:val="618953839"/>
                <w14:checkbox>
                  <w14:checked w14:val="0"/>
                  <w14:checkedState w14:val="2612" w14:font="MS Gothic"/>
                  <w14:uncheckedState w14:val="2610" w14:font="MS Gothic"/>
                </w14:checkbox>
              </w:sdtPr>
              <w:sdtEndPr/>
              <w:sdtContent>
                <w:r w:rsidR="004D7512">
                  <w:rPr>
                    <w:rFonts w:ascii="MS Gothic" w:eastAsia="MS Gothic" w:hAnsi="MS Gothic" w:hint="eastAsia"/>
                    <w:sz w:val="16"/>
                    <w:szCs w:val="16"/>
                    <w:lang w:val="en-US"/>
                  </w:rPr>
                  <w:t>☐</w:t>
                </w:r>
              </w:sdtContent>
            </w:sdt>
            <w:r w:rsidR="004D7512">
              <w:rPr>
                <w:rFonts w:ascii="Aptos" w:hAnsi="Aptos"/>
                <w:sz w:val="20"/>
                <w:szCs w:val="20"/>
                <w:lang w:val="en-US"/>
              </w:rPr>
              <w:t xml:space="preserve"> </w:t>
            </w:r>
            <w:r w:rsidR="004D7512" w:rsidRPr="00B95AEB">
              <w:rPr>
                <w:rFonts w:ascii="Aptos" w:hAnsi="Aptos"/>
                <w:sz w:val="16"/>
                <w:szCs w:val="16"/>
                <w:lang w:val="en-US"/>
              </w:rPr>
              <w:t xml:space="preserve">Check if </w:t>
            </w:r>
            <w:r w:rsidR="004D7512">
              <w:rPr>
                <w:rFonts w:ascii="Aptos" w:hAnsi="Aptos"/>
                <w:sz w:val="16"/>
                <w:szCs w:val="16"/>
                <w:lang w:val="en-US"/>
              </w:rPr>
              <w:t>n/a</w:t>
            </w:r>
          </w:p>
        </w:tc>
        <w:tc>
          <w:tcPr>
            <w:tcW w:w="2345" w:type="dxa"/>
          </w:tcPr>
          <w:p w14:paraId="60B46E9C" w14:textId="0E4E6D6C" w:rsidR="004D7512" w:rsidRPr="00642232" w:rsidRDefault="004D7512" w:rsidP="004D751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92D5E7D" w14:textId="77777777" w:rsidR="004D7512" w:rsidRPr="00F014EC" w:rsidRDefault="004D7512" w:rsidP="004D7512">
            <w:pPr>
              <w:rPr>
                <w:rFonts w:asciiTheme="minorHAnsi" w:hAnsiTheme="minorHAnsi"/>
                <w:bCs/>
                <w:sz w:val="20"/>
                <w:szCs w:val="20"/>
                <w:lang w:val="en-US"/>
              </w:rPr>
            </w:pPr>
            <w:proofErr w:type="gramStart"/>
            <w:r w:rsidRPr="00F014EC">
              <w:rPr>
                <w:rFonts w:asciiTheme="minorHAnsi" w:hAnsiTheme="minorHAnsi"/>
                <w:bCs/>
                <w:sz w:val="20"/>
                <w:szCs w:val="20"/>
                <w:lang w:val="en-US"/>
              </w:rPr>
              <w:t>whether</w:t>
            </w:r>
            <w:proofErr w:type="gramEnd"/>
            <w:r w:rsidRPr="00F014EC">
              <w:rPr>
                <w:rFonts w:asciiTheme="minorHAnsi" w:hAnsiTheme="minorHAnsi"/>
                <w:bCs/>
                <w:sz w:val="20"/>
                <w:szCs w:val="20"/>
                <w:lang w:val="en-US"/>
              </w:rPr>
              <w:t xml:space="preserve"> the underlying shares are in certificated form or book-entry form. In the latter case, name and address of the entity in charge of keeping the records.</w:t>
            </w:r>
          </w:p>
          <w:p w14:paraId="0C8EDA6C" w14:textId="77777777" w:rsidR="004D7512" w:rsidRDefault="004D7512" w:rsidP="004D7512">
            <w:pPr>
              <w:autoSpaceDE w:val="0"/>
              <w:autoSpaceDN w:val="0"/>
              <w:adjustRightInd w:val="0"/>
              <w:outlineLvl w:val="0"/>
              <w:rPr>
                <w:rFonts w:asciiTheme="minorHAnsi" w:hAnsiTheme="minorHAnsi"/>
                <w:bCs/>
                <w:sz w:val="20"/>
                <w:szCs w:val="20"/>
                <w:lang w:val="en-US"/>
              </w:rPr>
            </w:pPr>
          </w:p>
          <w:p w14:paraId="05044DE3" w14:textId="5F5E221F" w:rsidR="004D7512" w:rsidRPr="00F32A06" w:rsidRDefault="004D7512" w:rsidP="004D7512">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1367F4" w:rsidRPr="00235437" w14:paraId="6EE02A8A" w14:textId="77777777" w:rsidTr="00204598">
        <w:trPr>
          <w:trHeight w:val="386"/>
          <w:jc w:val="center"/>
        </w:trPr>
        <w:tc>
          <w:tcPr>
            <w:tcW w:w="1639" w:type="dxa"/>
            <w:shd w:val="clear" w:color="auto" w:fill="E9E5FF"/>
          </w:tcPr>
          <w:p w14:paraId="6877D2DA" w14:textId="6343DE9A" w:rsidR="001367F4" w:rsidRPr="00DF2C1D" w:rsidRDefault="001367F4" w:rsidP="0028316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6</w:t>
            </w:r>
          </w:p>
          <w:p w14:paraId="57E0F300" w14:textId="77777777" w:rsidR="001367F4" w:rsidRDefault="0074598D" w:rsidP="00283168">
            <w:pPr>
              <w:autoSpaceDE w:val="0"/>
              <w:autoSpaceDN w:val="0"/>
              <w:adjustRightInd w:val="0"/>
              <w:outlineLvl w:val="0"/>
              <w:rPr>
                <w:rFonts w:ascii="Aptos" w:hAnsi="Aptos"/>
                <w:sz w:val="16"/>
                <w:szCs w:val="16"/>
                <w:lang w:val="en-US"/>
              </w:rPr>
            </w:pPr>
            <w:sdt>
              <w:sdtPr>
                <w:rPr>
                  <w:rFonts w:ascii="Aptos" w:hAnsi="Aptos"/>
                  <w:sz w:val="16"/>
                  <w:szCs w:val="16"/>
                  <w:lang w:val="en-US"/>
                </w:rPr>
                <w:id w:val="829184244"/>
                <w14:checkbox>
                  <w14:checked w14:val="0"/>
                  <w14:checkedState w14:val="2612" w14:font="MS Gothic"/>
                  <w14:uncheckedState w14:val="2610" w14:font="MS Gothic"/>
                </w14:checkbox>
              </w:sdtPr>
              <w:sdtEndPr/>
              <w:sdtContent>
                <w:r w:rsidR="001367F4">
                  <w:rPr>
                    <w:rFonts w:ascii="MS Gothic" w:eastAsia="MS Gothic" w:hAnsi="MS Gothic" w:hint="eastAsia"/>
                    <w:sz w:val="16"/>
                    <w:szCs w:val="16"/>
                    <w:lang w:val="en-US"/>
                  </w:rPr>
                  <w:t>☐</w:t>
                </w:r>
              </w:sdtContent>
            </w:sdt>
            <w:r w:rsidR="001367F4">
              <w:rPr>
                <w:rFonts w:ascii="Aptos" w:hAnsi="Aptos"/>
                <w:sz w:val="20"/>
                <w:szCs w:val="20"/>
                <w:lang w:val="en-US"/>
              </w:rPr>
              <w:t xml:space="preserve"> </w:t>
            </w:r>
            <w:r w:rsidR="001367F4" w:rsidRPr="00B95AEB">
              <w:rPr>
                <w:rFonts w:ascii="Aptos" w:hAnsi="Aptos"/>
                <w:sz w:val="16"/>
                <w:szCs w:val="16"/>
                <w:lang w:val="en-US"/>
              </w:rPr>
              <w:t xml:space="preserve">Check if </w:t>
            </w:r>
            <w:r w:rsidR="001367F4">
              <w:rPr>
                <w:rFonts w:ascii="Aptos" w:hAnsi="Aptos"/>
                <w:sz w:val="16"/>
                <w:szCs w:val="16"/>
                <w:lang w:val="en-US"/>
              </w:rPr>
              <w:t>n/a</w:t>
            </w:r>
          </w:p>
          <w:p w14:paraId="6BD71FDD" w14:textId="77777777" w:rsidR="001367F4" w:rsidRPr="00D4278B" w:rsidRDefault="001367F4" w:rsidP="00283168">
            <w:pPr>
              <w:autoSpaceDE w:val="0"/>
              <w:autoSpaceDN w:val="0"/>
              <w:adjustRightInd w:val="0"/>
              <w:outlineLvl w:val="0"/>
              <w:rPr>
                <w:rFonts w:ascii="Aptos" w:hAnsi="Aptos"/>
                <w:sz w:val="16"/>
                <w:szCs w:val="16"/>
                <w:lang w:val="en-US"/>
              </w:rPr>
            </w:pPr>
          </w:p>
        </w:tc>
        <w:tc>
          <w:tcPr>
            <w:tcW w:w="2345" w:type="dxa"/>
          </w:tcPr>
          <w:p w14:paraId="36EE4B76" w14:textId="77777777" w:rsidR="001367F4" w:rsidRPr="00642232" w:rsidRDefault="001367F4" w:rsidP="00283168">
            <w:pPr>
              <w:autoSpaceDE w:val="0"/>
              <w:autoSpaceDN w:val="0"/>
              <w:adjustRightInd w:val="0"/>
              <w:outlineLvl w:val="0"/>
              <w:rPr>
                <w:rFonts w:ascii="Aptos" w:hAnsi="Aptos"/>
                <w:sz w:val="16"/>
                <w:szCs w:val="14"/>
                <w:lang w:val="en-US"/>
              </w:rPr>
            </w:pPr>
            <w:r w:rsidRPr="00642232">
              <w:rPr>
                <w:rFonts w:ascii="Aptos" w:hAnsi="Aptos"/>
                <w:sz w:val="16"/>
                <w:szCs w:val="14"/>
                <w:lang w:val="en-US"/>
              </w:rPr>
              <w:lastRenderedPageBreak/>
              <w:t>[page and paragraph; if n/a please explain]</w:t>
            </w:r>
          </w:p>
        </w:tc>
        <w:tc>
          <w:tcPr>
            <w:tcW w:w="6521" w:type="dxa"/>
          </w:tcPr>
          <w:p w14:paraId="7D60A508" w14:textId="4BDAE008" w:rsidR="001367F4" w:rsidRDefault="00113466" w:rsidP="00283168">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Currency</w:t>
            </w:r>
            <w:r w:rsidRPr="00113466">
              <w:rPr>
                <w:rFonts w:asciiTheme="minorHAnsi" w:hAnsiTheme="minorHAnsi"/>
                <w:bCs/>
                <w:sz w:val="20"/>
                <w:szCs w:val="20"/>
                <w:lang w:val="en-US"/>
              </w:rPr>
              <w:t xml:space="preserve"> of the underlying shares.</w:t>
            </w:r>
          </w:p>
          <w:p w14:paraId="58C04B3F" w14:textId="77777777" w:rsidR="00113466" w:rsidRPr="00113466" w:rsidRDefault="00113466" w:rsidP="00283168">
            <w:pPr>
              <w:autoSpaceDE w:val="0"/>
              <w:autoSpaceDN w:val="0"/>
              <w:adjustRightInd w:val="0"/>
              <w:outlineLvl w:val="0"/>
              <w:rPr>
                <w:rFonts w:asciiTheme="minorHAnsi" w:hAnsiTheme="minorHAnsi"/>
                <w:bCs/>
                <w:sz w:val="20"/>
                <w:szCs w:val="20"/>
                <w:lang w:val="en-US"/>
              </w:rPr>
            </w:pPr>
          </w:p>
          <w:p w14:paraId="7FA81951" w14:textId="77777777" w:rsidR="001367F4" w:rsidRPr="00E82580" w:rsidRDefault="001367F4" w:rsidP="00283168">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lastRenderedPageBreak/>
              <w:t>Both primary and secondary issuances</w:t>
            </w:r>
          </w:p>
        </w:tc>
      </w:tr>
      <w:tr w:rsidR="00733CE1" w:rsidRPr="00235437" w14:paraId="3A15DF39" w14:textId="77777777" w:rsidTr="00204598">
        <w:trPr>
          <w:trHeight w:val="386"/>
          <w:jc w:val="center"/>
        </w:trPr>
        <w:tc>
          <w:tcPr>
            <w:tcW w:w="1639" w:type="dxa"/>
            <w:shd w:val="clear" w:color="auto" w:fill="E9E5FF"/>
          </w:tcPr>
          <w:p w14:paraId="283C5E19" w14:textId="6C7D5F8D" w:rsidR="00733CE1" w:rsidRPr="00DF2C1D" w:rsidRDefault="00733CE1" w:rsidP="00733CE1">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lastRenderedPageBreak/>
              <w:t>Item 1.</w:t>
            </w:r>
            <w:r>
              <w:rPr>
                <w:rFonts w:ascii="Aptos" w:hAnsi="Aptos"/>
                <w:b/>
                <w:bCs/>
                <w:sz w:val="20"/>
                <w:szCs w:val="20"/>
                <w:lang w:val="en-US"/>
              </w:rPr>
              <w:t>7</w:t>
            </w:r>
          </w:p>
          <w:p w14:paraId="2EF2A72C" w14:textId="77777777" w:rsidR="00733CE1" w:rsidRDefault="0074598D" w:rsidP="00733CE1">
            <w:pPr>
              <w:autoSpaceDE w:val="0"/>
              <w:autoSpaceDN w:val="0"/>
              <w:adjustRightInd w:val="0"/>
              <w:outlineLvl w:val="0"/>
              <w:rPr>
                <w:rFonts w:ascii="Aptos" w:hAnsi="Aptos"/>
                <w:sz w:val="16"/>
                <w:szCs w:val="16"/>
                <w:lang w:val="en-US"/>
              </w:rPr>
            </w:pPr>
            <w:sdt>
              <w:sdtPr>
                <w:rPr>
                  <w:rFonts w:ascii="Aptos" w:hAnsi="Aptos"/>
                  <w:sz w:val="16"/>
                  <w:szCs w:val="16"/>
                  <w:lang w:val="en-US"/>
                </w:rPr>
                <w:id w:val="1987961639"/>
                <w14:checkbox>
                  <w14:checked w14:val="0"/>
                  <w14:checkedState w14:val="2612" w14:font="MS Gothic"/>
                  <w14:uncheckedState w14:val="2610" w14:font="MS Gothic"/>
                </w14:checkbox>
              </w:sdtPr>
              <w:sdtEndPr/>
              <w:sdtContent>
                <w:r w:rsidR="00733CE1">
                  <w:rPr>
                    <w:rFonts w:ascii="MS Gothic" w:eastAsia="MS Gothic" w:hAnsi="MS Gothic" w:hint="eastAsia"/>
                    <w:sz w:val="16"/>
                    <w:szCs w:val="16"/>
                    <w:lang w:val="en-US"/>
                  </w:rPr>
                  <w:t>☐</w:t>
                </w:r>
              </w:sdtContent>
            </w:sdt>
            <w:r w:rsidR="00733CE1">
              <w:rPr>
                <w:rFonts w:ascii="Aptos" w:hAnsi="Aptos"/>
                <w:sz w:val="20"/>
                <w:szCs w:val="20"/>
                <w:lang w:val="en-US"/>
              </w:rPr>
              <w:t xml:space="preserve"> </w:t>
            </w:r>
            <w:r w:rsidR="00733CE1" w:rsidRPr="00B95AEB">
              <w:rPr>
                <w:rFonts w:ascii="Aptos" w:hAnsi="Aptos"/>
                <w:sz w:val="16"/>
                <w:szCs w:val="16"/>
                <w:lang w:val="en-US"/>
              </w:rPr>
              <w:t xml:space="preserve">Check if </w:t>
            </w:r>
            <w:r w:rsidR="00733CE1">
              <w:rPr>
                <w:rFonts w:ascii="Aptos" w:hAnsi="Aptos"/>
                <w:sz w:val="16"/>
                <w:szCs w:val="16"/>
                <w:lang w:val="en-US"/>
              </w:rPr>
              <w:t>n/a</w:t>
            </w:r>
          </w:p>
          <w:p w14:paraId="3E416299" w14:textId="77777777" w:rsidR="00733CE1" w:rsidRDefault="00733CE1" w:rsidP="00733CE1">
            <w:pPr>
              <w:autoSpaceDE w:val="0"/>
              <w:autoSpaceDN w:val="0"/>
              <w:adjustRightInd w:val="0"/>
              <w:outlineLvl w:val="0"/>
              <w:rPr>
                <w:rFonts w:ascii="Aptos" w:hAnsi="Aptos"/>
                <w:sz w:val="16"/>
                <w:szCs w:val="16"/>
                <w:lang w:val="en-US"/>
              </w:rPr>
            </w:pPr>
          </w:p>
        </w:tc>
        <w:tc>
          <w:tcPr>
            <w:tcW w:w="2345" w:type="dxa"/>
          </w:tcPr>
          <w:p w14:paraId="6D7054C1" w14:textId="2E03FE67" w:rsidR="00733CE1" w:rsidRPr="00642232" w:rsidRDefault="00733CE1" w:rsidP="00733CE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7415F2C" w14:textId="77777777" w:rsidR="00D92383" w:rsidRPr="00235437" w:rsidRDefault="00F0667B" w:rsidP="00733CE1">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 xml:space="preserve">A description of the rights, including any limitations of these, attached to the underlying shares </w:t>
            </w:r>
          </w:p>
          <w:p w14:paraId="7141ADBB" w14:textId="77777777" w:rsidR="00F0667B" w:rsidRPr="00F0667B" w:rsidRDefault="00F0667B" w:rsidP="00733CE1">
            <w:pPr>
              <w:autoSpaceDE w:val="0"/>
              <w:autoSpaceDN w:val="0"/>
              <w:adjustRightInd w:val="0"/>
              <w:outlineLvl w:val="0"/>
              <w:rPr>
                <w:rFonts w:asciiTheme="minorHAnsi" w:hAnsiTheme="minorHAnsi"/>
                <w:bCs/>
                <w:sz w:val="20"/>
                <w:szCs w:val="20"/>
                <w:lang w:val="en-US"/>
              </w:rPr>
            </w:pPr>
          </w:p>
          <w:p w14:paraId="097073C4" w14:textId="5DA87166" w:rsidR="00733CE1" w:rsidRPr="00F32A06" w:rsidRDefault="00733CE1" w:rsidP="00733CE1">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D92383" w:rsidRPr="00235437" w14:paraId="165830F8" w14:textId="77777777" w:rsidTr="00204598">
        <w:trPr>
          <w:trHeight w:val="386"/>
          <w:jc w:val="center"/>
        </w:trPr>
        <w:tc>
          <w:tcPr>
            <w:tcW w:w="1639" w:type="dxa"/>
            <w:shd w:val="clear" w:color="auto" w:fill="E9E5FF"/>
          </w:tcPr>
          <w:p w14:paraId="29ADEA90" w14:textId="77BE2F35" w:rsidR="00D92383" w:rsidRDefault="0074598D" w:rsidP="00D92383">
            <w:pPr>
              <w:autoSpaceDE w:val="0"/>
              <w:autoSpaceDN w:val="0"/>
              <w:adjustRightInd w:val="0"/>
              <w:outlineLvl w:val="0"/>
              <w:rPr>
                <w:rFonts w:ascii="Aptos" w:hAnsi="Aptos"/>
                <w:sz w:val="16"/>
                <w:szCs w:val="16"/>
                <w:lang w:val="en-US"/>
              </w:rPr>
            </w:pPr>
            <w:sdt>
              <w:sdtPr>
                <w:rPr>
                  <w:rFonts w:ascii="Aptos" w:hAnsi="Aptos"/>
                  <w:sz w:val="16"/>
                  <w:szCs w:val="16"/>
                  <w:lang w:val="en-US"/>
                </w:rPr>
                <w:id w:val="-331223467"/>
                <w14:checkbox>
                  <w14:checked w14:val="0"/>
                  <w14:checkedState w14:val="2612" w14:font="MS Gothic"/>
                  <w14:uncheckedState w14:val="2610" w14:font="MS Gothic"/>
                </w14:checkbox>
              </w:sdtPr>
              <w:sdtEndPr/>
              <w:sdtContent>
                <w:r w:rsidR="00D92383">
                  <w:rPr>
                    <w:rFonts w:ascii="MS Gothic" w:eastAsia="MS Gothic" w:hAnsi="MS Gothic" w:hint="eastAsia"/>
                    <w:sz w:val="16"/>
                    <w:szCs w:val="16"/>
                    <w:lang w:val="en-US"/>
                  </w:rPr>
                  <w:t>☐</w:t>
                </w:r>
              </w:sdtContent>
            </w:sdt>
            <w:r w:rsidR="00D92383">
              <w:rPr>
                <w:rFonts w:ascii="Aptos" w:hAnsi="Aptos"/>
                <w:sz w:val="20"/>
                <w:szCs w:val="20"/>
                <w:lang w:val="en-US"/>
              </w:rPr>
              <w:t xml:space="preserve"> </w:t>
            </w:r>
            <w:r w:rsidR="00D92383" w:rsidRPr="00B95AEB">
              <w:rPr>
                <w:rFonts w:ascii="Aptos" w:hAnsi="Aptos"/>
                <w:sz w:val="16"/>
                <w:szCs w:val="16"/>
                <w:lang w:val="en-US"/>
              </w:rPr>
              <w:t xml:space="preserve">Check if </w:t>
            </w:r>
            <w:r w:rsidR="00D92383">
              <w:rPr>
                <w:rFonts w:ascii="Aptos" w:hAnsi="Aptos"/>
                <w:sz w:val="16"/>
                <w:szCs w:val="16"/>
                <w:lang w:val="en-US"/>
              </w:rPr>
              <w:t>n/a</w:t>
            </w:r>
          </w:p>
        </w:tc>
        <w:tc>
          <w:tcPr>
            <w:tcW w:w="2345" w:type="dxa"/>
          </w:tcPr>
          <w:p w14:paraId="100C7134" w14:textId="5625FE9C" w:rsidR="00D92383" w:rsidRPr="00642232" w:rsidRDefault="00D92383" w:rsidP="00D9238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3310A30" w14:textId="77777777" w:rsidR="00D92383" w:rsidRPr="00235437" w:rsidRDefault="00D92383" w:rsidP="00D92383">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and procedure for the exercise of those rights.</w:t>
            </w:r>
          </w:p>
          <w:p w14:paraId="1B60B260" w14:textId="77777777" w:rsidR="00D92383" w:rsidRPr="00235437" w:rsidRDefault="00D92383" w:rsidP="00D92383">
            <w:pPr>
              <w:autoSpaceDE w:val="0"/>
              <w:autoSpaceDN w:val="0"/>
              <w:adjustRightInd w:val="0"/>
              <w:outlineLvl w:val="0"/>
              <w:rPr>
                <w:rFonts w:asciiTheme="minorHAnsi" w:hAnsiTheme="minorHAnsi"/>
                <w:bCs/>
                <w:sz w:val="20"/>
                <w:szCs w:val="20"/>
                <w:lang w:val="en-US"/>
              </w:rPr>
            </w:pPr>
          </w:p>
          <w:p w14:paraId="485F9807" w14:textId="67A7C5AB" w:rsidR="00D92383" w:rsidRPr="00F32A06" w:rsidRDefault="00D92383" w:rsidP="00D92383">
            <w:pPr>
              <w:autoSpaceDE w:val="0"/>
              <w:autoSpaceDN w:val="0"/>
              <w:adjustRightInd w:val="0"/>
              <w:jc w:val="right"/>
              <w:outlineLvl w:val="0"/>
              <w:rPr>
                <w:rFonts w:asciiTheme="minorHAnsi" w:hAnsiTheme="minorHAnsi"/>
                <w:bCs/>
                <w:sz w:val="20"/>
                <w:szCs w:val="20"/>
                <w:lang w:val="en-US"/>
              </w:rPr>
            </w:pPr>
            <w:r w:rsidRPr="00D92383">
              <w:rPr>
                <w:rFonts w:asciiTheme="minorHAnsi" w:hAnsiTheme="minorHAnsi"/>
                <w:bCs/>
                <w:color w:val="FF0000"/>
                <w:sz w:val="20"/>
                <w:szCs w:val="20"/>
                <w:lang w:val="en-US"/>
              </w:rPr>
              <w:t>Both primary and secondary issuances</w:t>
            </w:r>
          </w:p>
        </w:tc>
      </w:tr>
      <w:tr w:rsidR="00C02513" w:rsidRPr="00235437" w14:paraId="5F957F32" w14:textId="77777777" w:rsidTr="00204598">
        <w:trPr>
          <w:trHeight w:val="386"/>
          <w:jc w:val="center"/>
        </w:trPr>
        <w:tc>
          <w:tcPr>
            <w:tcW w:w="1639" w:type="dxa"/>
            <w:shd w:val="clear" w:color="auto" w:fill="E9E5FF"/>
          </w:tcPr>
          <w:p w14:paraId="7F7B2DE3" w14:textId="4B32B045" w:rsidR="00C02513" w:rsidRPr="00DF2C1D" w:rsidRDefault="00C02513" w:rsidP="00C02513">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8</w:t>
            </w:r>
          </w:p>
          <w:p w14:paraId="339C4F48" w14:textId="77777777" w:rsidR="00C02513" w:rsidRDefault="0074598D" w:rsidP="00C02513">
            <w:pPr>
              <w:autoSpaceDE w:val="0"/>
              <w:autoSpaceDN w:val="0"/>
              <w:adjustRightInd w:val="0"/>
              <w:outlineLvl w:val="0"/>
              <w:rPr>
                <w:rFonts w:ascii="Aptos" w:hAnsi="Aptos"/>
                <w:sz w:val="16"/>
                <w:szCs w:val="16"/>
                <w:lang w:val="en-US"/>
              </w:rPr>
            </w:pPr>
            <w:sdt>
              <w:sdtPr>
                <w:rPr>
                  <w:rFonts w:ascii="Aptos" w:hAnsi="Aptos"/>
                  <w:sz w:val="16"/>
                  <w:szCs w:val="16"/>
                  <w:lang w:val="en-US"/>
                </w:rPr>
                <w:id w:val="1126658243"/>
                <w14:checkbox>
                  <w14:checked w14:val="0"/>
                  <w14:checkedState w14:val="2612" w14:font="MS Gothic"/>
                  <w14:uncheckedState w14:val="2610" w14:font="MS Gothic"/>
                </w14:checkbox>
              </w:sdtPr>
              <w:sdtEndPr/>
              <w:sdtContent>
                <w:r w:rsidR="00C02513">
                  <w:rPr>
                    <w:rFonts w:ascii="MS Gothic" w:eastAsia="MS Gothic" w:hAnsi="MS Gothic" w:hint="eastAsia"/>
                    <w:sz w:val="16"/>
                    <w:szCs w:val="16"/>
                    <w:lang w:val="en-US"/>
                  </w:rPr>
                  <w:t>☐</w:t>
                </w:r>
              </w:sdtContent>
            </w:sdt>
            <w:r w:rsidR="00C02513">
              <w:rPr>
                <w:rFonts w:ascii="Aptos" w:hAnsi="Aptos"/>
                <w:sz w:val="20"/>
                <w:szCs w:val="20"/>
                <w:lang w:val="en-US"/>
              </w:rPr>
              <w:t xml:space="preserve"> </w:t>
            </w:r>
            <w:r w:rsidR="00C02513" w:rsidRPr="00B95AEB">
              <w:rPr>
                <w:rFonts w:ascii="Aptos" w:hAnsi="Aptos"/>
                <w:sz w:val="16"/>
                <w:szCs w:val="16"/>
                <w:lang w:val="en-US"/>
              </w:rPr>
              <w:t xml:space="preserve">Check if </w:t>
            </w:r>
            <w:r w:rsidR="00C02513">
              <w:rPr>
                <w:rFonts w:ascii="Aptos" w:hAnsi="Aptos"/>
                <w:sz w:val="16"/>
                <w:szCs w:val="16"/>
                <w:lang w:val="en-US"/>
              </w:rPr>
              <w:t>n/a</w:t>
            </w:r>
          </w:p>
          <w:p w14:paraId="39FACDA4" w14:textId="77777777" w:rsidR="00C02513" w:rsidRDefault="00C02513" w:rsidP="00C02513">
            <w:pPr>
              <w:autoSpaceDE w:val="0"/>
              <w:autoSpaceDN w:val="0"/>
              <w:adjustRightInd w:val="0"/>
              <w:outlineLvl w:val="0"/>
              <w:rPr>
                <w:rFonts w:ascii="Aptos" w:hAnsi="Aptos"/>
                <w:sz w:val="16"/>
                <w:szCs w:val="16"/>
                <w:lang w:val="en-US"/>
              </w:rPr>
            </w:pPr>
          </w:p>
        </w:tc>
        <w:tc>
          <w:tcPr>
            <w:tcW w:w="2345" w:type="dxa"/>
          </w:tcPr>
          <w:p w14:paraId="65AFE584" w14:textId="0E9A53B4" w:rsidR="00C02513" w:rsidRPr="00642232" w:rsidRDefault="00C02513" w:rsidP="00C0251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232978B" w14:textId="77777777" w:rsidR="00761CC6" w:rsidRPr="00235437" w:rsidRDefault="00761CC6" w:rsidP="00761CC6">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Dividend rights:</w:t>
            </w:r>
          </w:p>
          <w:p w14:paraId="12CFE064" w14:textId="77777777" w:rsidR="0032537B" w:rsidRPr="00235437" w:rsidRDefault="0032537B" w:rsidP="00761CC6">
            <w:pPr>
              <w:autoSpaceDE w:val="0"/>
              <w:autoSpaceDN w:val="0"/>
              <w:adjustRightInd w:val="0"/>
              <w:outlineLvl w:val="0"/>
              <w:rPr>
                <w:rFonts w:asciiTheme="minorHAnsi" w:hAnsiTheme="minorHAnsi"/>
                <w:bCs/>
                <w:sz w:val="20"/>
                <w:szCs w:val="20"/>
                <w:lang w:val="en-US"/>
              </w:rPr>
            </w:pPr>
          </w:p>
          <w:p w14:paraId="2D0230B6" w14:textId="5B3C1289" w:rsidR="00B66D69" w:rsidRPr="00B66D69" w:rsidRDefault="00761CC6" w:rsidP="00B66D69">
            <w:pPr>
              <w:pStyle w:val="ListParagraph"/>
              <w:numPr>
                <w:ilvl w:val="0"/>
                <w:numId w:val="2"/>
              </w:numPr>
              <w:autoSpaceDE w:val="0"/>
              <w:autoSpaceDN w:val="0"/>
              <w:adjustRightInd w:val="0"/>
              <w:outlineLvl w:val="0"/>
              <w:rPr>
                <w:bCs/>
                <w:sz w:val="20"/>
                <w:szCs w:val="20"/>
                <w:lang w:val="en-US"/>
              </w:rPr>
            </w:pPr>
            <w:r w:rsidRPr="00B66D69">
              <w:rPr>
                <w:bCs/>
                <w:sz w:val="20"/>
                <w:szCs w:val="20"/>
                <w:lang w:val="en-US"/>
              </w:rPr>
              <w:t>fixed date(s) on which the entitlement arises;</w:t>
            </w:r>
          </w:p>
          <w:p w14:paraId="2804EA19" w14:textId="4A375DA9" w:rsidR="00C02513" w:rsidRPr="00F32A06" w:rsidRDefault="00C02513" w:rsidP="00C02513">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204598" w:rsidRPr="00235437" w14:paraId="215CC938" w14:textId="77777777" w:rsidTr="00204598">
        <w:trPr>
          <w:trHeight w:val="386"/>
          <w:jc w:val="center"/>
        </w:trPr>
        <w:tc>
          <w:tcPr>
            <w:tcW w:w="1639" w:type="dxa"/>
            <w:shd w:val="clear" w:color="auto" w:fill="E9E5FF"/>
          </w:tcPr>
          <w:p w14:paraId="39D576D8" w14:textId="0E3FD797" w:rsidR="00204598" w:rsidRDefault="0074598D" w:rsidP="00204598">
            <w:pPr>
              <w:autoSpaceDE w:val="0"/>
              <w:autoSpaceDN w:val="0"/>
              <w:adjustRightInd w:val="0"/>
              <w:outlineLvl w:val="0"/>
              <w:rPr>
                <w:rFonts w:ascii="Aptos" w:hAnsi="Aptos"/>
                <w:sz w:val="16"/>
                <w:szCs w:val="16"/>
                <w:lang w:val="en-US"/>
              </w:rPr>
            </w:pPr>
            <w:sdt>
              <w:sdtPr>
                <w:rPr>
                  <w:rFonts w:ascii="Aptos" w:hAnsi="Aptos"/>
                  <w:sz w:val="16"/>
                  <w:szCs w:val="16"/>
                  <w:lang w:val="en-US"/>
                </w:rPr>
                <w:id w:val="1745298887"/>
                <w14:checkbox>
                  <w14:checked w14:val="0"/>
                  <w14:checkedState w14:val="2612" w14:font="MS Gothic"/>
                  <w14:uncheckedState w14:val="2610" w14:font="MS Gothic"/>
                </w14:checkbox>
              </w:sdtPr>
              <w:sdtEndPr/>
              <w:sdtContent>
                <w:r w:rsidR="00204598">
                  <w:rPr>
                    <w:rFonts w:ascii="MS Gothic" w:eastAsia="MS Gothic" w:hAnsi="MS Gothic" w:hint="eastAsia"/>
                    <w:sz w:val="16"/>
                    <w:szCs w:val="16"/>
                    <w:lang w:val="en-US"/>
                  </w:rPr>
                  <w:t>☐</w:t>
                </w:r>
              </w:sdtContent>
            </w:sdt>
            <w:r w:rsidR="00204598">
              <w:rPr>
                <w:rFonts w:ascii="Aptos" w:hAnsi="Aptos"/>
                <w:sz w:val="20"/>
                <w:szCs w:val="20"/>
                <w:lang w:val="en-US"/>
              </w:rPr>
              <w:t xml:space="preserve"> </w:t>
            </w:r>
            <w:r w:rsidR="00204598" w:rsidRPr="00B95AEB">
              <w:rPr>
                <w:rFonts w:ascii="Aptos" w:hAnsi="Aptos"/>
                <w:sz w:val="16"/>
                <w:szCs w:val="16"/>
                <w:lang w:val="en-US"/>
              </w:rPr>
              <w:t xml:space="preserve">Check if </w:t>
            </w:r>
            <w:r w:rsidR="00204598">
              <w:rPr>
                <w:rFonts w:ascii="Aptos" w:hAnsi="Aptos"/>
                <w:sz w:val="16"/>
                <w:szCs w:val="16"/>
                <w:lang w:val="en-US"/>
              </w:rPr>
              <w:t>n/a</w:t>
            </w:r>
          </w:p>
        </w:tc>
        <w:tc>
          <w:tcPr>
            <w:tcW w:w="2345" w:type="dxa"/>
          </w:tcPr>
          <w:p w14:paraId="4D3CFE1B" w14:textId="423E8463" w:rsidR="00204598" w:rsidRPr="00642232" w:rsidRDefault="00204598" w:rsidP="0020459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5738F5F" w14:textId="0055BAFE" w:rsidR="00204598" w:rsidRPr="00B66D69" w:rsidRDefault="00204598" w:rsidP="00B66D69">
            <w:pPr>
              <w:pStyle w:val="ListParagraph"/>
              <w:numPr>
                <w:ilvl w:val="0"/>
                <w:numId w:val="2"/>
              </w:numPr>
              <w:autoSpaceDE w:val="0"/>
              <w:autoSpaceDN w:val="0"/>
              <w:adjustRightInd w:val="0"/>
              <w:outlineLvl w:val="0"/>
              <w:rPr>
                <w:bCs/>
                <w:sz w:val="20"/>
                <w:szCs w:val="20"/>
                <w:lang w:val="en-US"/>
              </w:rPr>
            </w:pPr>
            <w:r w:rsidRPr="00B66D69">
              <w:rPr>
                <w:bCs/>
                <w:sz w:val="20"/>
                <w:szCs w:val="20"/>
                <w:lang w:val="en-US"/>
              </w:rPr>
              <w:t xml:space="preserve">time limit after which entitlement to dividend lapses and an indication of the person in whose </w:t>
            </w:r>
            <w:proofErr w:type="spellStart"/>
            <w:r w:rsidRPr="00B66D69">
              <w:rPr>
                <w:bCs/>
                <w:sz w:val="20"/>
                <w:szCs w:val="20"/>
                <w:lang w:val="en-US"/>
              </w:rPr>
              <w:t>favour</w:t>
            </w:r>
            <w:proofErr w:type="spellEnd"/>
            <w:r w:rsidRPr="00B66D69">
              <w:rPr>
                <w:bCs/>
                <w:sz w:val="20"/>
                <w:szCs w:val="20"/>
                <w:lang w:val="en-US"/>
              </w:rPr>
              <w:t xml:space="preserve"> the lapse operates;</w:t>
            </w:r>
          </w:p>
          <w:p w14:paraId="37ED3025" w14:textId="2FC8AA60" w:rsidR="00B66D69" w:rsidRPr="00F32A06" w:rsidRDefault="00B66D69" w:rsidP="00B66D69">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204598" w:rsidRPr="00235437" w14:paraId="338323B2" w14:textId="77777777" w:rsidTr="00204598">
        <w:trPr>
          <w:trHeight w:val="386"/>
          <w:jc w:val="center"/>
        </w:trPr>
        <w:tc>
          <w:tcPr>
            <w:tcW w:w="1639" w:type="dxa"/>
            <w:shd w:val="clear" w:color="auto" w:fill="E9E5FF"/>
          </w:tcPr>
          <w:p w14:paraId="18C6F413" w14:textId="657097C0" w:rsidR="00204598" w:rsidRDefault="0074598D" w:rsidP="00204598">
            <w:pPr>
              <w:autoSpaceDE w:val="0"/>
              <w:autoSpaceDN w:val="0"/>
              <w:adjustRightInd w:val="0"/>
              <w:outlineLvl w:val="0"/>
              <w:rPr>
                <w:rFonts w:ascii="Aptos" w:hAnsi="Aptos"/>
                <w:sz w:val="16"/>
                <w:szCs w:val="16"/>
                <w:lang w:val="en-US"/>
              </w:rPr>
            </w:pPr>
            <w:sdt>
              <w:sdtPr>
                <w:rPr>
                  <w:rFonts w:ascii="Aptos" w:hAnsi="Aptos"/>
                  <w:sz w:val="16"/>
                  <w:szCs w:val="16"/>
                  <w:lang w:val="en-US"/>
                </w:rPr>
                <w:id w:val="1142777381"/>
                <w14:checkbox>
                  <w14:checked w14:val="0"/>
                  <w14:checkedState w14:val="2612" w14:font="MS Gothic"/>
                  <w14:uncheckedState w14:val="2610" w14:font="MS Gothic"/>
                </w14:checkbox>
              </w:sdtPr>
              <w:sdtEndPr/>
              <w:sdtContent>
                <w:r w:rsidR="00204598">
                  <w:rPr>
                    <w:rFonts w:ascii="MS Gothic" w:eastAsia="MS Gothic" w:hAnsi="MS Gothic" w:hint="eastAsia"/>
                    <w:sz w:val="16"/>
                    <w:szCs w:val="16"/>
                    <w:lang w:val="en-US"/>
                  </w:rPr>
                  <w:t>☐</w:t>
                </w:r>
              </w:sdtContent>
            </w:sdt>
            <w:r w:rsidR="00204598">
              <w:rPr>
                <w:rFonts w:ascii="Aptos" w:hAnsi="Aptos"/>
                <w:sz w:val="20"/>
                <w:szCs w:val="20"/>
                <w:lang w:val="en-US"/>
              </w:rPr>
              <w:t xml:space="preserve"> </w:t>
            </w:r>
            <w:r w:rsidR="00204598" w:rsidRPr="00B95AEB">
              <w:rPr>
                <w:rFonts w:ascii="Aptos" w:hAnsi="Aptos"/>
                <w:sz w:val="16"/>
                <w:szCs w:val="16"/>
                <w:lang w:val="en-US"/>
              </w:rPr>
              <w:t xml:space="preserve">Check if </w:t>
            </w:r>
            <w:r w:rsidR="00204598">
              <w:rPr>
                <w:rFonts w:ascii="Aptos" w:hAnsi="Aptos"/>
                <w:sz w:val="16"/>
                <w:szCs w:val="16"/>
                <w:lang w:val="en-US"/>
              </w:rPr>
              <w:t>n/a</w:t>
            </w:r>
          </w:p>
        </w:tc>
        <w:tc>
          <w:tcPr>
            <w:tcW w:w="2345" w:type="dxa"/>
          </w:tcPr>
          <w:p w14:paraId="238E34BA" w14:textId="2B7A8E26" w:rsidR="00204598" w:rsidRPr="00642232" w:rsidRDefault="00204598" w:rsidP="0020459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B7C102A" w14:textId="41850595" w:rsidR="00204598" w:rsidRPr="00B66D69" w:rsidRDefault="00204598" w:rsidP="00B66D69">
            <w:pPr>
              <w:pStyle w:val="ListParagraph"/>
              <w:numPr>
                <w:ilvl w:val="0"/>
                <w:numId w:val="2"/>
              </w:numPr>
              <w:autoSpaceDE w:val="0"/>
              <w:autoSpaceDN w:val="0"/>
              <w:adjustRightInd w:val="0"/>
              <w:outlineLvl w:val="0"/>
              <w:rPr>
                <w:bCs/>
                <w:sz w:val="20"/>
                <w:szCs w:val="20"/>
                <w:lang w:val="en-US"/>
              </w:rPr>
            </w:pPr>
            <w:r w:rsidRPr="00B66D69">
              <w:rPr>
                <w:bCs/>
                <w:sz w:val="20"/>
                <w:szCs w:val="20"/>
                <w:lang w:val="en-US"/>
              </w:rPr>
              <w:t>dividend restrictions and procedures for non-resident holders;</w:t>
            </w:r>
          </w:p>
          <w:p w14:paraId="21898369" w14:textId="38ACDE91" w:rsidR="00B66D69" w:rsidRPr="00B66D69" w:rsidRDefault="00B51D01" w:rsidP="00B51D01">
            <w:pPr>
              <w:autoSpaceDE w:val="0"/>
              <w:autoSpaceDN w:val="0"/>
              <w:adjustRightInd w:val="0"/>
              <w:ind w:left="360"/>
              <w:jc w:val="right"/>
              <w:outlineLvl w:val="0"/>
              <w:rPr>
                <w:bCs/>
                <w:sz w:val="20"/>
                <w:szCs w:val="20"/>
                <w:lang w:val="en-US"/>
              </w:rPr>
            </w:pPr>
            <w:r w:rsidRPr="005301FA">
              <w:rPr>
                <w:rFonts w:asciiTheme="minorHAnsi" w:hAnsiTheme="minorHAnsi"/>
                <w:bCs/>
                <w:color w:val="FF0000"/>
                <w:sz w:val="20"/>
                <w:szCs w:val="20"/>
                <w:lang w:val="en-US"/>
              </w:rPr>
              <w:t>Both primary and secondary issuances</w:t>
            </w:r>
          </w:p>
        </w:tc>
      </w:tr>
      <w:tr w:rsidR="00204598" w:rsidRPr="00235437" w14:paraId="0D029F5C" w14:textId="77777777" w:rsidTr="00204598">
        <w:trPr>
          <w:trHeight w:val="386"/>
          <w:jc w:val="center"/>
        </w:trPr>
        <w:tc>
          <w:tcPr>
            <w:tcW w:w="1639" w:type="dxa"/>
            <w:shd w:val="clear" w:color="auto" w:fill="E9E5FF"/>
          </w:tcPr>
          <w:p w14:paraId="7D1D1AAC" w14:textId="0A8BF41A" w:rsidR="00204598" w:rsidRDefault="0074598D" w:rsidP="00204598">
            <w:pPr>
              <w:autoSpaceDE w:val="0"/>
              <w:autoSpaceDN w:val="0"/>
              <w:adjustRightInd w:val="0"/>
              <w:outlineLvl w:val="0"/>
              <w:rPr>
                <w:rFonts w:ascii="Aptos" w:hAnsi="Aptos"/>
                <w:sz w:val="16"/>
                <w:szCs w:val="16"/>
                <w:lang w:val="en-US"/>
              </w:rPr>
            </w:pPr>
            <w:sdt>
              <w:sdtPr>
                <w:rPr>
                  <w:rFonts w:ascii="Aptos" w:hAnsi="Aptos"/>
                  <w:sz w:val="16"/>
                  <w:szCs w:val="16"/>
                  <w:lang w:val="en-US"/>
                </w:rPr>
                <w:id w:val="2140524997"/>
                <w14:checkbox>
                  <w14:checked w14:val="0"/>
                  <w14:checkedState w14:val="2612" w14:font="MS Gothic"/>
                  <w14:uncheckedState w14:val="2610" w14:font="MS Gothic"/>
                </w14:checkbox>
              </w:sdtPr>
              <w:sdtEndPr/>
              <w:sdtContent>
                <w:r w:rsidR="00204598">
                  <w:rPr>
                    <w:rFonts w:ascii="MS Gothic" w:eastAsia="MS Gothic" w:hAnsi="MS Gothic" w:hint="eastAsia"/>
                    <w:sz w:val="16"/>
                    <w:szCs w:val="16"/>
                    <w:lang w:val="en-US"/>
                  </w:rPr>
                  <w:t>☐</w:t>
                </w:r>
              </w:sdtContent>
            </w:sdt>
            <w:r w:rsidR="00204598">
              <w:rPr>
                <w:rFonts w:ascii="Aptos" w:hAnsi="Aptos"/>
                <w:sz w:val="20"/>
                <w:szCs w:val="20"/>
                <w:lang w:val="en-US"/>
              </w:rPr>
              <w:t xml:space="preserve"> </w:t>
            </w:r>
            <w:r w:rsidR="00204598" w:rsidRPr="00B95AEB">
              <w:rPr>
                <w:rFonts w:ascii="Aptos" w:hAnsi="Aptos"/>
                <w:sz w:val="16"/>
                <w:szCs w:val="16"/>
                <w:lang w:val="en-US"/>
              </w:rPr>
              <w:t xml:space="preserve">Check if </w:t>
            </w:r>
            <w:r w:rsidR="00204598">
              <w:rPr>
                <w:rFonts w:ascii="Aptos" w:hAnsi="Aptos"/>
                <w:sz w:val="16"/>
                <w:szCs w:val="16"/>
                <w:lang w:val="en-US"/>
              </w:rPr>
              <w:t>n/a</w:t>
            </w:r>
          </w:p>
        </w:tc>
        <w:tc>
          <w:tcPr>
            <w:tcW w:w="2345" w:type="dxa"/>
          </w:tcPr>
          <w:p w14:paraId="609541E7" w14:textId="36203727" w:rsidR="00204598" w:rsidRPr="00642232" w:rsidRDefault="00204598" w:rsidP="0020459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F884613" w14:textId="049D746E" w:rsidR="00B301DC" w:rsidRDefault="00204598" w:rsidP="00B301DC">
            <w:pPr>
              <w:pStyle w:val="ListParagraph"/>
              <w:numPr>
                <w:ilvl w:val="0"/>
                <w:numId w:val="2"/>
              </w:numPr>
              <w:autoSpaceDE w:val="0"/>
              <w:autoSpaceDN w:val="0"/>
              <w:adjustRightInd w:val="0"/>
              <w:outlineLvl w:val="0"/>
              <w:rPr>
                <w:bCs/>
                <w:sz w:val="20"/>
                <w:szCs w:val="20"/>
                <w:lang w:val="en-US"/>
              </w:rPr>
            </w:pPr>
            <w:r w:rsidRPr="00B51D01">
              <w:rPr>
                <w:bCs/>
                <w:sz w:val="20"/>
                <w:szCs w:val="20"/>
                <w:lang w:val="en-US"/>
              </w:rPr>
              <w:t xml:space="preserve">rate of dividend or method of </w:t>
            </w:r>
            <w:proofErr w:type="gramStart"/>
            <w:r w:rsidRPr="00B51D01">
              <w:rPr>
                <w:bCs/>
                <w:sz w:val="20"/>
                <w:szCs w:val="20"/>
                <w:lang w:val="en-US"/>
              </w:rPr>
              <w:t>its calculation</w:t>
            </w:r>
            <w:proofErr w:type="gramEnd"/>
            <w:r w:rsidRPr="00B51D01">
              <w:rPr>
                <w:bCs/>
                <w:sz w:val="20"/>
                <w:szCs w:val="20"/>
                <w:lang w:val="en-US"/>
              </w:rPr>
              <w:t>, periodicity and cumulative or non-cumulative nature of payments.</w:t>
            </w:r>
          </w:p>
          <w:p w14:paraId="590E19DA" w14:textId="572D1185" w:rsidR="00B51D01" w:rsidRPr="00D22127" w:rsidRDefault="00DB6B94" w:rsidP="00D22127">
            <w:pPr>
              <w:autoSpaceDE w:val="0"/>
              <w:autoSpaceDN w:val="0"/>
              <w:adjustRightInd w:val="0"/>
              <w:ind w:left="360"/>
              <w:jc w:val="right"/>
              <w:outlineLvl w:val="0"/>
              <w:rPr>
                <w:bCs/>
                <w:sz w:val="20"/>
                <w:szCs w:val="20"/>
                <w:lang w:val="en-US"/>
              </w:rPr>
            </w:pPr>
            <w:r w:rsidRPr="00D22127">
              <w:rPr>
                <w:rFonts w:asciiTheme="minorHAnsi" w:hAnsiTheme="minorHAnsi"/>
                <w:bCs/>
                <w:color w:val="FF0000"/>
                <w:sz w:val="20"/>
                <w:szCs w:val="20"/>
                <w:lang w:val="en-US"/>
              </w:rPr>
              <w:t>Both primary and secondary issuances</w:t>
            </w:r>
          </w:p>
        </w:tc>
      </w:tr>
      <w:tr w:rsidR="006C050B" w:rsidRPr="00235437" w14:paraId="5C156077" w14:textId="77777777" w:rsidTr="00204598">
        <w:trPr>
          <w:trHeight w:val="386"/>
          <w:jc w:val="center"/>
        </w:trPr>
        <w:tc>
          <w:tcPr>
            <w:tcW w:w="1639" w:type="dxa"/>
            <w:shd w:val="clear" w:color="auto" w:fill="E9E5FF"/>
          </w:tcPr>
          <w:p w14:paraId="22926A76" w14:textId="6E02C17D" w:rsidR="006C050B" w:rsidRPr="00DF2C1D" w:rsidRDefault="006C050B" w:rsidP="006C050B">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9</w:t>
            </w:r>
          </w:p>
          <w:p w14:paraId="660AEA43" w14:textId="77777777" w:rsidR="006C050B" w:rsidRDefault="0074598D" w:rsidP="006C050B">
            <w:pPr>
              <w:autoSpaceDE w:val="0"/>
              <w:autoSpaceDN w:val="0"/>
              <w:adjustRightInd w:val="0"/>
              <w:outlineLvl w:val="0"/>
              <w:rPr>
                <w:rFonts w:ascii="Aptos" w:hAnsi="Aptos"/>
                <w:sz w:val="16"/>
                <w:szCs w:val="16"/>
                <w:lang w:val="en-US"/>
              </w:rPr>
            </w:pPr>
            <w:sdt>
              <w:sdtPr>
                <w:rPr>
                  <w:rFonts w:ascii="Aptos" w:hAnsi="Aptos"/>
                  <w:sz w:val="16"/>
                  <w:szCs w:val="16"/>
                  <w:lang w:val="en-US"/>
                </w:rPr>
                <w:id w:val="1554732459"/>
                <w14:checkbox>
                  <w14:checked w14:val="0"/>
                  <w14:checkedState w14:val="2612" w14:font="MS Gothic"/>
                  <w14:uncheckedState w14:val="2610" w14:font="MS Gothic"/>
                </w14:checkbox>
              </w:sdtPr>
              <w:sdtEndPr/>
              <w:sdtContent>
                <w:r w:rsidR="006C050B">
                  <w:rPr>
                    <w:rFonts w:ascii="MS Gothic" w:eastAsia="MS Gothic" w:hAnsi="MS Gothic" w:hint="eastAsia"/>
                    <w:sz w:val="16"/>
                    <w:szCs w:val="16"/>
                    <w:lang w:val="en-US"/>
                  </w:rPr>
                  <w:t>☐</w:t>
                </w:r>
              </w:sdtContent>
            </w:sdt>
            <w:r w:rsidR="006C050B">
              <w:rPr>
                <w:rFonts w:ascii="Aptos" w:hAnsi="Aptos"/>
                <w:sz w:val="20"/>
                <w:szCs w:val="20"/>
                <w:lang w:val="en-US"/>
              </w:rPr>
              <w:t xml:space="preserve"> </w:t>
            </w:r>
            <w:r w:rsidR="006C050B" w:rsidRPr="00B95AEB">
              <w:rPr>
                <w:rFonts w:ascii="Aptos" w:hAnsi="Aptos"/>
                <w:sz w:val="16"/>
                <w:szCs w:val="16"/>
                <w:lang w:val="en-US"/>
              </w:rPr>
              <w:t xml:space="preserve">Check if </w:t>
            </w:r>
            <w:r w:rsidR="006C050B">
              <w:rPr>
                <w:rFonts w:ascii="Aptos" w:hAnsi="Aptos"/>
                <w:sz w:val="16"/>
                <w:szCs w:val="16"/>
                <w:lang w:val="en-US"/>
              </w:rPr>
              <w:t>n/a</w:t>
            </w:r>
          </w:p>
          <w:p w14:paraId="3FA96A3F" w14:textId="77777777" w:rsidR="006C050B" w:rsidRDefault="006C050B" w:rsidP="006C050B">
            <w:pPr>
              <w:autoSpaceDE w:val="0"/>
              <w:autoSpaceDN w:val="0"/>
              <w:adjustRightInd w:val="0"/>
              <w:outlineLvl w:val="0"/>
              <w:rPr>
                <w:rFonts w:ascii="Aptos" w:hAnsi="Aptos"/>
                <w:sz w:val="16"/>
                <w:szCs w:val="16"/>
                <w:lang w:val="en-US"/>
              </w:rPr>
            </w:pPr>
          </w:p>
        </w:tc>
        <w:tc>
          <w:tcPr>
            <w:tcW w:w="2345" w:type="dxa"/>
          </w:tcPr>
          <w:p w14:paraId="615DB9D8" w14:textId="4BC9EB6C" w:rsidR="006C050B" w:rsidRPr="00642232" w:rsidRDefault="006C050B" w:rsidP="006C050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A65C419" w14:textId="6AC4B176" w:rsidR="00456E2A" w:rsidRPr="00235437" w:rsidRDefault="00456E2A" w:rsidP="00456E2A">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Voting rights</w:t>
            </w:r>
            <w:r w:rsidR="00235437">
              <w:rPr>
                <w:rFonts w:asciiTheme="minorHAnsi" w:hAnsiTheme="minorHAnsi"/>
                <w:bCs/>
                <w:sz w:val="20"/>
                <w:szCs w:val="20"/>
                <w:lang w:val="en-US"/>
              </w:rPr>
              <w:t>:</w:t>
            </w:r>
          </w:p>
          <w:p w14:paraId="6F970ED0" w14:textId="77777777" w:rsidR="0032537B" w:rsidRPr="00456E2A" w:rsidRDefault="0032537B" w:rsidP="00456E2A">
            <w:pPr>
              <w:autoSpaceDE w:val="0"/>
              <w:autoSpaceDN w:val="0"/>
              <w:adjustRightInd w:val="0"/>
              <w:outlineLvl w:val="0"/>
              <w:rPr>
                <w:rFonts w:asciiTheme="minorHAnsi" w:hAnsiTheme="minorHAnsi"/>
                <w:b/>
                <w:sz w:val="20"/>
                <w:szCs w:val="20"/>
                <w:lang w:val="en-US"/>
              </w:rPr>
            </w:pPr>
          </w:p>
          <w:p w14:paraId="2FDD3157" w14:textId="114913A8" w:rsidR="006C050B" w:rsidRPr="00500110" w:rsidRDefault="00456E2A" w:rsidP="001C213E">
            <w:pPr>
              <w:pStyle w:val="ListParagraph"/>
              <w:numPr>
                <w:ilvl w:val="0"/>
                <w:numId w:val="14"/>
              </w:numPr>
              <w:autoSpaceDE w:val="0"/>
              <w:autoSpaceDN w:val="0"/>
              <w:adjustRightInd w:val="0"/>
              <w:outlineLvl w:val="0"/>
              <w:rPr>
                <w:bCs/>
                <w:sz w:val="20"/>
                <w:szCs w:val="20"/>
                <w:lang w:val="en-US"/>
              </w:rPr>
            </w:pPr>
            <w:r w:rsidRPr="00456E2A">
              <w:rPr>
                <w:bCs/>
                <w:sz w:val="20"/>
                <w:szCs w:val="20"/>
                <w:lang w:val="en-US"/>
              </w:rPr>
              <w:t>Pre-emption rights in offers for subscription of securities of the same class.</w:t>
            </w:r>
          </w:p>
          <w:p w14:paraId="63AF6DD5" w14:textId="53BA98B1" w:rsidR="006C050B" w:rsidRPr="00F32A06" w:rsidRDefault="006C050B" w:rsidP="00456E2A">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ED67D0" w:rsidRPr="00235437" w14:paraId="1C3BF8CC" w14:textId="77777777" w:rsidTr="00204598">
        <w:trPr>
          <w:trHeight w:val="386"/>
          <w:jc w:val="center"/>
        </w:trPr>
        <w:tc>
          <w:tcPr>
            <w:tcW w:w="1639" w:type="dxa"/>
            <w:shd w:val="clear" w:color="auto" w:fill="E9E5FF"/>
          </w:tcPr>
          <w:p w14:paraId="0E3755EF" w14:textId="76872229" w:rsidR="00ED67D0" w:rsidRDefault="0074598D" w:rsidP="00ED67D0">
            <w:pPr>
              <w:autoSpaceDE w:val="0"/>
              <w:autoSpaceDN w:val="0"/>
              <w:adjustRightInd w:val="0"/>
              <w:outlineLvl w:val="0"/>
              <w:rPr>
                <w:rFonts w:ascii="Aptos" w:hAnsi="Aptos"/>
                <w:sz w:val="16"/>
                <w:szCs w:val="16"/>
                <w:lang w:val="en-US"/>
              </w:rPr>
            </w:pPr>
            <w:sdt>
              <w:sdtPr>
                <w:rPr>
                  <w:rFonts w:ascii="Aptos" w:hAnsi="Aptos"/>
                  <w:sz w:val="16"/>
                  <w:szCs w:val="16"/>
                  <w:lang w:val="en-US"/>
                </w:rPr>
                <w:id w:val="396945251"/>
                <w14:checkbox>
                  <w14:checked w14:val="0"/>
                  <w14:checkedState w14:val="2612" w14:font="MS Gothic"/>
                  <w14:uncheckedState w14:val="2610" w14:font="MS Gothic"/>
                </w14:checkbox>
              </w:sdtPr>
              <w:sdtEndPr/>
              <w:sdtContent>
                <w:r w:rsidR="00ED67D0">
                  <w:rPr>
                    <w:rFonts w:ascii="MS Gothic" w:eastAsia="MS Gothic" w:hAnsi="MS Gothic" w:hint="eastAsia"/>
                    <w:sz w:val="16"/>
                    <w:szCs w:val="16"/>
                    <w:lang w:val="en-US"/>
                  </w:rPr>
                  <w:t>☐</w:t>
                </w:r>
              </w:sdtContent>
            </w:sdt>
            <w:r w:rsidR="00ED67D0">
              <w:rPr>
                <w:rFonts w:ascii="Aptos" w:hAnsi="Aptos"/>
                <w:sz w:val="20"/>
                <w:szCs w:val="20"/>
                <w:lang w:val="en-US"/>
              </w:rPr>
              <w:t xml:space="preserve"> </w:t>
            </w:r>
            <w:r w:rsidR="00ED67D0" w:rsidRPr="00B95AEB">
              <w:rPr>
                <w:rFonts w:ascii="Aptos" w:hAnsi="Aptos"/>
                <w:sz w:val="16"/>
                <w:szCs w:val="16"/>
                <w:lang w:val="en-US"/>
              </w:rPr>
              <w:t xml:space="preserve">Check if </w:t>
            </w:r>
            <w:r w:rsidR="00ED67D0">
              <w:rPr>
                <w:rFonts w:ascii="Aptos" w:hAnsi="Aptos"/>
                <w:sz w:val="16"/>
                <w:szCs w:val="16"/>
                <w:lang w:val="en-US"/>
              </w:rPr>
              <w:t>n/a</w:t>
            </w:r>
          </w:p>
        </w:tc>
        <w:tc>
          <w:tcPr>
            <w:tcW w:w="2345" w:type="dxa"/>
          </w:tcPr>
          <w:p w14:paraId="7BE86466" w14:textId="393672A9" w:rsidR="00ED67D0" w:rsidRPr="00642232" w:rsidRDefault="00ED67D0" w:rsidP="00ED67D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EFF87E5" w14:textId="77777777" w:rsidR="00ED67D0" w:rsidRDefault="00ED67D0" w:rsidP="001C213E">
            <w:pPr>
              <w:pStyle w:val="ListParagraph"/>
              <w:numPr>
                <w:ilvl w:val="0"/>
                <w:numId w:val="14"/>
              </w:numPr>
              <w:autoSpaceDE w:val="0"/>
              <w:autoSpaceDN w:val="0"/>
              <w:adjustRightInd w:val="0"/>
              <w:outlineLvl w:val="0"/>
              <w:rPr>
                <w:bCs/>
                <w:sz w:val="20"/>
                <w:szCs w:val="20"/>
                <w:lang w:val="en-US"/>
              </w:rPr>
            </w:pPr>
            <w:r w:rsidRPr="00381255">
              <w:rPr>
                <w:bCs/>
                <w:sz w:val="20"/>
                <w:szCs w:val="20"/>
                <w:lang w:val="en-US"/>
              </w:rPr>
              <w:t>Right to share in the issuer’s profits.</w:t>
            </w:r>
          </w:p>
          <w:p w14:paraId="1D608E33" w14:textId="648420AF" w:rsidR="00ED67D0" w:rsidRPr="00500110" w:rsidRDefault="00ED67D0" w:rsidP="00ED67D0">
            <w:pPr>
              <w:autoSpaceDE w:val="0"/>
              <w:autoSpaceDN w:val="0"/>
              <w:adjustRightInd w:val="0"/>
              <w:jc w:val="right"/>
              <w:outlineLvl w:val="0"/>
              <w:rPr>
                <w:bCs/>
                <w:sz w:val="20"/>
                <w:szCs w:val="20"/>
                <w:lang w:val="en-US"/>
              </w:rPr>
            </w:pPr>
            <w:r w:rsidRPr="005301FA">
              <w:rPr>
                <w:rFonts w:asciiTheme="minorHAnsi" w:hAnsiTheme="minorHAnsi"/>
                <w:bCs/>
                <w:color w:val="FF0000"/>
                <w:sz w:val="20"/>
                <w:szCs w:val="20"/>
                <w:lang w:val="en-US"/>
              </w:rPr>
              <w:t>Both primary and secondary issuances</w:t>
            </w:r>
          </w:p>
        </w:tc>
      </w:tr>
      <w:tr w:rsidR="00ED67D0" w:rsidRPr="00235437" w14:paraId="42382A09" w14:textId="77777777" w:rsidTr="00204598">
        <w:trPr>
          <w:trHeight w:val="386"/>
          <w:jc w:val="center"/>
        </w:trPr>
        <w:tc>
          <w:tcPr>
            <w:tcW w:w="1639" w:type="dxa"/>
            <w:shd w:val="clear" w:color="auto" w:fill="E9E5FF"/>
          </w:tcPr>
          <w:p w14:paraId="4777987A" w14:textId="16BE6D45" w:rsidR="00ED67D0" w:rsidRDefault="0074598D" w:rsidP="00ED67D0">
            <w:pPr>
              <w:autoSpaceDE w:val="0"/>
              <w:autoSpaceDN w:val="0"/>
              <w:adjustRightInd w:val="0"/>
              <w:outlineLvl w:val="0"/>
              <w:rPr>
                <w:rFonts w:ascii="Aptos" w:hAnsi="Aptos"/>
                <w:sz w:val="16"/>
                <w:szCs w:val="16"/>
                <w:lang w:val="en-US"/>
              </w:rPr>
            </w:pPr>
            <w:sdt>
              <w:sdtPr>
                <w:rPr>
                  <w:rFonts w:ascii="Aptos" w:hAnsi="Aptos"/>
                  <w:sz w:val="16"/>
                  <w:szCs w:val="16"/>
                  <w:lang w:val="en-US"/>
                </w:rPr>
                <w:id w:val="41572922"/>
                <w14:checkbox>
                  <w14:checked w14:val="0"/>
                  <w14:checkedState w14:val="2612" w14:font="MS Gothic"/>
                  <w14:uncheckedState w14:val="2610" w14:font="MS Gothic"/>
                </w14:checkbox>
              </w:sdtPr>
              <w:sdtEndPr/>
              <w:sdtContent>
                <w:r w:rsidR="00ED67D0">
                  <w:rPr>
                    <w:rFonts w:ascii="MS Gothic" w:eastAsia="MS Gothic" w:hAnsi="MS Gothic" w:hint="eastAsia"/>
                    <w:sz w:val="16"/>
                    <w:szCs w:val="16"/>
                    <w:lang w:val="en-US"/>
                  </w:rPr>
                  <w:t>☐</w:t>
                </w:r>
              </w:sdtContent>
            </w:sdt>
            <w:r w:rsidR="00ED67D0">
              <w:rPr>
                <w:rFonts w:ascii="Aptos" w:hAnsi="Aptos"/>
                <w:sz w:val="20"/>
                <w:szCs w:val="20"/>
                <w:lang w:val="en-US"/>
              </w:rPr>
              <w:t xml:space="preserve"> </w:t>
            </w:r>
            <w:r w:rsidR="00ED67D0" w:rsidRPr="00B95AEB">
              <w:rPr>
                <w:rFonts w:ascii="Aptos" w:hAnsi="Aptos"/>
                <w:sz w:val="16"/>
                <w:szCs w:val="16"/>
                <w:lang w:val="en-US"/>
              </w:rPr>
              <w:t xml:space="preserve">Check if </w:t>
            </w:r>
            <w:r w:rsidR="00ED67D0">
              <w:rPr>
                <w:rFonts w:ascii="Aptos" w:hAnsi="Aptos"/>
                <w:sz w:val="16"/>
                <w:szCs w:val="16"/>
                <w:lang w:val="en-US"/>
              </w:rPr>
              <w:t>n/a</w:t>
            </w:r>
          </w:p>
        </w:tc>
        <w:tc>
          <w:tcPr>
            <w:tcW w:w="2345" w:type="dxa"/>
          </w:tcPr>
          <w:p w14:paraId="522158CF" w14:textId="2272BF6B" w:rsidR="00ED67D0" w:rsidRPr="00642232" w:rsidRDefault="00ED67D0" w:rsidP="00ED67D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4AC8066" w14:textId="77777777" w:rsidR="00ED67D0" w:rsidRDefault="00ED67D0" w:rsidP="001C213E">
            <w:pPr>
              <w:pStyle w:val="ListParagraph"/>
              <w:numPr>
                <w:ilvl w:val="0"/>
                <w:numId w:val="14"/>
              </w:numPr>
              <w:autoSpaceDE w:val="0"/>
              <w:autoSpaceDN w:val="0"/>
              <w:adjustRightInd w:val="0"/>
              <w:outlineLvl w:val="0"/>
              <w:rPr>
                <w:bCs/>
                <w:sz w:val="20"/>
                <w:szCs w:val="20"/>
                <w:lang w:val="en-US"/>
              </w:rPr>
            </w:pPr>
            <w:r w:rsidRPr="00381255">
              <w:rPr>
                <w:bCs/>
                <w:sz w:val="20"/>
                <w:szCs w:val="20"/>
                <w:lang w:val="en-US"/>
              </w:rPr>
              <w:t>Rights to share in any surplus in the event of liquidation.</w:t>
            </w:r>
          </w:p>
          <w:p w14:paraId="6458EAE4" w14:textId="47D5E29B" w:rsidR="00ED67D0" w:rsidRPr="00500110" w:rsidRDefault="00ED67D0" w:rsidP="00ED67D0">
            <w:pPr>
              <w:autoSpaceDE w:val="0"/>
              <w:autoSpaceDN w:val="0"/>
              <w:adjustRightInd w:val="0"/>
              <w:jc w:val="right"/>
              <w:outlineLvl w:val="0"/>
              <w:rPr>
                <w:bCs/>
                <w:sz w:val="20"/>
                <w:szCs w:val="20"/>
                <w:lang w:val="en-US"/>
              </w:rPr>
            </w:pPr>
            <w:r w:rsidRPr="005301FA">
              <w:rPr>
                <w:rFonts w:asciiTheme="minorHAnsi" w:hAnsiTheme="minorHAnsi"/>
                <w:bCs/>
                <w:color w:val="FF0000"/>
                <w:sz w:val="20"/>
                <w:szCs w:val="20"/>
                <w:lang w:val="en-US"/>
              </w:rPr>
              <w:t>Both primary and secondary issuances</w:t>
            </w:r>
          </w:p>
        </w:tc>
      </w:tr>
      <w:tr w:rsidR="00ED67D0" w:rsidRPr="00235437" w14:paraId="369F2982" w14:textId="77777777" w:rsidTr="00204598">
        <w:trPr>
          <w:trHeight w:val="386"/>
          <w:jc w:val="center"/>
        </w:trPr>
        <w:tc>
          <w:tcPr>
            <w:tcW w:w="1639" w:type="dxa"/>
            <w:shd w:val="clear" w:color="auto" w:fill="E9E5FF"/>
          </w:tcPr>
          <w:p w14:paraId="26308358" w14:textId="403AB8AD" w:rsidR="00ED67D0" w:rsidRDefault="0074598D" w:rsidP="00ED67D0">
            <w:pPr>
              <w:autoSpaceDE w:val="0"/>
              <w:autoSpaceDN w:val="0"/>
              <w:adjustRightInd w:val="0"/>
              <w:outlineLvl w:val="0"/>
              <w:rPr>
                <w:rFonts w:ascii="Aptos" w:hAnsi="Aptos"/>
                <w:sz w:val="16"/>
                <w:szCs w:val="16"/>
                <w:lang w:val="en-US"/>
              </w:rPr>
            </w:pPr>
            <w:sdt>
              <w:sdtPr>
                <w:rPr>
                  <w:rFonts w:ascii="Aptos" w:hAnsi="Aptos"/>
                  <w:sz w:val="16"/>
                  <w:szCs w:val="16"/>
                  <w:lang w:val="en-US"/>
                </w:rPr>
                <w:id w:val="1026688931"/>
                <w14:checkbox>
                  <w14:checked w14:val="0"/>
                  <w14:checkedState w14:val="2612" w14:font="MS Gothic"/>
                  <w14:uncheckedState w14:val="2610" w14:font="MS Gothic"/>
                </w14:checkbox>
              </w:sdtPr>
              <w:sdtEndPr/>
              <w:sdtContent>
                <w:r w:rsidR="00ED67D0">
                  <w:rPr>
                    <w:rFonts w:ascii="MS Gothic" w:eastAsia="MS Gothic" w:hAnsi="MS Gothic" w:hint="eastAsia"/>
                    <w:sz w:val="16"/>
                    <w:szCs w:val="16"/>
                    <w:lang w:val="en-US"/>
                  </w:rPr>
                  <w:t>☐</w:t>
                </w:r>
              </w:sdtContent>
            </w:sdt>
            <w:r w:rsidR="00ED67D0">
              <w:rPr>
                <w:rFonts w:ascii="Aptos" w:hAnsi="Aptos"/>
                <w:sz w:val="20"/>
                <w:szCs w:val="20"/>
                <w:lang w:val="en-US"/>
              </w:rPr>
              <w:t xml:space="preserve"> </w:t>
            </w:r>
            <w:r w:rsidR="00ED67D0" w:rsidRPr="00B95AEB">
              <w:rPr>
                <w:rFonts w:ascii="Aptos" w:hAnsi="Aptos"/>
                <w:sz w:val="16"/>
                <w:szCs w:val="16"/>
                <w:lang w:val="en-US"/>
              </w:rPr>
              <w:t xml:space="preserve">Check if </w:t>
            </w:r>
            <w:r w:rsidR="00ED67D0">
              <w:rPr>
                <w:rFonts w:ascii="Aptos" w:hAnsi="Aptos"/>
                <w:sz w:val="16"/>
                <w:szCs w:val="16"/>
                <w:lang w:val="en-US"/>
              </w:rPr>
              <w:t>n/a</w:t>
            </w:r>
          </w:p>
        </w:tc>
        <w:tc>
          <w:tcPr>
            <w:tcW w:w="2345" w:type="dxa"/>
          </w:tcPr>
          <w:p w14:paraId="2E2B7B0C" w14:textId="27CBA488" w:rsidR="00ED67D0" w:rsidRPr="00642232" w:rsidRDefault="00ED67D0" w:rsidP="00ED67D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CBD8258" w14:textId="77777777" w:rsidR="00ED67D0" w:rsidRPr="00381255" w:rsidRDefault="00ED67D0" w:rsidP="001C213E">
            <w:pPr>
              <w:pStyle w:val="ListParagraph"/>
              <w:numPr>
                <w:ilvl w:val="0"/>
                <w:numId w:val="14"/>
              </w:numPr>
              <w:autoSpaceDE w:val="0"/>
              <w:autoSpaceDN w:val="0"/>
              <w:adjustRightInd w:val="0"/>
              <w:outlineLvl w:val="0"/>
              <w:rPr>
                <w:bCs/>
                <w:sz w:val="20"/>
                <w:szCs w:val="20"/>
                <w:lang w:val="en-US"/>
              </w:rPr>
            </w:pPr>
            <w:r w:rsidRPr="001C213E">
              <w:rPr>
                <w:bCs/>
                <w:sz w:val="20"/>
                <w:szCs w:val="20"/>
                <w:lang w:val="en-US"/>
              </w:rPr>
              <w:t>Redemption</w:t>
            </w:r>
            <w:r w:rsidRPr="00381255">
              <w:rPr>
                <w:bCs/>
                <w:sz w:val="20"/>
                <w:szCs w:val="20"/>
              </w:rPr>
              <w:t xml:space="preserve"> provisions.</w:t>
            </w:r>
          </w:p>
          <w:p w14:paraId="551C380D" w14:textId="2F95A9D1" w:rsidR="00ED67D0" w:rsidRPr="00500110" w:rsidRDefault="00ED67D0" w:rsidP="00ED67D0">
            <w:pPr>
              <w:autoSpaceDE w:val="0"/>
              <w:autoSpaceDN w:val="0"/>
              <w:adjustRightInd w:val="0"/>
              <w:jc w:val="right"/>
              <w:outlineLvl w:val="0"/>
              <w:rPr>
                <w:bCs/>
                <w:sz w:val="20"/>
                <w:szCs w:val="20"/>
                <w:lang w:val="en-US"/>
              </w:rPr>
            </w:pPr>
            <w:r w:rsidRPr="005301FA">
              <w:rPr>
                <w:rFonts w:asciiTheme="minorHAnsi" w:hAnsiTheme="minorHAnsi"/>
                <w:bCs/>
                <w:color w:val="FF0000"/>
                <w:sz w:val="20"/>
                <w:szCs w:val="20"/>
                <w:lang w:val="en-US"/>
              </w:rPr>
              <w:t>Both primary and secondary issuances</w:t>
            </w:r>
          </w:p>
        </w:tc>
      </w:tr>
      <w:tr w:rsidR="00ED67D0" w:rsidRPr="00235437" w14:paraId="11979C09" w14:textId="77777777" w:rsidTr="00204598">
        <w:trPr>
          <w:trHeight w:val="386"/>
          <w:jc w:val="center"/>
        </w:trPr>
        <w:tc>
          <w:tcPr>
            <w:tcW w:w="1639" w:type="dxa"/>
            <w:shd w:val="clear" w:color="auto" w:fill="E9E5FF"/>
          </w:tcPr>
          <w:p w14:paraId="4F6E9E9D" w14:textId="39A2680F" w:rsidR="00ED67D0" w:rsidRDefault="0074598D" w:rsidP="00ED67D0">
            <w:pPr>
              <w:autoSpaceDE w:val="0"/>
              <w:autoSpaceDN w:val="0"/>
              <w:adjustRightInd w:val="0"/>
              <w:outlineLvl w:val="0"/>
              <w:rPr>
                <w:rFonts w:ascii="Aptos" w:hAnsi="Aptos"/>
                <w:sz w:val="16"/>
                <w:szCs w:val="16"/>
                <w:lang w:val="en-US"/>
              </w:rPr>
            </w:pPr>
            <w:sdt>
              <w:sdtPr>
                <w:rPr>
                  <w:rFonts w:ascii="Aptos" w:hAnsi="Aptos"/>
                  <w:sz w:val="16"/>
                  <w:szCs w:val="16"/>
                  <w:lang w:val="en-US"/>
                </w:rPr>
                <w:id w:val="-1379090962"/>
                <w14:checkbox>
                  <w14:checked w14:val="0"/>
                  <w14:checkedState w14:val="2612" w14:font="MS Gothic"/>
                  <w14:uncheckedState w14:val="2610" w14:font="MS Gothic"/>
                </w14:checkbox>
              </w:sdtPr>
              <w:sdtEndPr/>
              <w:sdtContent>
                <w:r w:rsidR="00ED67D0">
                  <w:rPr>
                    <w:rFonts w:ascii="MS Gothic" w:eastAsia="MS Gothic" w:hAnsi="MS Gothic" w:hint="eastAsia"/>
                    <w:sz w:val="16"/>
                    <w:szCs w:val="16"/>
                    <w:lang w:val="en-US"/>
                  </w:rPr>
                  <w:t>☐</w:t>
                </w:r>
              </w:sdtContent>
            </w:sdt>
            <w:r w:rsidR="00ED67D0">
              <w:rPr>
                <w:rFonts w:ascii="Aptos" w:hAnsi="Aptos"/>
                <w:sz w:val="20"/>
                <w:szCs w:val="20"/>
                <w:lang w:val="en-US"/>
              </w:rPr>
              <w:t xml:space="preserve"> </w:t>
            </w:r>
            <w:r w:rsidR="00ED67D0" w:rsidRPr="00B95AEB">
              <w:rPr>
                <w:rFonts w:ascii="Aptos" w:hAnsi="Aptos"/>
                <w:sz w:val="16"/>
                <w:szCs w:val="16"/>
                <w:lang w:val="en-US"/>
              </w:rPr>
              <w:t xml:space="preserve">Check if </w:t>
            </w:r>
            <w:r w:rsidR="00ED67D0">
              <w:rPr>
                <w:rFonts w:ascii="Aptos" w:hAnsi="Aptos"/>
                <w:sz w:val="16"/>
                <w:szCs w:val="16"/>
                <w:lang w:val="en-US"/>
              </w:rPr>
              <w:t>n/a</w:t>
            </w:r>
          </w:p>
        </w:tc>
        <w:tc>
          <w:tcPr>
            <w:tcW w:w="2345" w:type="dxa"/>
          </w:tcPr>
          <w:p w14:paraId="61C7CE37" w14:textId="267EEC01" w:rsidR="00ED67D0" w:rsidRPr="00642232" w:rsidRDefault="00ED67D0" w:rsidP="00ED67D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8D98B68" w14:textId="77777777" w:rsidR="00ED67D0" w:rsidRPr="00500110" w:rsidRDefault="00ED67D0" w:rsidP="001C213E">
            <w:pPr>
              <w:pStyle w:val="ListParagraph"/>
              <w:numPr>
                <w:ilvl w:val="0"/>
                <w:numId w:val="14"/>
              </w:numPr>
              <w:autoSpaceDE w:val="0"/>
              <w:autoSpaceDN w:val="0"/>
              <w:adjustRightInd w:val="0"/>
              <w:outlineLvl w:val="0"/>
              <w:rPr>
                <w:bCs/>
                <w:sz w:val="20"/>
                <w:szCs w:val="20"/>
                <w:lang w:val="en-US"/>
              </w:rPr>
            </w:pPr>
            <w:r w:rsidRPr="00381255">
              <w:rPr>
                <w:bCs/>
                <w:sz w:val="20"/>
                <w:szCs w:val="20"/>
              </w:rPr>
              <w:t xml:space="preserve">Conversion </w:t>
            </w:r>
            <w:r w:rsidRPr="001C213E">
              <w:rPr>
                <w:bCs/>
                <w:sz w:val="20"/>
                <w:szCs w:val="20"/>
                <w:lang w:val="en-US"/>
              </w:rPr>
              <w:t>provisions</w:t>
            </w:r>
            <w:r w:rsidRPr="00381255">
              <w:rPr>
                <w:bCs/>
                <w:sz w:val="20"/>
                <w:szCs w:val="20"/>
              </w:rPr>
              <w:t>.</w:t>
            </w:r>
          </w:p>
          <w:p w14:paraId="493F045F" w14:textId="4970AEA9" w:rsidR="00ED67D0" w:rsidRPr="00500110" w:rsidRDefault="00ED67D0" w:rsidP="00ED67D0">
            <w:pPr>
              <w:autoSpaceDE w:val="0"/>
              <w:autoSpaceDN w:val="0"/>
              <w:adjustRightInd w:val="0"/>
              <w:jc w:val="right"/>
              <w:outlineLvl w:val="0"/>
              <w:rPr>
                <w:bCs/>
                <w:sz w:val="20"/>
                <w:szCs w:val="20"/>
                <w:lang w:val="en-US"/>
              </w:rPr>
            </w:pPr>
            <w:r w:rsidRPr="005301FA">
              <w:rPr>
                <w:rFonts w:asciiTheme="minorHAnsi" w:hAnsiTheme="minorHAnsi"/>
                <w:bCs/>
                <w:color w:val="FF0000"/>
                <w:sz w:val="20"/>
                <w:szCs w:val="20"/>
                <w:lang w:val="en-US"/>
              </w:rPr>
              <w:t>Both primary and secondary issuances</w:t>
            </w:r>
          </w:p>
        </w:tc>
      </w:tr>
      <w:tr w:rsidR="00ED67D0" w:rsidRPr="00235437" w14:paraId="51C59D50" w14:textId="77777777" w:rsidTr="00204598">
        <w:trPr>
          <w:trHeight w:val="386"/>
          <w:jc w:val="center"/>
        </w:trPr>
        <w:tc>
          <w:tcPr>
            <w:tcW w:w="1639" w:type="dxa"/>
            <w:shd w:val="clear" w:color="auto" w:fill="E9E5FF"/>
          </w:tcPr>
          <w:p w14:paraId="6930529B" w14:textId="1AC8C5F9" w:rsidR="00ED67D0" w:rsidRPr="00DF2C1D" w:rsidRDefault="00ED67D0" w:rsidP="00ED67D0">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10</w:t>
            </w:r>
          </w:p>
          <w:p w14:paraId="7DDE016F" w14:textId="77777777" w:rsidR="00ED67D0" w:rsidRDefault="0074598D" w:rsidP="00ED67D0">
            <w:pPr>
              <w:autoSpaceDE w:val="0"/>
              <w:autoSpaceDN w:val="0"/>
              <w:adjustRightInd w:val="0"/>
              <w:outlineLvl w:val="0"/>
              <w:rPr>
                <w:rFonts w:ascii="Aptos" w:hAnsi="Aptos"/>
                <w:sz w:val="16"/>
                <w:szCs w:val="16"/>
                <w:lang w:val="en-US"/>
              </w:rPr>
            </w:pPr>
            <w:sdt>
              <w:sdtPr>
                <w:rPr>
                  <w:rFonts w:ascii="Aptos" w:hAnsi="Aptos"/>
                  <w:sz w:val="16"/>
                  <w:szCs w:val="16"/>
                  <w:lang w:val="en-US"/>
                </w:rPr>
                <w:id w:val="-767387136"/>
                <w14:checkbox>
                  <w14:checked w14:val="0"/>
                  <w14:checkedState w14:val="2612" w14:font="MS Gothic"/>
                  <w14:uncheckedState w14:val="2610" w14:font="MS Gothic"/>
                </w14:checkbox>
              </w:sdtPr>
              <w:sdtEndPr/>
              <w:sdtContent>
                <w:r w:rsidR="00ED67D0">
                  <w:rPr>
                    <w:rFonts w:ascii="MS Gothic" w:eastAsia="MS Gothic" w:hAnsi="MS Gothic" w:hint="eastAsia"/>
                    <w:sz w:val="16"/>
                    <w:szCs w:val="16"/>
                    <w:lang w:val="en-US"/>
                  </w:rPr>
                  <w:t>☐</w:t>
                </w:r>
              </w:sdtContent>
            </w:sdt>
            <w:r w:rsidR="00ED67D0">
              <w:rPr>
                <w:rFonts w:ascii="Aptos" w:hAnsi="Aptos"/>
                <w:sz w:val="20"/>
                <w:szCs w:val="20"/>
                <w:lang w:val="en-US"/>
              </w:rPr>
              <w:t xml:space="preserve"> </w:t>
            </w:r>
            <w:r w:rsidR="00ED67D0" w:rsidRPr="00B95AEB">
              <w:rPr>
                <w:rFonts w:ascii="Aptos" w:hAnsi="Aptos"/>
                <w:sz w:val="16"/>
                <w:szCs w:val="16"/>
                <w:lang w:val="en-US"/>
              </w:rPr>
              <w:t xml:space="preserve">Check if </w:t>
            </w:r>
            <w:r w:rsidR="00ED67D0">
              <w:rPr>
                <w:rFonts w:ascii="Aptos" w:hAnsi="Aptos"/>
                <w:sz w:val="16"/>
                <w:szCs w:val="16"/>
                <w:lang w:val="en-US"/>
              </w:rPr>
              <w:t>n/a</w:t>
            </w:r>
          </w:p>
          <w:p w14:paraId="7A3D11A4" w14:textId="77777777" w:rsidR="00ED67D0" w:rsidRDefault="00ED67D0" w:rsidP="00ED67D0">
            <w:pPr>
              <w:autoSpaceDE w:val="0"/>
              <w:autoSpaceDN w:val="0"/>
              <w:adjustRightInd w:val="0"/>
              <w:outlineLvl w:val="0"/>
              <w:rPr>
                <w:rFonts w:ascii="Aptos" w:hAnsi="Aptos"/>
                <w:sz w:val="16"/>
                <w:szCs w:val="16"/>
                <w:lang w:val="en-US"/>
              </w:rPr>
            </w:pPr>
          </w:p>
        </w:tc>
        <w:tc>
          <w:tcPr>
            <w:tcW w:w="2345" w:type="dxa"/>
          </w:tcPr>
          <w:p w14:paraId="13DAB76B" w14:textId="48EA0C90" w:rsidR="00ED67D0" w:rsidRPr="00642232" w:rsidRDefault="00ED67D0" w:rsidP="00ED67D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3CCB1B8" w14:textId="5323A881" w:rsidR="00ED67D0" w:rsidRPr="00ED67D0" w:rsidRDefault="00ED67D0" w:rsidP="00ED67D0">
            <w:pPr>
              <w:autoSpaceDE w:val="0"/>
              <w:autoSpaceDN w:val="0"/>
              <w:adjustRightInd w:val="0"/>
              <w:outlineLvl w:val="0"/>
              <w:rPr>
                <w:rFonts w:asciiTheme="minorHAnsi" w:hAnsiTheme="minorHAnsi"/>
                <w:bCs/>
                <w:sz w:val="20"/>
                <w:szCs w:val="20"/>
                <w:lang w:val="en-US"/>
              </w:rPr>
            </w:pPr>
            <w:r w:rsidRPr="00ED67D0">
              <w:rPr>
                <w:rFonts w:asciiTheme="minorHAnsi" w:hAnsiTheme="minorHAnsi"/>
                <w:bCs/>
                <w:sz w:val="20"/>
                <w:szCs w:val="20"/>
                <w:lang w:val="en-US"/>
              </w:rPr>
              <w:t xml:space="preserve">The </w:t>
            </w:r>
            <w:r w:rsidRPr="00235437">
              <w:rPr>
                <w:rFonts w:asciiTheme="minorHAnsi" w:hAnsiTheme="minorHAnsi"/>
                <w:bCs/>
                <w:sz w:val="20"/>
                <w:szCs w:val="20"/>
                <w:lang w:val="en-US"/>
              </w:rPr>
              <w:t>issue date</w:t>
            </w:r>
            <w:r w:rsidRPr="00ED67D0">
              <w:rPr>
                <w:rFonts w:asciiTheme="minorHAnsi" w:hAnsiTheme="minorHAnsi"/>
                <w:bCs/>
                <w:sz w:val="20"/>
                <w:szCs w:val="20"/>
                <w:lang w:val="en-US"/>
              </w:rPr>
              <w:t xml:space="preserve"> of the underlying shares if new underlying shares are being created for the issue of depository receipts and they are not in existence at the time of issue of the depository receipts.</w:t>
            </w:r>
          </w:p>
          <w:p w14:paraId="7B3155E0" w14:textId="77777777" w:rsidR="00ED67D0" w:rsidRPr="00ED67D0" w:rsidRDefault="00ED67D0" w:rsidP="00ED67D0">
            <w:pPr>
              <w:autoSpaceDE w:val="0"/>
              <w:autoSpaceDN w:val="0"/>
              <w:adjustRightInd w:val="0"/>
              <w:outlineLvl w:val="0"/>
              <w:rPr>
                <w:rFonts w:asciiTheme="minorHAnsi" w:hAnsiTheme="minorHAnsi"/>
                <w:bCs/>
                <w:sz w:val="20"/>
                <w:szCs w:val="20"/>
                <w:lang w:val="en-US"/>
              </w:rPr>
            </w:pPr>
          </w:p>
          <w:p w14:paraId="48BB3AA5" w14:textId="2ECA9E69" w:rsidR="00ED67D0" w:rsidRPr="00F32A06" w:rsidRDefault="00ED67D0" w:rsidP="00ED67D0">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045309" w:rsidRPr="00235437" w14:paraId="4C48B3F3" w14:textId="77777777" w:rsidTr="005763A6">
        <w:trPr>
          <w:trHeight w:val="386"/>
          <w:jc w:val="center"/>
        </w:trPr>
        <w:tc>
          <w:tcPr>
            <w:tcW w:w="1639" w:type="dxa"/>
            <w:shd w:val="clear" w:color="auto" w:fill="E9E5FF"/>
          </w:tcPr>
          <w:p w14:paraId="149180B8" w14:textId="685945F1" w:rsidR="00045309" w:rsidRPr="00DF2C1D" w:rsidRDefault="00045309" w:rsidP="005763A6">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11</w:t>
            </w:r>
          </w:p>
          <w:p w14:paraId="2D03BD68" w14:textId="77777777" w:rsidR="00045309" w:rsidRDefault="0074598D" w:rsidP="005763A6">
            <w:pPr>
              <w:autoSpaceDE w:val="0"/>
              <w:autoSpaceDN w:val="0"/>
              <w:adjustRightInd w:val="0"/>
              <w:outlineLvl w:val="0"/>
              <w:rPr>
                <w:rFonts w:ascii="Aptos" w:hAnsi="Aptos"/>
                <w:sz w:val="16"/>
                <w:szCs w:val="16"/>
                <w:lang w:val="en-US"/>
              </w:rPr>
            </w:pPr>
            <w:sdt>
              <w:sdtPr>
                <w:rPr>
                  <w:rFonts w:ascii="Aptos" w:hAnsi="Aptos"/>
                  <w:sz w:val="16"/>
                  <w:szCs w:val="16"/>
                  <w:lang w:val="en-US"/>
                </w:rPr>
                <w:id w:val="1440642686"/>
                <w14:checkbox>
                  <w14:checked w14:val="0"/>
                  <w14:checkedState w14:val="2612" w14:font="MS Gothic"/>
                  <w14:uncheckedState w14:val="2610" w14:font="MS Gothic"/>
                </w14:checkbox>
              </w:sdtPr>
              <w:sdtEndPr/>
              <w:sdtContent>
                <w:r w:rsidR="00045309">
                  <w:rPr>
                    <w:rFonts w:ascii="MS Gothic" w:eastAsia="MS Gothic" w:hAnsi="MS Gothic" w:hint="eastAsia"/>
                    <w:sz w:val="16"/>
                    <w:szCs w:val="16"/>
                    <w:lang w:val="en-US"/>
                  </w:rPr>
                  <w:t>☐</w:t>
                </w:r>
              </w:sdtContent>
            </w:sdt>
            <w:r w:rsidR="00045309">
              <w:rPr>
                <w:rFonts w:ascii="Aptos" w:hAnsi="Aptos"/>
                <w:sz w:val="20"/>
                <w:szCs w:val="20"/>
                <w:lang w:val="en-US"/>
              </w:rPr>
              <w:t xml:space="preserve"> </w:t>
            </w:r>
            <w:r w:rsidR="00045309" w:rsidRPr="00B95AEB">
              <w:rPr>
                <w:rFonts w:ascii="Aptos" w:hAnsi="Aptos"/>
                <w:sz w:val="16"/>
                <w:szCs w:val="16"/>
                <w:lang w:val="en-US"/>
              </w:rPr>
              <w:t xml:space="preserve">Check if </w:t>
            </w:r>
            <w:r w:rsidR="00045309">
              <w:rPr>
                <w:rFonts w:ascii="Aptos" w:hAnsi="Aptos"/>
                <w:sz w:val="16"/>
                <w:szCs w:val="16"/>
                <w:lang w:val="en-US"/>
              </w:rPr>
              <w:t>n/a</w:t>
            </w:r>
          </w:p>
          <w:p w14:paraId="0385F8DB" w14:textId="77777777" w:rsidR="00045309" w:rsidRDefault="00045309" w:rsidP="005763A6">
            <w:pPr>
              <w:autoSpaceDE w:val="0"/>
              <w:autoSpaceDN w:val="0"/>
              <w:adjustRightInd w:val="0"/>
              <w:outlineLvl w:val="0"/>
              <w:rPr>
                <w:rFonts w:ascii="Aptos" w:hAnsi="Aptos"/>
                <w:sz w:val="16"/>
                <w:szCs w:val="16"/>
                <w:lang w:val="en-US"/>
              </w:rPr>
            </w:pPr>
          </w:p>
        </w:tc>
        <w:tc>
          <w:tcPr>
            <w:tcW w:w="2345" w:type="dxa"/>
          </w:tcPr>
          <w:p w14:paraId="45A89445" w14:textId="77777777" w:rsidR="00045309" w:rsidRPr="00642232" w:rsidRDefault="00045309" w:rsidP="005763A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3B018BB" w14:textId="042265E0" w:rsidR="00045309" w:rsidRDefault="00FF4CA2" w:rsidP="005763A6">
            <w:pPr>
              <w:autoSpaceDE w:val="0"/>
              <w:autoSpaceDN w:val="0"/>
              <w:adjustRightInd w:val="0"/>
              <w:outlineLvl w:val="0"/>
              <w:rPr>
                <w:rFonts w:asciiTheme="minorHAnsi" w:hAnsiTheme="minorHAnsi"/>
                <w:bCs/>
                <w:sz w:val="20"/>
                <w:szCs w:val="20"/>
                <w:lang w:val="en-US"/>
              </w:rPr>
            </w:pPr>
            <w:r w:rsidRPr="00FF4CA2">
              <w:rPr>
                <w:rFonts w:asciiTheme="minorHAnsi" w:hAnsiTheme="minorHAnsi"/>
                <w:bCs/>
                <w:sz w:val="20"/>
                <w:szCs w:val="20"/>
                <w:lang w:val="en-US"/>
              </w:rPr>
              <w:t xml:space="preserve">If new </w:t>
            </w:r>
            <w:r w:rsidRPr="00235437">
              <w:rPr>
                <w:rFonts w:asciiTheme="minorHAnsi" w:hAnsiTheme="minorHAnsi"/>
                <w:bCs/>
                <w:sz w:val="20"/>
                <w:szCs w:val="20"/>
                <w:lang w:val="en-US"/>
              </w:rPr>
              <w:t xml:space="preserve">underlying shares are </w:t>
            </w:r>
            <w:proofErr w:type="gramStart"/>
            <w:r w:rsidRPr="00235437">
              <w:rPr>
                <w:rFonts w:asciiTheme="minorHAnsi" w:hAnsiTheme="minorHAnsi"/>
                <w:bCs/>
                <w:sz w:val="20"/>
                <w:szCs w:val="20"/>
                <w:lang w:val="en-US"/>
              </w:rPr>
              <w:t>being created</w:t>
            </w:r>
            <w:proofErr w:type="gramEnd"/>
            <w:r w:rsidRPr="00235437">
              <w:rPr>
                <w:rFonts w:asciiTheme="minorHAnsi" w:hAnsiTheme="minorHAnsi"/>
                <w:bCs/>
                <w:sz w:val="20"/>
                <w:szCs w:val="20"/>
                <w:lang w:val="en-US"/>
              </w:rPr>
              <w:t xml:space="preserve"> for the issue of the depository receipts,</w:t>
            </w:r>
            <w:r w:rsidRPr="00FF4CA2">
              <w:rPr>
                <w:rFonts w:asciiTheme="minorHAnsi" w:hAnsiTheme="minorHAnsi"/>
                <w:bCs/>
                <w:sz w:val="20"/>
                <w:szCs w:val="20"/>
                <w:lang w:val="en-US"/>
              </w:rPr>
              <w:t xml:space="preserve"> state the resolutions, </w:t>
            </w:r>
            <w:proofErr w:type="spellStart"/>
            <w:r w:rsidRPr="00FF4CA2">
              <w:rPr>
                <w:rFonts w:asciiTheme="minorHAnsi" w:hAnsiTheme="minorHAnsi"/>
                <w:bCs/>
                <w:sz w:val="20"/>
                <w:szCs w:val="20"/>
                <w:lang w:val="en-US"/>
              </w:rPr>
              <w:t>authorisations</w:t>
            </w:r>
            <w:proofErr w:type="spellEnd"/>
            <w:r w:rsidRPr="00FF4CA2">
              <w:rPr>
                <w:rFonts w:asciiTheme="minorHAnsi" w:hAnsiTheme="minorHAnsi"/>
                <w:bCs/>
                <w:sz w:val="20"/>
                <w:szCs w:val="20"/>
                <w:lang w:val="en-US"/>
              </w:rPr>
              <w:t xml:space="preserve"> and approvals by virtue of which the new underlying shares have been or will be created or issued.</w:t>
            </w:r>
          </w:p>
          <w:p w14:paraId="18272507" w14:textId="77777777" w:rsidR="00FF4CA2" w:rsidRPr="00FF4CA2" w:rsidRDefault="00FF4CA2" w:rsidP="005763A6">
            <w:pPr>
              <w:autoSpaceDE w:val="0"/>
              <w:autoSpaceDN w:val="0"/>
              <w:adjustRightInd w:val="0"/>
              <w:outlineLvl w:val="0"/>
              <w:rPr>
                <w:rFonts w:asciiTheme="minorHAnsi" w:hAnsiTheme="minorHAnsi"/>
                <w:bCs/>
                <w:sz w:val="20"/>
                <w:szCs w:val="20"/>
                <w:lang w:val="en-US"/>
              </w:rPr>
            </w:pPr>
          </w:p>
          <w:p w14:paraId="45B1AD0D" w14:textId="77777777" w:rsidR="00045309" w:rsidRPr="00F32A06" w:rsidRDefault="00045309" w:rsidP="005763A6">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C421E7" w:rsidRPr="00235437" w14:paraId="57642A80" w14:textId="77777777" w:rsidTr="00204598">
        <w:trPr>
          <w:trHeight w:val="386"/>
          <w:jc w:val="center"/>
        </w:trPr>
        <w:tc>
          <w:tcPr>
            <w:tcW w:w="1639" w:type="dxa"/>
            <w:shd w:val="clear" w:color="auto" w:fill="E9E5FF"/>
          </w:tcPr>
          <w:p w14:paraId="35467D48" w14:textId="28B57BE4" w:rsidR="00C421E7" w:rsidRPr="00DF2C1D" w:rsidRDefault="00C421E7" w:rsidP="00C421E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12</w:t>
            </w:r>
          </w:p>
          <w:p w14:paraId="6C410C18" w14:textId="77777777" w:rsidR="00C421E7" w:rsidRDefault="0074598D" w:rsidP="00C421E7">
            <w:pPr>
              <w:autoSpaceDE w:val="0"/>
              <w:autoSpaceDN w:val="0"/>
              <w:adjustRightInd w:val="0"/>
              <w:outlineLvl w:val="0"/>
              <w:rPr>
                <w:rFonts w:ascii="Aptos" w:hAnsi="Aptos"/>
                <w:sz w:val="16"/>
                <w:szCs w:val="16"/>
                <w:lang w:val="en-US"/>
              </w:rPr>
            </w:pPr>
            <w:sdt>
              <w:sdtPr>
                <w:rPr>
                  <w:rFonts w:ascii="Aptos" w:hAnsi="Aptos"/>
                  <w:sz w:val="16"/>
                  <w:szCs w:val="16"/>
                  <w:lang w:val="en-US"/>
                </w:rPr>
                <w:id w:val="1988584738"/>
                <w14:checkbox>
                  <w14:checked w14:val="0"/>
                  <w14:checkedState w14:val="2612" w14:font="MS Gothic"/>
                  <w14:uncheckedState w14:val="2610" w14:font="MS Gothic"/>
                </w14:checkbox>
              </w:sdtPr>
              <w:sdtEndPr/>
              <w:sdtContent>
                <w:r w:rsidR="00C421E7">
                  <w:rPr>
                    <w:rFonts w:ascii="MS Gothic" w:eastAsia="MS Gothic" w:hAnsi="MS Gothic" w:hint="eastAsia"/>
                    <w:sz w:val="16"/>
                    <w:szCs w:val="16"/>
                    <w:lang w:val="en-US"/>
                  </w:rPr>
                  <w:t>☐</w:t>
                </w:r>
              </w:sdtContent>
            </w:sdt>
            <w:r w:rsidR="00C421E7">
              <w:rPr>
                <w:rFonts w:ascii="Aptos" w:hAnsi="Aptos"/>
                <w:sz w:val="20"/>
                <w:szCs w:val="20"/>
                <w:lang w:val="en-US"/>
              </w:rPr>
              <w:t xml:space="preserve"> </w:t>
            </w:r>
            <w:r w:rsidR="00C421E7" w:rsidRPr="00B95AEB">
              <w:rPr>
                <w:rFonts w:ascii="Aptos" w:hAnsi="Aptos"/>
                <w:sz w:val="16"/>
                <w:szCs w:val="16"/>
                <w:lang w:val="en-US"/>
              </w:rPr>
              <w:t xml:space="preserve">Check if </w:t>
            </w:r>
            <w:r w:rsidR="00C421E7">
              <w:rPr>
                <w:rFonts w:ascii="Aptos" w:hAnsi="Aptos"/>
                <w:sz w:val="16"/>
                <w:szCs w:val="16"/>
                <w:lang w:val="en-US"/>
              </w:rPr>
              <w:t>n/a</w:t>
            </w:r>
          </w:p>
          <w:p w14:paraId="58650E48" w14:textId="77777777" w:rsidR="00C421E7" w:rsidRDefault="00C421E7" w:rsidP="00C421E7">
            <w:pPr>
              <w:autoSpaceDE w:val="0"/>
              <w:autoSpaceDN w:val="0"/>
              <w:adjustRightInd w:val="0"/>
              <w:outlineLvl w:val="0"/>
              <w:rPr>
                <w:rFonts w:ascii="Aptos" w:hAnsi="Aptos"/>
                <w:sz w:val="16"/>
                <w:szCs w:val="16"/>
                <w:lang w:val="en-US"/>
              </w:rPr>
            </w:pPr>
          </w:p>
        </w:tc>
        <w:tc>
          <w:tcPr>
            <w:tcW w:w="2345" w:type="dxa"/>
          </w:tcPr>
          <w:p w14:paraId="37E1C6BC" w14:textId="1679E5DD" w:rsidR="00C421E7" w:rsidRPr="00642232" w:rsidRDefault="00C421E7" w:rsidP="00C421E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838B1E3" w14:textId="6264A7C4" w:rsidR="00C421E7" w:rsidRDefault="00575687" w:rsidP="00C421E7">
            <w:pPr>
              <w:autoSpaceDE w:val="0"/>
              <w:autoSpaceDN w:val="0"/>
              <w:adjustRightInd w:val="0"/>
              <w:outlineLvl w:val="0"/>
              <w:rPr>
                <w:rFonts w:asciiTheme="minorHAnsi" w:hAnsiTheme="minorHAnsi"/>
                <w:bCs/>
                <w:sz w:val="20"/>
                <w:szCs w:val="20"/>
                <w:lang w:val="en-US"/>
              </w:rPr>
            </w:pPr>
            <w:r w:rsidRPr="00575687">
              <w:rPr>
                <w:rFonts w:asciiTheme="minorHAnsi" w:hAnsiTheme="minorHAnsi"/>
                <w:bCs/>
                <w:sz w:val="20"/>
                <w:szCs w:val="20"/>
                <w:lang w:val="en-US"/>
              </w:rPr>
              <w:t>A description of any restrictions on the transferability of the underlying shares.</w:t>
            </w:r>
          </w:p>
          <w:p w14:paraId="3BA8E9B8" w14:textId="77777777" w:rsidR="00575687" w:rsidRPr="00575687" w:rsidRDefault="00575687" w:rsidP="00C421E7">
            <w:pPr>
              <w:autoSpaceDE w:val="0"/>
              <w:autoSpaceDN w:val="0"/>
              <w:adjustRightInd w:val="0"/>
              <w:outlineLvl w:val="0"/>
              <w:rPr>
                <w:rFonts w:asciiTheme="minorHAnsi" w:hAnsiTheme="minorHAnsi"/>
                <w:bCs/>
                <w:sz w:val="20"/>
                <w:szCs w:val="20"/>
                <w:lang w:val="en-US"/>
              </w:rPr>
            </w:pPr>
          </w:p>
          <w:p w14:paraId="6B91E752" w14:textId="420D3F3C" w:rsidR="00C421E7" w:rsidRPr="00F32A06" w:rsidRDefault="00C421E7" w:rsidP="00575687">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897B19" w:rsidRPr="00235437" w14:paraId="0D05172A" w14:textId="77777777" w:rsidTr="00204598">
        <w:trPr>
          <w:trHeight w:val="386"/>
          <w:jc w:val="center"/>
        </w:trPr>
        <w:tc>
          <w:tcPr>
            <w:tcW w:w="1639" w:type="dxa"/>
            <w:shd w:val="clear" w:color="auto" w:fill="E9E5FF"/>
          </w:tcPr>
          <w:p w14:paraId="42A7A52F" w14:textId="1EC95715" w:rsidR="00897B19" w:rsidRPr="00DF2C1D" w:rsidRDefault="00897B19" w:rsidP="00897B19">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lastRenderedPageBreak/>
              <w:t>Item 1.</w:t>
            </w:r>
            <w:r>
              <w:rPr>
                <w:rFonts w:ascii="Aptos" w:hAnsi="Aptos"/>
                <w:b/>
                <w:bCs/>
                <w:sz w:val="20"/>
                <w:szCs w:val="20"/>
                <w:lang w:val="en-US"/>
              </w:rPr>
              <w:t>1</w:t>
            </w:r>
            <w:r w:rsidR="003833F7">
              <w:rPr>
                <w:rFonts w:ascii="Aptos" w:hAnsi="Aptos"/>
                <w:b/>
                <w:bCs/>
                <w:sz w:val="20"/>
                <w:szCs w:val="20"/>
                <w:lang w:val="en-US"/>
              </w:rPr>
              <w:t>3</w:t>
            </w:r>
          </w:p>
          <w:p w14:paraId="3478DD55" w14:textId="77777777" w:rsidR="00897B19" w:rsidRDefault="0074598D" w:rsidP="00897B19">
            <w:pPr>
              <w:autoSpaceDE w:val="0"/>
              <w:autoSpaceDN w:val="0"/>
              <w:adjustRightInd w:val="0"/>
              <w:outlineLvl w:val="0"/>
              <w:rPr>
                <w:rFonts w:ascii="Aptos" w:hAnsi="Aptos"/>
                <w:sz w:val="16"/>
                <w:szCs w:val="16"/>
                <w:lang w:val="en-US"/>
              </w:rPr>
            </w:pPr>
            <w:sdt>
              <w:sdtPr>
                <w:rPr>
                  <w:rFonts w:ascii="Aptos" w:hAnsi="Aptos"/>
                  <w:sz w:val="16"/>
                  <w:szCs w:val="16"/>
                  <w:lang w:val="en-US"/>
                </w:rPr>
                <w:id w:val="-858275160"/>
                <w14:checkbox>
                  <w14:checked w14:val="0"/>
                  <w14:checkedState w14:val="2612" w14:font="MS Gothic"/>
                  <w14:uncheckedState w14:val="2610" w14:font="MS Gothic"/>
                </w14:checkbox>
              </w:sdtPr>
              <w:sdtEndPr/>
              <w:sdtContent>
                <w:r w:rsidR="00897B19">
                  <w:rPr>
                    <w:rFonts w:ascii="MS Gothic" w:eastAsia="MS Gothic" w:hAnsi="MS Gothic" w:hint="eastAsia"/>
                    <w:sz w:val="16"/>
                    <w:szCs w:val="16"/>
                    <w:lang w:val="en-US"/>
                  </w:rPr>
                  <w:t>☐</w:t>
                </w:r>
              </w:sdtContent>
            </w:sdt>
            <w:r w:rsidR="00897B19">
              <w:rPr>
                <w:rFonts w:ascii="Aptos" w:hAnsi="Aptos"/>
                <w:sz w:val="20"/>
                <w:szCs w:val="20"/>
                <w:lang w:val="en-US"/>
              </w:rPr>
              <w:t xml:space="preserve"> </w:t>
            </w:r>
            <w:r w:rsidR="00897B19" w:rsidRPr="00B95AEB">
              <w:rPr>
                <w:rFonts w:ascii="Aptos" w:hAnsi="Aptos"/>
                <w:sz w:val="16"/>
                <w:szCs w:val="16"/>
                <w:lang w:val="en-US"/>
              </w:rPr>
              <w:t xml:space="preserve">Check if </w:t>
            </w:r>
            <w:r w:rsidR="00897B19">
              <w:rPr>
                <w:rFonts w:ascii="Aptos" w:hAnsi="Aptos"/>
                <w:sz w:val="16"/>
                <w:szCs w:val="16"/>
                <w:lang w:val="en-US"/>
              </w:rPr>
              <w:t>n/a</w:t>
            </w:r>
          </w:p>
          <w:p w14:paraId="1C8C4C9C" w14:textId="77777777" w:rsidR="00897B19" w:rsidRDefault="00897B19" w:rsidP="00897B19">
            <w:pPr>
              <w:autoSpaceDE w:val="0"/>
              <w:autoSpaceDN w:val="0"/>
              <w:adjustRightInd w:val="0"/>
              <w:outlineLvl w:val="0"/>
              <w:rPr>
                <w:rFonts w:ascii="Aptos" w:hAnsi="Aptos"/>
                <w:sz w:val="16"/>
                <w:szCs w:val="16"/>
                <w:lang w:val="en-US"/>
              </w:rPr>
            </w:pPr>
          </w:p>
        </w:tc>
        <w:tc>
          <w:tcPr>
            <w:tcW w:w="2345" w:type="dxa"/>
          </w:tcPr>
          <w:p w14:paraId="4D63CC9F" w14:textId="1BCFD6E1" w:rsidR="00897B19" w:rsidRPr="00642232" w:rsidRDefault="00897B19" w:rsidP="00897B1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A091282" w14:textId="04D58BF1" w:rsidR="003833F7" w:rsidRDefault="003833F7" w:rsidP="003833F7">
            <w:pPr>
              <w:autoSpaceDE w:val="0"/>
              <w:autoSpaceDN w:val="0"/>
              <w:adjustRightInd w:val="0"/>
              <w:outlineLvl w:val="0"/>
              <w:rPr>
                <w:rFonts w:asciiTheme="minorHAnsi" w:hAnsiTheme="minorHAnsi"/>
                <w:bCs/>
                <w:sz w:val="20"/>
                <w:szCs w:val="20"/>
                <w:lang w:val="en-US"/>
              </w:rPr>
            </w:pPr>
            <w:r w:rsidRPr="003833F7">
              <w:rPr>
                <w:rFonts w:asciiTheme="minorHAnsi" w:hAnsiTheme="minorHAnsi"/>
                <w:bCs/>
                <w:sz w:val="20"/>
                <w:szCs w:val="20"/>
                <w:lang w:val="en-US"/>
              </w:rPr>
              <w:t xml:space="preserve">A </w:t>
            </w:r>
            <w:r w:rsidRPr="00235437">
              <w:rPr>
                <w:rFonts w:asciiTheme="minorHAnsi" w:hAnsiTheme="minorHAnsi"/>
                <w:bCs/>
                <w:sz w:val="20"/>
                <w:szCs w:val="20"/>
                <w:lang w:val="en-US"/>
              </w:rPr>
              <w:t>warning</w:t>
            </w:r>
            <w:r w:rsidRPr="003833F7">
              <w:rPr>
                <w:rFonts w:asciiTheme="minorHAnsi" w:hAnsiTheme="minorHAnsi"/>
                <w:bCs/>
                <w:sz w:val="20"/>
                <w:szCs w:val="20"/>
                <w:lang w:val="en-US"/>
              </w:rPr>
              <w:t xml:space="preserve"> that the tax legislation of the investor’s Member State and of the issuer’s country of incorporation may have an impact on the income received from the securities.</w:t>
            </w:r>
          </w:p>
          <w:p w14:paraId="48F0A6B2" w14:textId="77777777" w:rsidR="003833F7" w:rsidRPr="00575687" w:rsidRDefault="003833F7" w:rsidP="00897B19">
            <w:pPr>
              <w:autoSpaceDE w:val="0"/>
              <w:autoSpaceDN w:val="0"/>
              <w:adjustRightInd w:val="0"/>
              <w:outlineLvl w:val="0"/>
              <w:rPr>
                <w:rFonts w:asciiTheme="minorHAnsi" w:hAnsiTheme="minorHAnsi"/>
                <w:bCs/>
                <w:sz w:val="20"/>
                <w:szCs w:val="20"/>
                <w:lang w:val="en-US"/>
              </w:rPr>
            </w:pPr>
          </w:p>
          <w:p w14:paraId="08ADC256" w14:textId="477F6244" w:rsidR="00897B19" w:rsidRPr="00F32A06" w:rsidRDefault="00897B19" w:rsidP="003833F7">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CC2143" w:rsidRPr="00235437" w14:paraId="55D88C1C" w14:textId="77777777" w:rsidTr="00204598">
        <w:trPr>
          <w:trHeight w:val="386"/>
          <w:jc w:val="center"/>
        </w:trPr>
        <w:tc>
          <w:tcPr>
            <w:tcW w:w="1639" w:type="dxa"/>
            <w:shd w:val="clear" w:color="auto" w:fill="E9E5FF"/>
          </w:tcPr>
          <w:p w14:paraId="145B2CBC" w14:textId="72E1A7F5" w:rsidR="00CC2143" w:rsidRPr="00DF2C1D" w:rsidRDefault="00CC2143" w:rsidP="00CC2143">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14</w:t>
            </w:r>
          </w:p>
          <w:p w14:paraId="08CFEE49" w14:textId="77777777" w:rsidR="00CC2143" w:rsidRDefault="0074598D" w:rsidP="00CC2143">
            <w:pPr>
              <w:autoSpaceDE w:val="0"/>
              <w:autoSpaceDN w:val="0"/>
              <w:adjustRightInd w:val="0"/>
              <w:outlineLvl w:val="0"/>
              <w:rPr>
                <w:rFonts w:ascii="Aptos" w:hAnsi="Aptos"/>
                <w:sz w:val="16"/>
                <w:szCs w:val="16"/>
                <w:lang w:val="en-US"/>
              </w:rPr>
            </w:pPr>
            <w:sdt>
              <w:sdtPr>
                <w:rPr>
                  <w:rFonts w:ascii="Aptos" w:hAnsi="Aptos"/>
                  <w:sz w:val="16"/>
                  <w:szCs w:val="16"/>
                  <w:lang w:val="en-US"/>
                </w:rPr>
                <w:id w:val="1426837053"/>
                <w14:checkbox>
                  <w14:checked w14:val="0"/>
                  <w14:checkedState w14:val="2612" w14:font="MS Gothic"/>
                  <w14:uncheckedState w14:val="2610" w14:font="MS Gothic"/>
                </w14:checkbox>
              </w:sdtPr>
              <w:sdtEndPr/>
              <w:sdtContent>
                <w:r w:rsidR="00CC2143">
                  <w:rPr>
                    <w:rFonts w:ascii="MS Gothic" w:eastAsia="MS Gothic" w:hAnsi="MS Gothic" w:hint="eastAsia"/>
                    <w:sz w:val="16"/>
                    <w:szCs w:val="16"/>
                    <w:lang w:val="en-US"/>
                  </w:rPr>
                  <w:t>☐</w:t>
                </w:r>
              </w:sdtContent>
            </w:sdt>
            <w:r w:rsidR="00CC2143">
              <w:rPr>
                <w:rFonts w:ascii="Aptos" w:hAnsi="Aptos"/>
                <w:sz w:val="20"/>
                <w:szCs w:val="20"/>
                <w:lang w:val="en-US"/>
              </w:rPr>
              <w:t xml:space="preserve"> </w:t>
            </w:r>
            <w:r w:rsidR="00CC2143" w:rsidRPr="00B95AEB">
              <w:rPr>
                <w:rFonts w:ascii="Aptos" w:hAnsi="Aptos"/>
                <w:sz w:val="16"/>
                <w:szCs w:val="16"/>
                <w:lang w:val="en-US"/>
              </w:rPr>
              <w:t xml:space="preserve">Check if </w:t>
            </w:r>
            <w:r w:rsidR="00CC2143">
              <w:rPr>
                <w:rFonts w:ascii="Aptos" w:hAnsi="Aptos"/>
                <w:sz w:val="16"/>
                <w:szCs w:val="16"/>
                <w:lang w:val="en-US"/>
              </w:rPr>
              <w:t>n/a</w:t>
            </w:r>
          </w:p>
          <w:p w14:paraId="49F8D30D" w14:textId="77777777" w:rsidR="00CC2143" w:rsidRDefault="00CC2143" w:rsidP="00CC2143">
            <w:pPr>
              <w:autoSpaceDE w:val="0"/>
              <w:autoSpaceDN w:val="0"/>
              <w:adjustRightInd w:val="0"/>
              <w:outlineLvl w:val="0"/>
              <w:rPr>
                <w:rFonts w:ascii="Aptos" w:hAnsi="Aptos"/>
                <w:sz w:val="16"/>
                <w:szCs w:val="16"/>
                <w:lang w:val="en-US"/>
              </w:rPr>
            </w:pPr>
          </w:p>
        </w:tc>
        <w:tc>
          <w:tcPr>
            <w:tcW w:w="2345" w:type="dxa"/>
          </w:tcPr>
          <w:p w14:paraId="69C57AFA" w14:textId="2BF50CA9" w:rsidR="00CC2143" w:rsidRPr="00642232" w:rsidRDefault="00CC2143" w:rsidP="00CC214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3C39DF1" w14:textId="77777777" w:rsidR="00852548" w:rsidRPr="00852548" w:rsidRDefault="009E43D1" w:rsidP="00852548">
            <w:pPr>
              <w:pStyle w:val="ListParagraph"/>
              <w:numPr>
                <w:ilvl w:val="0"/>
                <w:numId w:val="7"/>
              </w:numPr>
              <w:autoSpaceDE w:val="0"/>
              <w:autoSpaceDN w:val="0"/>
              <w:adjustRightInd w:val="0"/>
              <w:outlineLvl w:val="0"/>
              <w:rPr>
                <w:bCs/>
                <w:sz w:val="20"/>
                <w:szCs w:val="20"/>
                <w:lang w:val="en-US"/>
              </w:rPr>
            </w:pPr>
            <w:r w:rsidRPr="00852548">
              <w:rPr>
                <w:bCs/>
                <w:sz w:val="20"/>
                <w:szCs w:val="20"/>
                <w:lang w:val="en-US"/>
              </w:rPr>
              <w:t xml:space="preserve">Statement on the </w:t>
            </w:r>
            <w:r w:rsidRPr="00235437">
              <w:rPr>
                <w:bCs/>
                <w:sz w:val="20"/>
                <w:szCs w:val="20"/>
                <w:lang w:val="en-US"/>
              </w:rPr>
              <w:t>existence of any national legislation</w:t>
            </w:r>
            <w:r w:rsidRPr="00852548">
              <w:rPr>
                <w:bCs/>
                <w:sz w:val="20"/>
                <w:szCs w:val="20"/>
                <w:lang w:val="en-US"/>
              </w:rPr>
              <w:t xml:space="preserve"> on takeovers applicable to the issuer which may frustrate such takeovers, if any.</w:t>
            </w:r>
          </w:p>
          <w:p w14:paraId="447B2456" w14:textId="77777777" w:rsidR="00852548" w:rsidRPr="00852548" w:rsidRDefault="00852548" w:rsidP="00852548">
            <w:pPr>
              <w:autoSpaceDE w:val="0"/>
              <w:autoSpaceDN w:val="0"/>
              <w:adjustRightInd w:val="0"/>
              <w:outlineLvl w:val="0"/>
              <w:rPr>
                <w:rFonts w:asciiTheme="minorHAnsi" w:hAnsiTheme="minorHAnsi"/>
                <w:bCs/>
                <w:sz w:val="20"/>
                <w:szCs w:val="20"/>
                <w:lang w:val="en-US"/>
              </w:rPr>
            </w:pPr>
          </w:p>
          <w:p w14:paraId="580BC02E" w14:textId="44633190" w:rsidR="00CC2143" w:rsidRPr="00F32A06" w:rsidRDefault="00CC2143" w:rsidP="002638F0">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CC2143" w:rsidRPr="00045309" w14:paraId="425BD906" w14:textId="77777777" w:rsidTr="00204598">
        <w:trPr>
          <w:trHeight w:val="386"/>
          <w:jc w:val="center"/>
        </w:trPr>
        <w:tc>
          <w:tcPr>
            <w:tcW w:w="1639" w:type="dxa"/>
            <w:shd w:val="clear" w:color="auto" w:fill="E9E5FF"/>
          </w:tcPr>
          <w:p w14:paraId="23A3FF8F" w14:textId="31B008F7" w:rsidR="00CC2143" w:rsidRDefault="0074598D" w:rsidP="00CC2143">
            <w:pPr>
              <w:autoSpaceDE w:val="0"/>
              <w:autoSpaceDN w:val="0"/>
              <w:adjustRightInd w:val="0"/>
              <w:outlineLvl w:val="0"/>
              <w:rPr>
                <w:rFonts w:ascii="Aptos" w:hAnsi="Aptos"/>
                <w:sz w:val="16"/>
                <w:szCs w:val="16"/>
                <w:lang w:val="en-US"/>
              </w:rPr>
            </w:pPr>
            <w:sdt>
              <w:sdtPr>
                <w:rPr>
                  <w:rFonts w:ascii="Aptos" w:hAnsi="Aptos"/>
                  <w:sz w:val="16"/>
                  <w:szCs w:val="16"/>
                  <w:lang w:val="en-US"/>
                </w:rPr>
                <w:id w:val="-1809304695"/>
                <w14:checkbox>
                  <w14:checked w14:val="0"/>
                  <w14:checkedState w14:val="2612" w14:font="MS Gothic"/>
                  <w14:uncheckedState w14:val="2610" w14:font="MS Gothic"/>
                </w14:checkbox>
              </w:sdtPr>
              <w:sdtEndPr/>
              <w:sdtContent>
                <w:r w:rsidR="002F4BDE">
                  <w:rPr>
                    <w:rFonts w:ascii="MS Gothic" w:eastAsia="MS Gothic" w:hAnsi="MS Gothic" w:hint="eastAsia"/>
                    <w:sz w:val="16"/>
                    <w:szCs w:val="16"/>
                    <w:lang w:val="en-US"/>
                  </w:rPr>
                  <w:t>☐</w:t>
                </w:r>
              </w:sdtContent>
            </w:sdt>
            <w:r w:rsidR="002F4BDE">
              <w:rPr>
                <w:rFonts w:ascii="Aptos" w:hAnsi="Aptos"/>
                <w:sz w:val="20"/>
                <w:szCs w:val="20"/>
                <w:lang w:val="en-US"/>
              </w:rPr>
              <w:t xml:space="preserve"> </w:t>
            </w:r>
            <w:r w:rsidR="002F4BDE" w:rsidRPr="00B95AEB">
              <w:rPr>
                <w:rFonts w:ascii="Aptos" w:hAnsi="Aptos"/>
                <w:sz w:val="16"/>
                <w:szCs w:val="16"/>
                <w:lang w:val="en-US"/>
              </w:rPr>
              <w:t xml:space="preserve">Check if </w:t>
            </w:r>
            <w:r w:rsidR="002F4BDE">
              <w:rPr>
                <w:rFonts w:ascii="Aptos" w:hAnsi="Aptos"/>
                <w:sz w:val="16"/>
                <w:szCs w:val="16"/>
                <w:lang w:val="en-US"/>
              </w:rPr>
              <w:t>n/a</w:t>
            </w:r>
          </w:p>
        </w:tc>
        <w:tc>
          <w:tcPr>
            <w:tcW w:w="2345" w:type="dxa"/>
          </w:tcPr>
          <w:p w14:paraId="658FCE50" w14:textId="1172B5DB" w:rsidR="00CC2143" w:rsidRPr="00642232" w:rsidRDefault="00635AB7" w:rsidP="00CC214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64366C2" w14:textId="77777777" w:rsidR="00852548" w:rsidRPr="00852548" w:rsidRDefault="00852548" w:rsidP="00852548">
            <w:pPr>
              <w:pStyle w:val="ListParagraph"/>
              <w:numPr>
                <w:ilvl w:val="0"/>
                <w:numId w:val="7"/>
              </w:numPr>
              <w:autoSpaceDE w:val="0"/>
              <w:autoSpaceDN w:val="0"/>
              <w:adjustRightInd w:val="0"/>
              <w:outlineLvl w:val="0"/>
              <w:rPr>
                <w:bCs/>
                <w:sz w:val="20"/>
                <w:szCs w:val="20"/>
                <w:lang w:val="en-US"/>
              </w:rPr>
            </w:pPr>
            <w:r w:rsidRPr="00235437">
              <w:rPr>
                <w:bCs/>
                <w:sz w:val="20"/>
                <w:szCs w:val="20"/>
                <w:lang w:val="en-US"/>
              </w:rPr>
              <w:t>A brief description</w:t>
            </w:r>
            <w:r w:rsidRPr="00852548">
              <w:rPr>
                <w:bCs/>
                <w:sz w:val="20"/>
                <w:szCs w:val="20"/>
                <w:lang w:val="en-US"/>
              </w:rPr>
              <w:t xml:space="preserve"> of the shareholders’ rights and obligations in case of mandatory takeover bids and/or squeeze-out or sell-out rules in relation to the securities.</w:t>
            </w:r>
          </w:p>
          <w:p w14:paraId="322D4C88" w14:textId="77777777" w:rsidR="007F00B1" w:rsidRDefault="007F00B1" w:rsidP="00CC2143">
            <w:pPr>
              <w:autoSpaceDE w:val="0"/>
              <w:autoSpaceDN w:val="0"/>
              <w:adjustRightInd w:val="0"/>
              <w:outlineLvl w:val="0"/>
              <w:rPr>
                <w:rFonts w:asciiTheme="minorHAnsi" w:hAnsiTheme="minorHAnsi"/>
                <w:bCs/>
                <w:sz w:val="20"/>
                <w:szCs w:val="20"/>
                <w:lang w:val="en-US"/>
              </w:rPr>
            </w:pPr>
          </w:p>
          <w:p w14:paraId="58EACA33" w14:textId="0DFE027A" w:rsidR="007F00B1" w:rsidRPr="005B5A9E" w:rsidRDefault="007F00B1" w:rsidP="007F00B1">
            <w:pPr>
              <w:autoSpaceDE w:val="0"/>
              <w:autoSpaceDN w:val="0"/>
              <w:adjustRightInd w:val="0"/>
              <w:jc w:val="right"/>
              <w:outlineLvl w:val="0"/>
              <w:rPr>
                <w:rFonts w:asciiTheme="minorHAnsi" w:hAnsiTheme="minorHAnsi"/>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C32240" w:rsidRPr="00235437" w14:paraId="14FCCE8C" w14:textId="77777777" w:rsidTr="00204598">
        <w:trPr>
          <w:trHeight w:val="386"/>
          <w:jc w:val="center"/>
        </w:trPr>
        <w:tc>
          <w:tcPr>
            <w:tcW w:w="1639" w:type="dxa"/>
            <w:shd w:val="clear" w:color="auto" w:fill="E9E5FF"/>
          </w:tcPr>
          <w:p w14:paraId="031BEAA1" w14:textId="1549A0B1" w:rsidR="00C32240" w:rsidRPr="00DF2C1D" w:rsidRDefault="00C32240" w:rsidP="00C32240">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w:t>
            </w:r>
            <w:r w:rsidR="00635AB7">
              <w:rPr>
                <w:rFonts w:ascii="Aptos" w:hAnsi="Aptos"/>
                <w:b/>
                <w:bCs/>
                <w:sz w:val="20"/>
                <w:szCs w:val="20"/>
                <w:lang w:val="en-US"/>
              </w:rPr>
              <w:t>5</w:t>
            </w:r>
          </w:p>
          <w:p w14:paraId="6104D5E3" w14:textId="77777777" w:rsidR="00C32240" w:rsidRDefault="0074598D" w:rsidP="00C32240">
            <w:pPr>
              <w:autoSpaceDE w:val="0"/>
              <w:autoSpaceDN w:val="0"/>
              <w:adjustRightInd w:val="0"/>
              <w:outlineLvl w:val="0"/>
              <w:rPr>
                <w:rFonts w:ascii="Aptos" w:hAnsi="Aptos"/>
                <w:sz w:val="16"/>
                <w:szCs w:val="16"/>
                <w:lang w:val="en-US"/>
              </w:rPr>
            </w:pPr>
            <w:sdt>
              <w:sdtPr>
                <w:rPr>
                  <w:rFonts w:ascii="Aptos" w:hAnsi="Aptos"/>
                  <w:sz w:val="16"/>
                  <w:szCs w:val="16"/>
                  <w:lang w:val="en-US"/>
                </w:rPr>
                <w:id w:val="375507688"/>
                <w14:checkbox>
                  <w14:checked w14:val="0"/>
                  <w14:checkedState w14:val="2612" w14:font="MS Gothic"/>
                  <w14:uncheckedState w14:val="2610" w14:font="MS Gothic"/>
                </w14:checkbox>
              </w:sdtPr>
              <w:sdtEndPr/>
              <w:sdtContent>
                <w:r w:rsidR="00C32240">
                  <w:rPr>
                    <w:rFonts w:ascii="MS Gothic" w:eastAsia="MS Gothic" w:hAnsi="MS Gothic" w:hint="eastAsia"/>
                    <w:sz w:val="16"/>
                    <w:szCs w:val="16"/>
                    <w:lang w:val="en-US"/>
                  </w:rPr>
                  <w:t>☐</w:t>
                </w:r>
              </w:sdtContent>
            </w:sdt>
            <w:r w:rsidR="00C32240">
              <w:rPr>
                <w:rFonts w:ascii="Aptos" w:hAnsi="Aptos"/>
                <w:sz w:val="20"/>
                <w:szCs w:val="20"/>
                <w:lang w:val="en-US"/>
              </w:rPr>
              <w:t xml:space="preserve"> </w:t>
            </w:r>
            <w:r w:rsidR="00C32240" w:rsidRPr="00B95AEB">
              <w:rPr>
                <w:rFonts w:ascii="Aptos" w:hAnsi="Aptos"/>
                <w:sz w:val="16"/>
                <w:szCs w:val="16"/>
                <w:lang w:val="en-US"/>
              </w:rPr>
              <w:t xml:space="preserve">Check if </w:t>
            </w:r>
            <w:r w:rsidR="00C32240">
              <w:rPr>
                <w:rFonts w:ascii="Aptos" w:hAnsi="Aptos"/>
                <w:sz w:val="16"/>
                <w:szCs w:val="16"/>
                <w:lang w:val="en-US"/>
              </w:rPr>
              <w:t>n/a</w:t>
            </w:r>
          </w:p>
          <w:p w14:paraId="45C9DB47" w14:textId="77777777" w:rsidR="00C32240" w:rsidRDefault="00C32240" w:rsidP="00C32240">
            <w:pPr>
              <w:autoSpaceDE w:val="0"/>
              <w:autoSpaceDN w:val="0"/>
              <w:adjustRightInd w:val="0"/>
              <w:outlineLvl w:val="0"/>
              <w:rPr>
                <w:rFonts w:ascii="Aptos" w:hAnsi="Aptos"/>
                <w:sz w:val="16"/>
                <w:szCs w:val="16"/>
                <w:lang w:val="en-US"/>
              </w:rPr>
            </w:pPr>
          </w:p>
        </w:tc>
        <w:tc>
          <w:tcPr>
            <w:tcW w:w="2345" w:type="dxa"/>
          </w:tcPr>
          <w:p w14:paraId="6BEE1745" w14:textId="118E568A" w:rsidR="00C32240" w:rsidRPr="00642232" w:rsidRDefault="00C32240" w:rsidP="00C3224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83BAE5C" w14:textId="77777777" w:rsidR="002F4BDE" w:rsidRDefault="00635AB7" w:rsidP="00C32240">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An indication of public takeover bids by third parties in respect of the issuer’s equity, which have occurred during the last financial year and the current financial</w:t>
            </w:r>
            <w:r w:rsidRPr="00635AB7">
              <w:rPr>
                <w:rFonts w:asciiTheme="minorHAnsi" w:hAnsiTheme="minorHAnsi"/>
                <w:bCs/>
                <w:sz w:val="20"/>
                <w:szCs w:val="20"/>
                <w:lang w:val="en-US"/>
              </w:rPr>
              <w:t xml:space="preserve"> year. </w:t>
            </w:r>
          </w:p>
          <w:p w14:paraId="3B3112FC" w14:textId="77777777" w:rsidR="00635AB7" w:rsidRPr="00635AB7" w:rsidRDefault="00635AB7" w:rsidP="00C32240">
            <w:pPr>
              <w:autoSpaceDE w:val="0"/>
              <w:autoSpaceDN w:val="0"/>
              <w:adjustRightInd w:val="0"/>
              <w:outlineLvl w:val="0"/>
              <w:rPr>
                <w:rFonts w:asciiTheme="minorHAnsi" w:hAnsiTheme="minorHAnsi"/>
                <w:bCs/>
                <w:sz w:val="20"/>
                <w:szCs w:val="20"/>
                <w:lang w:val="en-US"/>
              </w:rPr>
            </w:pPr>
          </w:p>
          <w:p w14:paraId="27FFA229" w14:textId="618D836A" w:rsidR="00C32240" w:rsidRPr="00F32A06" w:rsidRDefault="00C32240" w:rsidP="00635AB7">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2F4BDE" w:rsidRPr="00235437" w14:paraId="2182852E" w14:textId="77777777" w:rsidTr="00204598">
        <w:trPr>
          <w:trHeight w:val="386"/>
          <w:jc w:val="center"/>
        </w:trPr>
        <w:tc>
          <w:tcPr>
            <w:tcW w:w="1639" w:type="dxa"/>
            <w:shd w:val="clear" w:color="auto" w:fill="E9E5FF"/>
          </w:tcPr>
          <w:p w14:paraId="0E027A01" w14:textId="720360FB" w:rsidR="002F4BDE" w:rsidRDefault="0074598D" w:rsidP="002F4BDE">
            <w:pPr>
              <w:autoSpaceDE w:val="0"/>
              <w:autoSpaceDN w:val="0"/>
              <w:adjustRightInd w:val="0"/>
              <w:outlineLvl w:val="0"/>
              <w:rPr>
                <w:rFonts w:ascii="Aptos" w:hAnsi="Aptos"/>
                <w:sz w:val="16"/>
                <w:szCs w:val="16"/>
                <w:lang w:val="en-US"/>
              </w:rPr>
            </w:pPr>
            <w:sdt>
              <w:sdtPr>
                <w:rPr>
                  <w:rFonts w:ascii="Aptos" w:hAnsi="Aptos"/>
                  <w:sz w:val="16"/>
                  <w:szCs w:val="16"/>
                  <w:lang w:val="en-US"/>
                </w:rPr>
                <w:id w:val="-742080"/>
                <w14:checkbox>
                  <w14:checked w14:val="0"/>
                  <w14:checkedState w14:val="2612" w14:font="MS Gothic"/>
                  <w14:uncheckedState w14:val="2610" w14:font="MS Gothic"/>
                </w14:checkbox>
              </w:sdtPr>
              <w:sdtEndPr/>
              <w:sdtContent>
                <w:r w:rsidR="002F4BDE">
                  <w:rPr>
                    <w:rFonts w:ascii="MS Gothic" w:eastAsia="MS Gothic" w:hAnsi="MS Gothic" w:hint="eastAsia"/>
                    <w:sz w:val="16"/>
                    <w:szCs w:val="16"/>
                    <w:lang w:val="en-US"/>
                  </w:rPr>
                  <w:t>☐</w:t>
                </w:r>
              </w:sdtContent>
            </w:sdt>
            <w:r w:rsidR="002F4BDE">
              <w:rPr>
                <w:rFonts w:ascii="Aptos" w:hAnsi="Aptos"/>
                <w:sz w:val="20"/>
                <w:szCs w:val="20"/>
                <w:lang w:val="en-US"/>
              </w:rPr>
              <w:t xml:space="preserve"> </w:t>
            </w:r>
            <w:r w:rsidR="002F4BDE" w:rsidRPr="00B95AEB">
              <w:rPr>
                <w:rFonts w:ascii="Aptos" w:hAnsi="Aptos"/>
                <w:sz w:val="16"/>
                <w:szCs w:val="16"/>
                <w:lang w:val="en-US"/>
              </w:rPr>
              <w:t xml:space="preserve">Check if </w:t>
            </w:r>
            <w:r w:rsidR="002F4BDE">
              <w:rPr>
                <w:rFonts w:ascii="Aptos" w:hAnsi="Aptos"/>
                <w:sz w:val="16"/>
                <w:szCs w:val="16"/>
                <w:lang w:val="en-US"/>
              </w:rPr>
              <w:t>n/a</w:t>
            </w:r>
          </w:p>
        </w:tc>
        <w:tc>
          <w:tcPr>
            <w:tcW w:w="2345" w:type="dxa"/>
          </w:tcPr>
          <w:p w14:paraId="100F1FDB" w14:textId="06AC7992" w:rsidR="002F4BDE" w:rsidRPr="00642232" w:rsidRDefault="002F4BDE" w:rsidP="002F4BD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67A5F70" w14:textId="77777777" w:rsidR="002F4BDE" w:rsidRPr="00235437" w:rsidRDefault="002F4BDE" w:rsidP="002F4BDE">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 xml:space="preserve">The price or exchange terms </w:t>
            </w:r>
            <w:proofErr w:type="gramStart"/>
            <w:r w:rsidRPr="00235437">
              <w:rPr>
                <w:rFonts w:asciiTheme="minorHAnsi" w:hAnsiTheme="minorHAnsi"/>
                <w:bCs/>
                <w:sz w:val="20"/>
                <w:szCs w:val="20"/>
                <w:lang w:val="en-US"/>
              </w:rPr>
              <w:t>attaching</w:t>
            </w:r>
            <w:proofErr w:type="gramEnd"/>
            <w:r w:rsidRPr="00235437">
              <w:rPr>
                <w:rFonts w:asciiTheme="minorHAnsi" w:hAnsiTheme="minorHAnsi"/>
                <w:bCs/>
                <w:sz w:val="20"/>
                <w:szCs w:val="20"/>
                <w:lang w:val="en-US"/>
              </w:rPr>
              <w:t xml:space="preserve"> to such offers and the outcome thereof must be stated.</w:t>
            </w:r>
          </w:p>
          <w:p w14:paraId="0FAC1BF0" w14:textId="77777777" w:rsidR="002F4BDE" w:rsidRPr="00235437" w:rsidRDefault="002F4BDE" w:rsidP="002F4BDE">
            <w:pPr>
              <w:autoSpaceDE w:val="0"/>
              <w:autoSpaceDN w:val="0"/>
              <w:adjustRightInd w:val="0"/>
              <w:outlineLvl w:val="0"/>
              <w:rPr>
                <w:rFonts w:asciiTheme="minorHAnsi" w:hAnsiTheme="minorHAnsi"/>
                <w:bCs/>
                <w:sz w:val="20"/>
                <w:szCs w:val="20"/>
                <w:lang w:val="en-US"/>
              </w:rPr>
            </w:pPr>
          </w:p>
          <w:p w14:paraId="2F45BD79" w14:textId="58B88E44" w:rsidR="002F4BDE" w:rsidRPr="00F32A06" w:rsidRDefault="002F4BDE" w:rsidP="002F4BDE">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8F2DE4" w:rsidRPr="00045309" w14:paraId="441E10E3" w14:textId="77777777" w:rsidTr="00204598">
        <w:trPr>
          <w:trHeight w:val="386"/>
          <w:jc w:val="center"/>
        </w:trPr>
        <w:tc>
          <w:tcPr>
            <w:tcW w:w="1639" w:type="dxa"/>
            <w:shd w:val="clear" w:color="auto" w:fill="E9E5FF"/>
          </w:tcPr>
          <w:p w14:paraId="2B532922" w14:textId="0DCA79A6" w:rsidR="008F2DE4" w:rsidRPr="00DF2C1D" w:rsidRDefault="008F2DE4" w:rsidP="008F2DE4">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16</w:t>
            </w:r>
          </w:p>
          <w:p w14:paraId="305DC74F" w14:textId="77777777" w:rsidR="008F2DE4" w:rsidRDefault="0074598D" w:rsidP="008F2DE4">
            <w:pPr>
              <w:autoSpaceDE w:val="0"/>
              <w:autoSpaceDN w:val="0"/>
              <w:adjustRightInd w:val="0"/>
              <w:outlineLvl w:val="0"/>
              <w:rPr>
                <w:rFonts w:ascii="Aptos" w:hAnsi="Aptos"/>
                <w:sz w:val="16"/>
                <w:szCs w:val="16"/>
                <w:lang w:val="en-US"/>
              </w:rPr>
            </w:pPr>
            <w:sdt>
              <w:sdtPr>
                <w:rPr>
                  <w:rFonts w:ascii="Aptos" w:hAnsi="Aptos"/>
                  <w:sz w:val="16"/>
                  <w:szCs w:val="16"/>
                  <w:lang w:val="en-US"/>
                </w:rPr>
                <w:id w:val="-745734988"/>
                <w14:checkbox>
                  <w14:checked w14:val="0"/>
                  <w14:checkedState w14:val="2612" w14:font="MS Gothic"/>
                  <w14:uncheckedState w14:val="2610" w14:font="MS Gothic"/>
                </w14:checkbox>
              </w:sdtPr>
              <w:sdtEndPr/>
              <w:sdtContent>
                <w:r w:rsidR="008F2DE4">
                  <w:rPr>
                    <w:rFonts w:ascii="MS Gothic" w:eastAsia="MS Gothic" w:hAnsi="MS Gothic" w:hint="eastAsia"/>
                    <w:sz w:val="16"/>
                    <w:szCs w:val="16"/>
                    <w:lang w:val="en-US"/>
                  </w:rPr>
                  <w:t>☐</w:t>
                </w:r>
              </w:sdtContent>
            </w:sdt>
            <w:r w:rsidR="008F2DE4">
              <w:rPr>
                <w:rFonts w:ascii="Aptos" w:hAnsi="Aptos"/>
                <w:sz w:val="20"/>
                <w:szCs w:val="20"/>
                <w:lang w:val="en-US"/>
              </w:rPr>
              <w:t xml:space="preserve"> </w:t>
            </w:r>
            <w:r w:rsidR="008F2DE4" w:rsidRPr="00B95AEB">
              <w:rPr>
                <w:rFonts w:ascii="Aptos" w:hAnsi="Aptos"/>
                <w:sz w:val="16"/>
                <w:szCs w:val="16"/>
                <w:lang w:val="en-US"/>
              </w:rPr>
              <w:t xml:space="preserve">Check if </w:t>
            </w:r>
            <w:r w:rsidR="008F2DE4">
              <w:rPr>
                <w:rFonts w:ascii="Aptos" w:hAnsi="Aptos"/>
                <w:sz w:val="16"/>
                <w:szCs w:val="16"/>
                <w:lang w:val="en-US"/>
              </w:rPr>
              <w:t>n/a</w:t>
            </w:r>
          </w:p>
          <w:p w14:paraId="3EA7E787" w14:textId="77777777" w:rsidR="008F2DE4" w:rsidRDefault="008F2DE4" w:rsidP="008F2DE4">
            <w:pPr>
              <w:autoSpaceDE w:val="0"/>
              <w:autoSpaceDN w:val="0"/>
              <w:adjustRightInd w:val="0"/>
              <w:outlineLvl w:val="0"/>
              <w:rPr>
                <w:rFonts w:ascii="Aptos" w:hAnsi="Aptos"/>
                <w:sz w:val="16"/>
                <w:szCs w:val="16"/>
                <w:lang w:val="en-US"/>
              </w:rPr>
            </w:pPr>
          </w:p>
        </w:tc>
        <w:tc>
          <w:tcPr>
            <w:tcW w:w="2345" w:type="dxa"/>
          </w:tcPr>
          <w:p w14:paraId="4A6A0B59" w14:textId="18B3DFE4" w:rsidR="008F2DE4" w:rsidRPr="00642232" w:rsidRDefault="008F2DE4" w:rsidP="008F2DE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6514C93" w14:textId="501CEEB2" w:rsidR="008F2DE4" w:rsidRDefault="00BB1053" w:rsidP="008F2DE4">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Where applicable, the potential impact on the investment in the event of resolution under the</w:t>
            </w:r>
            <w:r w:rsidRPr="00BB1053">
              <w:rPr>
                <w:rFonts w:asciiTheme="minorHAnsi" w:hAnsiTheme="minorHAnsi"/>
                <w:bCs/>
                <w:sz w:val="20"/>
                <w:szCs w:val="20"/>
                <w:lang w:val="en-US"/>
              </w:rPr>
              <w:t xml:space="preserve"> Directive 2014/59/EU.</w:t>
            </w:r>
          </w:p>
          <w:p w14:paraId="6CD5C53C" w14:textId="77777777" w:rsidR="00BB1053" w:rsidRPr="00BB1053" w:rsidRDefault="00BB1053" w:rsidP="008F2DE4">
            <w:pPr>
              <w:autoSpaceDE w:val="0"/>
              <w:autoSpaceDN w:val="0"/>
              <w:adjustRightInd w:val="0"/>
              <w:outlineLvl w:val="0"/>
              <w:rPr>
                <w:rFonts w:asciiTheme="minorHAnsi" w:hAnsiTheme="minorHAnsi"/>
                <w:bCs/>
                <w:sz w:val="20"/>
                <w:szCs w:val="20"/>
                <w:lang w:val="en-US"/>
              </w:rPr>
            </w:pPr>
          </w:p>
          <w:p w14:paraId="614235FD" w14:textId="121F177C" w:rsidR="008F2DE4" w:rsidRPr="00F32A06" w:rsidRDefault="00E76C11" w:rsidP="00BB1053">
            <w:pPr>
              <w:autoSpaceDE w:val="0"/>
              <w:autoSpaceDN w:val="0"/>
              <w:adjustRightInd w:val="0"/>
              <w:jc w:val="right"/>
              <w:outlineLvl w:val="0"/>
              <w:rPr>
                <w:rFonts w:asciiTheme="minorHAnsi" w:hAnsiTheme="minorHAnsi"/>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E76C11" w:rsidRPr="00235437" w14:paraId="53C93EB3" w14:textId="77777777" w:rsidTr="00204598">
        <w:trPr>
          <w:trHeight w:val="386"/>
          <w:jc w:val="center"/>
        </w:trPr>
        <w:tc>
          <w:tcPr>
            <w:tcW w:w="1639" w:type="dxa"/>
            <w:shd w:val="clear" w:color="auto" w:fill="E9E5FF"/>
          </w:tcPr>
          <w:p w14:paraId="6DF66B61" w14:textId="5640ED2F" w:rsidR="00E76C11" w:rsidRPr="00DF2C1D" w:rsidRDefault="00E76C11" w:rsidP="00E76C11">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17</w:t>
            </w:r>
          </w:p>
          <w:p w14:paraId="21826B5D" w14:textId="77777777" w:rsidR="00E76C11" w:rsidRDefault="0074598D" w:rsidP="00E76C11">
            <w:pPr>
              <w:autoSpaceDE w:val="0"/>
              <w:autoSpaceDN w:val="0"/>
              <w:adjustRightInd w:val="0"/>
              <w:outlineLvl w:val="0"/>
              <w:rPr>
                <w:rFonts w:ascii="Aptos" w:hAnsi="Aptos"/>
                <w:sz w:val="16"/>
                <w:szCs w:val="16"/>
                <w:lang w:val="en-US"/>
              </w:rPr>
            </w:pPr>
            <w:sdt>
              <w:sdtPr>
                <w:rPr>
                  <w:rFonts w:ascii="Aptos" w:hAnsi="Aptos"/>
                  <w:sz w:val="16"/>
                  <w:szCs w:val="16"/>
                  <w:lang w:val="en-US"/>
                </w:rPr>
                <w:id w:val="1120956145"/>
                <w14:checkbox>
                  <w14:checked w14:val="0"/>
                  <w14:checkedState w14:val="2612" w14:font="MS Gothic"/>
                  <w14:uncheckedState w14:val="2610" w14:font="MS Gothic"/>
                </w14:checkbox>
              </w:sdtPr>
              <w:sdtEndPr/>
              <w:sdtContent>
                <w:r w:rsidR="00E76C11">
                  <w:rPr>
                    <w:rFonts w:ascii="MS Gothic" w:eastAsia="MS Gothic" w:hAnsi="MS Gothic" w:hint="eastAsia"/>
                    <w:sz w:val="16"/>
                    <w:szCs w:val="16"/>
                    <w:lang w:val="en-US"/>
                  </w:rPr>
                  <w:t>☐</w:t>
                </w:r>
              </w:sdtContent>
            </w:sdt>
            <w:r w:rsidR="00E76C11">
              <w:rPr>
                <w:rFonts w:ascii="Aptos" w:hAnsi="Aptos"/>
                <w:sz w:val="20"/>
                <w:szCs w:val="20"/>
                <w:lang w:val="en-US"/>
              </w:rPr>
              <w:t xml:space="preserve"> </w:t>
            </w:r>
            <w:r w:rsidR="00E76C11" w:rsidRPr="00B95AEB">
              <w:rPr>
                <w:rFonts w:ascii="Aptos" w:hAnsi="Aptos"/>
                <w:sz w:val="16"/>
                <w:szCs w:val="16"/>
                <w:lang w:val="en-US"/>
              </w:rPr>
              <w:t xml:space="preserve">Check if </w:t>
            </w:r>
            <w:r w:rsidR="00E76C11">
              <w:rPr>
                <w:rFonts w:ascii="Aptos" w:hAnsi="Aptos"/>
                <w:sz w:val="16"/>
                <w:szCs w:val="16"/>
                <w:lang w:val="en-US"/>
              </w:rPr>
              <w:t>n/a</w:t>
            </w:r>
          </w:p>
          <w:p w14:paraId="7A87B939" w14:textId="77777777" w:rsidR="00E76C11" w:rsidRDefault="00E76C11" w:rsidP="00E76C11">
            <w:pPr>
              <w:autoSpaceDE w:val="0"/>
              <w:autoSpaceDN w:val="0"/>
              <w:adjustRightInd w:val="0"/>
              <w:outlineLvl w:val="0"/>
              <w:rPr>
                <w:rFonts w:ascii="Aptos" w:hAnsi="Aptos"/>
                <w:sz w:val="16"/>
                <w:szCs w:val="16"/>
                <w:lang w:val="en-US"/>
              </w:rPr>
            </w:pPr>
          </w:p>
        </w:tc>
        <w:tc>
          <w:tcPr>
            <w:tcW w:w="2345" w:type="dxa"/>
          </w:tcPr>
          <w:p w14:paraId="43D9B199" w14:textId="235DA3D5" w:rsidR="00E76C11" w:rsidRPr="00642232" w:rsidRDefault="00E76C11" w:rsidP="00E76C1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61081B9" w14:textId="77777777" w:rsidR="000972F7" w:rsidRPr="00235437" w:rsidRDefault="000972F7" w:rsidP="000972F7">
            <w:pPr>
              <w:autoSpaceDE w:val="0"/>
              <w:autoSpaceDN w:val="0"/>
              <w:adjustRightInd w:val="0"/>
              <w:outlineLvl w:val="0"/>
              <w:rPr>
                <w:rFonts w:asciiTheme="minorHAnsi" w:hAnsiTheme="minorHAnsi"/>
                <w:bCs/>
                <w:sz w:val="20"/>
                <w:szCs w:val="20"/>
                <w:lang w:val="en-US"/>
              </w:rPr>
            </w:pPr>
            <w:r w:rsidRPr="00235437">
              <w:rPr>
                <w:rFonts w:asciiTheme="minorHAnsi" w:hAnsiTheme="minorHAnsi"/>
                <w:bCs/>
                <w:sz w:val="20"/>
                <w:szCs w:val="20"/>
                <w:lang w:val="en-US"/>
              </w:rPr>
              <w:t>Lock-up agreements</w:t>
            </w:r>
          </w:p>
          <w:p w14:paraId="30CEC246" w14:textId="77777777" w:rsidR="000972F7" w:rsidRPr="000972F7" w:rsidRDefault="000972F7" w:rsidP="000972F7">
            <w:pPr>
              <w:autoSpaceDE w:val="0"/>
              <w:autoSpaceDN w:val="0"/>
              <w:adjustRightInd w:val="0"/>
              <w:outlineLvl w:val="0"/>
              <w:rPr>
                <w:rFonts w:asciiTheme="minorHAnsi" w:hAnsiTheme="minorHAnsi"/>
                <w:bCs/>
                <w:sz w:val="20"/>
                <w:szCs w:val="20"/>
                <w:lang w:val="en-US"/>
              </w:rPr>
            </w:pPr>
          </w:p>
          <w:p w14:paraId="424D4F4D" w14:textId="5BD5133A" w:rsidR="000972F7" w:rsidRPr="000972F7" w:rsidRDefault="000972F7" w:rsidP="000972F7">
            <w:pPr>
              <w:pStyle w:val="ListParagraph"/>
              <w:numPr>
                <w:ilvl w:val="0"/>
                <w:numId w:val="8"/>
              </w:numPr>
              <w:autoSpaceDE w:val="0"/>
              <w:autoSpaceDN w:val="0"/>
              <w:adjustRightInd w:val="0"/>
              <w:outlineLvl w:val="0"/>
              <w:rPr>
                <w:bCs/>
                <w:sz w:val="20"/>
                <w:szCs w:val="20"/>
                <w:lang w:val="en-US"/>
              </w:rPr>
            </w:pPr>
            <w:r w:rsidRPr="000972F7">
              <w:rPr>
                <w:bCs/>
                <w:sz w:val="20"/>
                <w:szCs w:val="20"/>
                <w:lang w:val="en-US"/>
              </w:rPr>
              <w:t>The parties involved.</w:t>
            </w:r>
          </w:p>
          <w:p w14:paraId="1DA19980" w14:textId="77777777" w:rsidR="00E76C11" w:rsidRPr="00BB1053" w:rsidRDefault="00E76C11" w:rsidP="00E76C11">
            <w:pPr>
              <w:autoSpaceDE w:val="0"/>
              <w:autoSpaceDN w:val="0"/>
              <w:adjustRightInd w:val="0"/>
              <w:outlineLvl w:val="0"/>
              <w:rPr>
                <w:rFonts w:asciiTheme="minorHAnsi" w:hAnsiTheme="minorHAnsi"/>
                <w:bCs/>
                <w:sz w:val="20"/>
                <w:szCs w:val="20"/>
                <w:lang w:val="en-US"/>
              </w:rPr>
            </w:pPr>
          </w:p>
          <w:p w14:paraId="117F1805" w14:textId="03A4F8C3" w:rsidR="00E76C11" w:rsidRPr="00F32A06" w:rsidRDefault="00F8695E" w:rsidP="00F8695E">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F8695E" w:rsidRPr="00235437" w14:paraId="6A7522D8" w14:textId="77777777" w:rsidTr="00204598">
        <w:trPr>
          <w:trHeight w:val="386"/>
          <w:jc w:val="center"/>
        </w:trPr>
        <w:tc>
          <w:tcPr>
            <w:tcW w:w="1639" w:type="dxa"/>
            <w:shd w:val="clear" w:color="auto" w:fill="E9E5FF"/>
          </w:tcPr>
          <w:p w14:paraId="4395B893" w14:textId="03FCB5DD" w:rsidR="00F8695E" w:rsidRDefault="0074598D" w:rsidP="00F8695E">
            <w:pPr>
              <w:autoSpaceDE w:val="0"/>
              <w:autoSpaceDN w:val="0"/>
              <w:adjustRightInd w:val="0"/>
              <w:outlineLvl w:val="0"/>
              <w:rPr>
                <w:rFonts w:ascii="Aptos" w:hAnsi="Aptos"/>
                <w:sz w:val="16"/>
                <w:szCs w:val="16"/>
                <w:lang w:val="en-US"/>
              </w:rPr>
            </w:pPr>
            <w:sdt>
              <w:sdtPr>
                <w:rPr>
                  <w:rFonts w:ascii="Aptos" w:hAnsi="Aptos"/>
                  <w:sz w:val="16"/>
                  <w:szCs w:val="16"/>
                  <w:lang w:val="en-US"/>
                </w:rPr>
                <w:id w:val="-411783532"/>
                <w14:checkbox>
                  <w14:checked w14:val="0"/>
                  <w14:checkedState w14:val="2612" w14:font="MS Gothic"/>
                  <w14:uncheckedState w14:val="2610" w14:font="MS Gothic"/>
                </w14:checkbox>
              </w:sdtPr>
              <w:sdtEndPr/>
              <w:sdtContent>
                <w:r w:rsidR="00F8695E">
                  <w:rPr>
                    <w:rFonts w:ascii="MS Gothic" w:eastAsia="MS Gothic" w:hAnsi="MS Gothic" w:hint="eastAsia"/>
                    <w:sz w:val="16"/>
                    <w:szCs w:val="16"/>
                    <w:lang w:val="en-US"/>
                  </w:rPr>
                  <w:t>☐</w:t>
                </w:r>
              </w:sdtContent>
            </w:sdt>
            <w:r w:rsidR="00F8695E">
              <w:rPr>
                <w:rFonts w:ascii="Aptos" w:hAnsi="Aptos"/>
                <w:sz w:val="20"/>
                <w:szCs w:val="20"/>
                <w:lang w:val="en-US"/>
              </w:rPr>
              <w:t xml:space="preserve"> </w:t>
            </w:r>
            <w:r w:rsidR="00F8695E" w:rsidRPr="00B95AEB">
              <w:rPr>
                <w:rFonts w:ascii="Aptos" w:hAnsi="Aptos"/>
                <w:sz w:val="16"/>
                <w:szCs w:val="16"/>
                <w:lang w:val="en-US"/>
              </w:rPr>
              <w:t xml:space="preserve">Check if </w:t>
            </w:r>
            <w:r w:rsidR="00F8695E">
              <w:rPr>
                <w:rFonts w:ascii="Aptos" w:hAnsi="Aptos"/>
                <w:sz w:val="16"/>
                <w:szCs w:val="16"/>
                <w:lang w:val="en-US"/>
              </w:rPr>
              <w:t>n/a</w:t>
            </w:r>
          </w:p>
        </w:tc>
        <w:tc>
          <w:tcPr>
            <w:tcW w:w="2345" w:type="dxa"/>
          </w:tcPr>
          <w:p w14:paraId="61D6AE13" w14:textId="10D97FE2" w:rsidR="00F8695E" w:rsidRPr="00642232" w:rsidRDefault="00F8695E" w:rsidP="00F8695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535E7BB" w14:textId="77777777" w:rsidR="00F8695E" w:rsidRPr="000972F7" w:rsidRDefault="00F8695E" w:rsidP="00F5742B">
            <w:pPr>
              <w:pStyle w:val="ListParagraph"/>
              <w:numPr>
                <w:ilvl w:val="0"/>
                <w:numId w:val="8"/>
              </w:numPr>
              <w:autoSpaceDE w:val="0"/>
              <w:autoSpaceDN w:val="0"/>
              <w:adjustRightInd w:val="0"/>
              <w:outlineLvl w:val="0"/>
              <w:rPr>
                <w:bCs/>
                <w:sz w:val="20"/>
                <w:szCs w:val="20"/>
                <w:lang w:val="en-US"/>
              </w:rPr>
            </w:pPr>
            <w:r w:rsidRPr="000972F7">
              <w:rPr>
                <w:bCs/>
                <w:sz w:val="20"/>
                <w:szCs w:val="20"/>
                <w:lang w:val="en-US"/>
              </w:rPr>
              <w:t>Content and exceptions of the agreement.</w:t>
            </w:r>
          </w:p>
          <w:p w14:paraId="03E10478" w14:textId="7A6F4C99" w:rsidR="00F8695E" w:rsidRPr="00F32A06" w:rsidRDefault="001E1263" w:rsidP="001E1263">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F5742B" w:rsidRPr="00235437" w14:paraId="337C43D9" w14:textId="77777777" w:rsidTr="00204598">
        <w:trPr>
          <w:trHeight w:val="386"/>
          <w:jc w:val="center"/>
        </w:trPr>
        <w:tc>
          <w:tcPr>
            <w:tcW w:w="1639" w:type="dxa"/>
            <w:shd w:val="clear" w:color="auto" w:fill="E9E5FF"/>
          </w:tcPr>
          <w:p w14:paraId="5888DF38" w14:textId="3DEC15A7" w:rsidR="00F5742B" w:rsidRDefault="0074598D" w:rsidP="00F5742B">
            <w:pPr>
              <w:autoSpaceDE w:val="0"/>
              <w:autoSpaceDN w:val="0"/>
              <w:adjustRightInd w:val="0"/>
              <w:outlineLvl w:val="0"/>
              <w:rPr>
                <w:rFonts w:ascii="Aptos" w:hAnsi="Aptos"/>
                <w:sz w:val="16"/>
                <w:szCs w:val="16"/>
                <w:lang w:val="en-US"/>
              </w:rPr>
            </w:pPr>
            <w:sdt>
              <w:sdtPr>
                <w:rPr>
                  <w:rFonts w:ascii="Aptos" w:hAnsi="Aptos"/>
                  <w:sz w:val="16"/>
                  <w:szCs w:val="16"/>
                  <w:lang w:val="en-US"/>
                </w:rPr>
                <w:id w:val="912896594"/>
                <w14:checkbox>
                  <w14:checked w14:val="0"/>
                  <w14:checkedState w14:val="2612" w14:font="MS Gothic"/>
                  <w14:uncheckedState w14:val="2610" w14:font="MS Gothic"/>
                </w14:checkbox>
              </w:sdtPr>
              <w:sdtEndPr/>
              <w:sdtContent>
                <w:r w:rsidR="00F5742B">
                  <w:rPr>
                    <w:rFonts w:ascii="MS Gothic" w:eastAsia="MS Gothic" w:hAnsi="MS Gothic" w:hint="eastAsia"/>
                    <w:sz w:val="16"/>
                    <w:szCs w:val="16"/>
                    <w:lang w:val="en-US"/>
                  </w:rPr>
                  <w:t>☐</w:t>
                </w:r>
              </w:sdtContent>
            </w:sdt>
            <w:r w:rsidR="00F5742B">
              <w:rPr>
                <w:rFonts w:ascii="Aptos" w:hAnsi="Aptos"/>
                <w:sz w:val="20"/>
                <w:szCs w:val="20"/>
                <w:lang w:val="en-US"/>
              </w:rPr>
              <w:t xml:space="preserve"> </w:t>
            </w:r>
            <w:r w:rsidR="00F5742B" w:rsidRPr="00B95AEB">
              <w:rPr>
                <w:rFonts w:ascii="Aptos" w:hAnsi="Aptos"/>
                <w:sz w:val="16"/>
                <w:szCs w:val="16"/>
                <w:lang w:val="en-US"/>
              </w:rPr>
              <w:t xml:space="preserve">Check if </w:t>
            </w:r>
            <w:r w:rsidR="00F5742B">
              <w:rPr>
                <w:rFonts w:ascii="Aptos" w:hAnsi="Aptos"/>
                <w:sz w:val="16"/>
                <w:szCs w:val="16"/>
                <w:lang w:val="en-US"/>
              </w:rPr>
              <w:t>n/a</w:t>
            </w:r>
          </w:p>
        </w:tc>
        <w:tc>
          <w:tcPr>
            <w:tcW w:w="2345" w:type="dxa"/>
          </w:tcPr>
          <w:p w14:paraId="15E84D79" w14:textId="25076B1B" w:rsidR="00F5742B" w:rsidRPr="00642232" w:rsidRDefault="00F5742B" w:rsidP="00F5742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61559F0" w14:textId="77777777" w:rsidR="00F5742B" w:rsidRPr="000972F7" w:rsidRDefault="00F5742B" w:rsidP="00F5742B">
            <w:pPr>
              <w:pStyle w:val="ListParagraph"/>
              <w:numPr>
                <w:ilvl w:val="0"/>
                <w:numId w:val="8"/>
              </w:numPr>
              <w:autoSpaceDE w:val="0"/>
              <w:autoSpaceDN w:val="0"/>
              <w:adjustRightInd w:val="0"/>
              <w:outlineLvl w:val="0"/>
              <w:rPr>
                <w:bCs/>
                <w:sz w:val="20"/>
                <w:szCs w:val="20"/>
                <w:lang w:val="en-US"/>
              </w:rPr>
            </w:pPr>
            <w:r w:rsidRPr="000972F7">
              <w:rPr>
                <w:bCs/>
                <w:sz w:val="20"/>
                <w:szCs w:val="20"/>
                <w:lang w:val="en-US"/>
              </w:rPr>
              <w:t>An indication of the period of the lock up.</w:t>
            </w:r>
          </w:p>
          <w:p w14:paraId="0BF0E48A" w14:textId="1ADA8B96" w:rsidR="00F5742B" w:rsidRPr="00F32A06" w:rsidRDefault="00F5742B" w:rsidP="00F5742B">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D140C7" w:rsidRPr="00235437" w14:paraId="674E0E97" w14:textId="77777777" w:rsidTr="00204598">
        <w:trPr>
          <w:trHeight w:val="386"/>
          <w:jc w:val="center"/>
        </w:trPr>
        <w:tc>
          <w:tcPr>
            <w:tcW w:w="1639" w:type="dxa"/>
            <w:shd w:val="clear" w:color="auto" w:fill="E9E5FF"/>
          </w:tcPr>
          <w:p w14:paraId="31514EDF" w14:textId="14D43654" w:rsidR="00D140C7" w:rsidRPr="00DF2C1D" w:rsidRDefault="00D140C7" w:rsidP="00D140C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18</w:t>
            </w:r>
          </w:p>
          <w:p w14:paraId="174B7BFC" w14:textId="77777777" w:rsidR="00D140C7" w:rsidRDefault="0074598D" w:rsidP="00D140C7">
            <w:pPr>
              <w:autoSpaceDE w:val="0"/>
              <w:autoSpaceDN w:val="0"/>
              <w:adjustRightInd w:val="0"/>
              <w:outlineLvl w:val="0"/>
              <w:rPr>
                <w:rFonts w:ascii="Aptos" w:hAnsi="Aptos"/>
                <w:sz w:val="16"/>
                <w:szCs w:val="16"/>
                <w:lang w:val="en-US"/>
              </w:rPr>
            </w:pPr>
            <w:sdt>
              <w:sdtPr>
                <w:rPr>
                  <w:rFonts w:ascii="Aptos" w:hAnsi="Aptos"/>
                  <w:sz w:val="16"/>
                  <w:szCs w:val="16"/>
                  <w:lang w:val="en-US"/>
                </w:rPr>
                <w:id w:val="658346442"/>
                <w14:checkbox>
                  <w14:checked w14:val="0"/>
                  <w14:checkedState w14:val="2612" w14:font="MS Gothic"/>
                  <w14:uncheckedState w14:val="2610" w14:font="MS Gothic"/>
                </w14:checkbox>
              </w:sdtPr>
              <w:sdtEndPr/>
              <w:sdtContent>
                <w:r w:rsidR="00D140C7">
                  <w:rPr>
                    <w:rFonts w:ascii="MS Gothic" w:eastAsia="MS Gothic" w:hAnsi="MS Gothic" w:hint="eastAsia"/>
                    <w:sz w:val="16"/>
                    <w:szCs w:val="16"/>
                    <w:lang w:val="en-US"/>
                  </w:rPr>
                  <w:t>☐</w:t>
                </w:r>
              </w:sdtContent>
            </w:sdt>
            <w:r w:rsidR="00D140C7">
              <w:rPr>
                <w:rFonts w:ascii="Aptos" w:hAnsi="Aptos"/>
                <w:sz w:val="20"/>
                <w:szCs w:val="20"/>
                <w:lang w:val="en-US"/>
              </w:rPr>
              <w:t xml:space="preserve"> </w:t>
            </w:r>
            <w:r w:rsidR="00D140C7" w:rsidRPr="00B95AEB">
              <w:rPr>
                <w:rFonts w:ascii="Aptos" w:hAnsi="Aptos"/>
                <w:sz w:val="16"/>
                <w:szCs w:val="16"/>
                <w:lang w:val="en-US"/>
              </w:rPr>
              <w:t xml:space="preserve">Check if </w:t>
            </w:r>
            <w:r w:rsidR="00D140C7">
              <w:rPr>
                <w:rFonts w:ascii="Aptos" w:hAnsi="Aptos"/>
                <w:sz w:val="16"/>
                <w:szCs w:val="16"/>
                <w:lang w:val="en-US"/>
              </w:rPr>
              <w:t>n/a</w:t>
            </w:r>
          </w:p>
          <w:p w14:paraId="2F2DAF2B" w14:textId="77777777" w:rsidR="00D140C7" w:rsidRDefault="00D140C7" w:rsidP="00D140C7">
            <w:pPr>
              <w:autoSpaceDE w:val="0"/>
              <w:autoSpaceDN w:val="0"/>
              <w:adjustRightInd w:val="0"/>
              <w:outlineLvl w:val="0"/>
              <w:rPr>
                <w:rFonts w:ascii="Aptos" w:hAnsi="Aptos"/>
                <w:sz w:val="16"/>
                <w:szCs w:val="16"/>
                <w:lang w:val="en-US"/>
              </w:rPr>
            </w:pPr>
          </w:p>
        </w:tc>
        <w:tc>
          <w:tcPr>
            <w:tcW w:w="2345" w:type="dxa"/>
          </w:tcPr>
          <w:p w14:paraId="06A5CEA7" w14:textId="45E02426" w:rsidR="00D140C7" w:rsidRPr="00642232" w:rsidRDefault="00D140C7" w:rsidP="00D140C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67E7E51" w14:textId="3660C9E0" w:rsidR="00D140C7" w:rsidRPr="00D549EA" w:rsidRDefault="00BC293A" w:rsidP="00BC293A">
            <w:pPr>
              <w:autoSpaceDE w:val="0"/>
              <w:autoSpaceDN w:val="0"/>
              <w:adjustRightInd w:val="0"/>
              <w:outlineLvl w:val="0"/>
              <w:rPr>
                <w:rFonts w:asciiTheme="minorHAnsi" w:hAnsiTheme="minorHAnsi"/>
                <w:b/>
                <w:sz w:val="20"/>
                <w:szCs w:val="20"/>
                <w:lang w:val="en-US"/>
              </w:rPr>
            </w:pPr>
            <w:r w:rsidRPr="00D549EA">
              <w:rPr>
                <w:rFonts w:asciiTheme="minorHAnsi" w:hAnsiTheme="minorHAnsi"/>
                <w:bCs/>
                <w:sz w:val="20"/>
                <w:szCs w:val="20"/>
                <w:lang w:val="en-US"/>
              </w:rPr>
              <w:t xml:space="preserve">Information about selling </w:t>
            </w:r>
            <w:proofErr w:type="gramStart"/>
            <w:r w:rsidRPr="00D549EA">
              <w:rPr>
                <w:rFonts w:asciiTheme="minorHAnsi" w:hAnsiTheme="minorHAnsi"/>
                <w:bCs/>
                <w:sz w:val="20"/>
                <w:szCs w:val="20"/>
                <w:lang w:val="en-US"/>
              </w:rPr>
              <w:t>shareholders</w:t>
            </w:r>
            <w:proofErr w:type="gramEnd"/>
            <w:r w:rsidRPr="00D549EA">
              <w:rPr>
                <w:rFonts w:asciiTheme="minorHAnsi" w:hAnsiTheme="minorHAnsi"/>
                <w:bCs/>
                <w:sz w:val="20"/>
                <w:szCs w:val="20"/>
                <w:lang w:val="en-US"/>
              </w:rPr>
              <w:t xml:space="preserve"> if any.</w:t>
            </w:r>
          </w:p>
          <w:p w14:paraId="53A822DD" w14:textId="77777777" w:rsidR="00BC293A" w:rsidRPr="00BC293A" w:rsidRDefault="00BC293A" w:rsidP="00BC293A">
            <w:pPr>
              <w:autoSpaceDE w:val="0"/>
              <w:autoSpaceDN w:val="0"/>
              <w:adjustRightInd w:val="0"/>
              <w:outlineLvl w:val="0"/>
              <w:rPr>
                <w:rFonts w:asciiTheme="minorHAnsi" w:hAnsiTheme="minorHAnsi"/>
                <w:bCs/>
                <w:sz w:val="20"/>
                <w:szCs w:val="20"/>
                <w:lang w:val="en-US"/>
              </w:rPr>
            </w:pPr>
          </w:p>
          <w:p w14:paraId="21F5A1D4" w14:textId="0C84030C" w:rsidR="00D140C7" w:rsidRPr="00F32A06" w:rsidRDefault="00BC293A" w:rsidP="00BC293A">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1D51EB" w:rsidRPr="00235437" w14:paraId="0BE6CC30" w14:textId="77777777" w:rsidTr="00204598">
        <w:trPr>
          <w:trHeight w:val="386"/>
          <w:jc w:val="center"/>
        </w:trPr>
        <w:tc>
          <w:tcPr>
            <w:tcW w:w="1639" w:type="dxa"/>
            <w:shd w:val="clear" w:color="auto" w:fill="E9E5FF"/>
          </w:tcPr>
          <w:p w14:paraId="291C6AE9" w14:textId="5404C395" w:rsidR="001D51EB" w:rsidRPr="00DF2C1D" w:rsidRDefault="001D51EB" w:rsidP="001D51EB">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18.1</w:t>
            </w:r>
          </w:p>
          <w:p w14:paraId="423E3480" w14:textId="77777777" w:rsidR="001D51EB" w:rsidRDefault="0074598D" w:rsidP="001D51EB">
            <w:pPr>
              <w:autoSpaceDE w:val="0"/>
              <w:autoSpaceDN w:val="0"/>
              <w:adjustRightInd w:val="0"/>
              <w:outlineLvl w:val="0"/>
              <w:rPr>
                <w:rFonts w:ascii="Aptos" w:hAnsi="Aptos"/>
                <w:sz w:val="16"/>
                <w:szCs w:val="16"/>
                <w:lang w:val="en-US"/>
              </w:rPr>
            </w:pPr>
            <w:sdt>
              <w:sdtPr>
                <w:rPr>
                  <w:rFonts w:ascii="Aptos" w:hAnsi="Aptos"/>
                  <w:sz w:val="16"/>
                  <w:szCs w:val="16"/>
                  <w:lang w:val="en-US"/>
                </w:rPr>
                <w:id w:val="-1898422590"/>
                <w14:checkbox>
                  <w14:checked w14:val="0"/>
                  <w14:checkedState w14:val="2612" w14:font="MS Gothic"/>
                  <w14:uncheckedState w14:val="2610" w14:font="MS Gothic"/>
                </w14:checkbox>
              </w:sdtPr>
              <w:sdtEndPr/>
              <w:sdtContent>
                <w:r w:rsidR="001D51EB">
                  <w:rPr>
                    <w:rFonts w:ascii="MS Gothic" w:eastAsia="MS Gothic" w:hAnsi="MS Gothic" w:hint="eastAsia"/>
                    <w:sz w:val="16"/>
                    <w:szCs w:val="16"/>
                    <w:lang w:val="en-US"/>
                  </w:rPr>
                  <w:t>☐</w:t>
                </w:r>
              </w:sdtContent>
            </w:sdt>
            <w:r w:rsidR="001D51EB">
              <w:rPr>
                <w:rFonts w:ascii="Aptos" w:hAnsi="Aptos"/>
                <w:sz w:val="20"/>
                <w:szCs w:val="20"/>
                <w:lang w:val="en-US"/>
              </w:rPr>
              <w:t xml:space="preserve"> </w:t>
            </w:r>
            <w:r w:rsidR="001D51EB" w:rsidRPr="00B95AEB">
              <w:rPr>
                <w:rFonts w:ascii="Aptos" w:hAnsi="Aptos"/>
                <w:sz w:val="16"/>
                <w:szCs w:val="16"/>
                <w:lang w:val="en-US"/>
              </w:rPr>
              <w:t xml:space="preserve">Check if </w:t>
            </w:r>
            <w:r w:rsidR="001D51EB">
              <w:rPr>
                <w:rFonts w:ascii="Aptos" w:hAnsi="Aptos"/>
                <w:sz w:val="16"/>
                <w:szCs w:val="16"/>
                <w:lang w:val="en-US"/>
              </w:rPr>
              <w:t>n/a</w:t>
            </w:r>
          </w:p>
          <w:p w14:paraId="3FF94141" w14:textId="77777777" w:rsidR="001D51EB" w:rsidRDefault="001D51EB" w:rsidP="001D51EB">
            <w:pPr>
              <w:autoSpaceDE w:val="0"/>
              <w:autoSpaceDN w:val="0"/>
              <w:adjustRightInd w:val="0"/>
              <w:outlineLvl w:val="0"/>
              <w:rPr>
                <w:rFonts w:ascii="Aptos" w:hAnsi="Aptos"/>
                <w:sz w:val="16"/>
                <w:szCs w:val="16"/>
                <w:lang w:val="en-US"/>
              </w:rPr>
            </w:pPr>
          </w:p>
        </w:tc>
        <w:tc>
          <w:tcPr>
            <w:tcW w:w="2345" w:type="dxa"/>
          </w:tcPr>
          <w:p w14:paraId="5849302E" w14:textId="6770F3C1" w:rsidR="001D51EB" w:rsidRPr="00642232" w:rsidRDefault="001D51EB" w:rsidP="001D51E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7221981" w14:textId="77777777" w:rsidR="00011786" w:rsidRPr="00D549EA" w:rsidRDefault="00011786" w:rsidP="001D51EB">
            <w:pPr>
              <w:autoSpaceDE w:val="0"/>
              <w:autoSpaceDN w:val="0"/>
              <w:adjustRightInd w:val="0"/>
              <w:outlineLvl w:val="0"/>
              <w:rPr>
                <w:rFonts w:asciiTheme="minorHAnsi" w:hAnsiTheme="minorHAnsi"/>
                <w:bCs/>
                <w:sz w:val="20"/>
                <w:szCs w:val="20"/>
                <w:lang w:val="en-US"/>
              </w:rPr>
            </w:pPr>
            <w:r w:rsidRPr="00D549EA">
              <w:rPr>
                <w:rFonts w:asciiTheme="minorHAnsi" w:hAnsiTheme="minorHAnsi"/>
                <w:bCs/>
                <w:sz w:val="20"/>
                <w:szCs w:val="20"/>
                <w:lang w:val="en-US"/>
              </w:rPr>
              <w:t xml:space="preserve">Name and business address of the person or entity offering to sell the underlying shares, </w:t>
            </w:r>
          </w:p>
          <w:p w14:paraId="605E1067" w14:textId="77777777" w:rsidR="00011786" w:rsidRPr="00011786" w:rsidRDefault="00011786" w:rsidP="001D51EB">
            <w:pPr>
              <w:autoSpaceDE w:val="0"/>
              <w:autoSpaceDN w:val="0"/>
              <w:adjustRightInd w:val="0"/>
              <w:outlineLvl w:val="0"/>
              <w:rPr>
                <w:rFonts w:asciiTheme="minorHAnsi" w:hAnsiTheme="minorHAnsi"/>
                <w:bCs/>
                <w:sz w:val="20"/>
                <w:szCs w:val="20"/>
                <w:lang w:val="en-US"/>
              </w:rPr>
            </w:pPr>
          </w:p>
          <w:p w14:paraId="0ACA3F30" w14:textId="3A3DD560" w:rsidR="001D51EB" w:rsidRPr="00F32A06" w:rsidRDefault="001D51EB" w:rsidP="00011786">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011786" w:rsidRPr="00235437" w14:paraId="310D4A38" w14:textId="77777777" w:rsidTr="00204598">
        <w:trPr>
          <w:trHeight w:val="386"/>
          <w:jc w:val="center"/>
        </w:trPr>
        <w:tc>
          <w:tcPr>
            <w:tcW w:w="1639" w:type="dxa"/>
            <w:shd w:val="clear" w:color="auto" w:fill="E9E5FF"/>
          </w:tcPr>
          <w:p w14:paraId="17A9349D" w14:textId="77777777" w:rsidR="00011786" w:rsidRDefault="0074598D" w:rsidP="00011786">
            <w:pPr>
              <w:autoSpaceDE w:val="0"/>
              <w:autoSpaceDN w:val="0"/>
              <w:adjustRightInd w:val="0"/>
              <w:outlineLvl w:val="0"/>
              <w:rPr>
                <w:rFonts w:ascii="Aptos" w:hAnsi="Aptos"/>
                <w:sz w:val="16"/>
                <w:szCs w:val="16"/>
                <w:lang w:val="en-US"/>
              </w:rPr>
            </w:pPr>
            <w:sdt>
              <w:sdtPr>
                <w:rPr>
                  <w:rFonts w:ascii="Aptos" w:hAnsi="Aptos"/>
                  <w:sz w:val="16"/>
                  <w:szCs w:val="16"/>
                  <w:lang w:val="en-US"/>
                </w:rPr>
                <w:id w:val="1144311843"/>
                <w14:checkbox>
                  <w14:checked w14:val="0"/>
                  <w14:checkedState w14:val="2612" w14:font="MS Gothic"/>
                  <w14:uncheckedState w14:val="2610" w14:font="MS Gothic"/>
                </w14:checkbox>
              </w:sdtPr>
              <w:sdtEndPr/>
              <w:sdtContent>
                <w:r w:rsidR="00011786">
                  <w:rPr>
                    <w:rFonts w:ascii="MS Gothic" w:eastAsia="MS Gothic" w:hAnsi="MS Gothic" w:hint="eastAsia"/>
                    <w:sz w:val="16"/>
                    <w:szCs w:val="16"/>
                    <w:lang w:val="en-US"/>
                  </w:rPr>
                  <w:t>☐</w:t>
                </w:r>
              </w:sdtContent>
            </w:sdt>
            <w:r w:rsidR="00011786">
              <w:rPr>
                <w:rFonts w:ascii="Aptos" w:hAnsi="Aptos"/>
                <w:sz w:val="20"/>
                <w:szCs w:val="20"/>
                <w:lang w:val="en-US"/>
              </w:rPr>
              <w:t xml:space="preserve"> </w:t>
            </w:r>
            <w:r w:rsidR="00011786" w:rsidRPr="00B95AEB">
              <w:rPr>
                <w:rFonts w:ascii="Aptos" w:hAnsi="Aptos"/>
                <w:sz w:val="16"/>
                <w:szCs w:val="16"/>
                <w:lang w:val="en-US"/>
              </w:rPr>
              <w:t xml:space="preserve">Check if </w:t>
            </w:r>
            <w:r w:rsidR="00011786">
              <w:rPr>
                <w:rFonts w:ascii="Aptos" w:hAnsi="Aptos"/>
                <w:sz w:val="16"/>
                <w:szCs w:val="16"/>
                <w:lang w:val="en-US"/>
              </w:rPr>
              <w:t>n/a</w:t>
            </w:r>
          </w:p>
          <w:p w14:paraId="0E3C9EC6" w14:textId="77777777" w:rsidR="00011786" w:rsidRDefault="00011786" w:rsidP="00011786">
            <w:pPr>
              <w:autoSpaceDE w:val="0"/>
              <w:autoSpaceDN w:val="0"/>
              <w:adjustRightInd w:val="0"/>
              <w:outlineLvl w:val="0"/>
              <w:rPr>
                <w:rFonts w:ascii="Aptos" w:hAnsi="Aptos"/>
                <w:sz w:val="16"/>
                <w:szCs w:val="16"/>
                <w:lang w:val="en-US"/>
              </w:rPr>
            </w:pPr>
          </w:p>
        </w:tc>
        <w:tc>
          <w:tcPr>
            <w:tcW w:w="2345" w:type="dxa"/>
          </w:tcPr>
          <w:p w14:paraId="46A3C64E" w14:textId="51542CAC" w:rsidR="00011786" w:rsidRPr="00642232" w:rsidRDefault="00011786" w:rsidP="0001178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DF8627B" w14:textId="77777777" w:rsidR="00011786" w:rsidRPr="00011786" w:rsidRDefault="00011786" w:rsidP="00011786">
            <w:pPr>
              <w:autoSpaceDE w:val="0"/>
              <w:autoSpaceDN w:val="0"/>
              <w:adjustRightInd w:val="0"/>
              <w:outlineLvl w:val="0"/>
              <w:rPr>
                <w:rFonts w:asciiTheme="minorHAnsi" w:hAnsiTheme="minorHAnsi"/>
                <w:bCs/>
                <w:sz w:val="20"/>
                <w:szCs w:val="20"/>
                <w:lang w:val="en-US"/>
              </w:rPr>
            </w:pPr>
            <w:r w:rsidRPr="00011786">
              <w:rPr>
                <w:rFonts w:asciiTheme="minorHAnsi" w:hAnsiTheme="minorHAnsi"/>
                <w:bCs/>
                <w:sz w:val="20"/>
                <w:szCs w:val="20"/>
                <w:lang w:val="en-US"/>
              </w:rPr>
              <w:t xml:space="preserve">the nature of any position office or other material relationship that the selling persons </w:t>
            </w:r>
            <w:proofErr w:type="gramStart"/>
            <w:r w:rsidRPr="00011786">
              <w:rPr>
                <w:rFonts w:asciiTheme="minorHAnsi" w:hAnsiTheme="minorHAnsi"/>
                <w:bCs/>
                <w:sz w:val="20"/>
                <w:szCs w:val="20"/>
                <w:lang w:val="en-US"/>
              </w:rPr>
              <w:t>has</w:t>
            </w:r>
            <w:proofErr w:type="gramEnd"/>
            <w:r w:rsidRPr="00011786">
              <w:rPr>
                <w:rFonts w:asciiTheme="minorHAnsi" w:hAnsiTheme="minorHAnsi"/>
                <w:bCs/>
                <w:sz w:val="20"/>
                <w:szCs w:val="20"/>
                <w:lang w:val="en-US"/>
              </w:rPr>
              <w:t xml:space="preserve"> had within the past three years with the issuer or any of its predecessors or affiliates.</w:t>
            </w:r>
          </w:p>
          <w:p w14:paraId="1CE6ED64" w14:textId="77777777" w:rsidR="00011786" w:rsidRPr="00011786" w:rsidRDefault="00011786" w:rsidP="00011786">
            <w:pPr>
              <w:autoSpaceDE w:val="0"/>
              <w:autoSpaceDN w:val="0"/>
              <w:adjustRightInd w:val="0"/>
              <w:outlineLvl w:val="0"/>
              <w:rPr>
                <w:rFonts w:asciiTheme="minorHAnsi" w:hAnsiTheme="minorHAnsi"/>
                <w:bCs/>
                <w:sz w:val="20"/>
                <w:szCs w:val="20"/>
                <w:lang w:val="en-US"/>
              </w:rPr>
            </w:pPr>
          </w:p>
          <w:p w14:paraId="13FB76E7" w14:textId="622DCD99" w:rsidR="00011786" w:rsidRPr="00F32A06" w:rsidRDefault="00011786" w:rsidP="00A5165D">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191F51" w:rsidRPr="00642232" w14:paraId="57F25F29" w14:textId="77777777" w:rsidTr="005763A6">
        <w:trPr>
          <w:trHeight w:val="220"/>
          <w:jc w:val="center"/>
        </w:trPr>
        <w:tc>
          <w:tcPr>
            <w:tcW w:w="1639" w:type="dxa"/>
            <w:shd w:val="clear" w:color="auto" w:fill="E9E5FF"/>
          </w:tcPr>
          <w:p w14:paraId="7FEC2826" w14:textId="11AF5C65" w:rsidR="00191F51" w:rsidRPr="00E93BF8" w:rsidRDefault="00191F51" w:rsidP="005763A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FE16F4">
              <w:rPr>
                <w:rFonts w:ascii="Aptos" w:hAnsi="Aptos"/>
                <w:b/>
                <w:bCs/>
                <w:sz w:val="20"/>
                <w:szCs w:val="20"/>
              </w:rPr>
              <w:t>1</w:t>
            </w:r>
            <w:r w:rsidRPr="081E9C0F">
              <w:rPr>
                <w:rFonts w:ascii="Aptos" w:hAnsi="Aptos"/>
                <w:b/>
                <w:bCs/>
                <w:sz w:val="20"/>
                <w:szCs w:val="20"/>
              </w:rPr>
              <w:t>.</w:t>
            </w:r>
            <w:r w:rsidR="00FE16F4">
              <w:rPr>
                <w:rFonts w:ascii="Aptos" w:hAnsi="Aptos"/>
                <w:b/>
                <w:bCs/>
                <w:sz w:val="20"/>
                <w:szCs w:val="20"/>
              </w:rPr>
              <w:t>19</w:t>
            </w:r>
          </w:p>
        </w:tc>
        <w:tc>
          <w:tcPr>
            <w:tcW w:w="8866" w:type="dxa"/>
            <w:gridSpan w:val="2"/>
            <w:shd w:val="clear" w:color="auto" w:fill="E9E5FF"/>
          </w:tcPr>
          <w:p w14:paraId="21CD318B" w14:textId="6F9CD203" w:rsidR="00191F51" w:rsidRPr="00642232" w:rsidRDefault="00FE16F4" w:rsidP="005763A6">
            <w:pPr>
              <w:autoSpaceDE w:val="0"/>
              <w:autoSpaceDN w:val="0"/>
              <w:adjustRightInd w:val="0"/>
              <w:outlineLvl w:val="0"/>
              <w:rPr>
                <w:rFonts w:ascii="Aptos" w:hAnsi="Aptos"/>
                <w:b/>
                <w:bCs/>
                <w:color w:val="FFFFFF" w:themeColor="background1"/>
                <w:sz w:val="24"/>
                <w:lang w:val="en-US"/>
              </w:rPr>
            </w:pPr>
            <w:proofErr w:type="spellStart"/>
            <w:r w:rsidRPr="00FE16F4">
              <w:rPr>
                <w:rFonts w:ascii="Aptos" w:hAnsi="Aptos"/>
                <w:b/>
                <w:bCs/>
                <w:sz w:val="24"/>
              </w:rPr>
              <w:t>Dilution</w:t>
            </w:r>
            <w:proofErr w:type="spellEnd"/>
          </w:p>
        </w:tc>
      </w:tr>
      <w:tr w:rsidR="00EA1B9E" w:rsidRPr="00235437" w14:paraId="25DACA6F" w14:textId="77777777" w:rsidTr="00204598">
        <w:trPr>
          <w:trHeight w:val="386"/>
          <w:jc w:val="center"/>
        </w:trPr>
        <w:tc>
          <w:tcPr>
            <w:tcW w:w="1639" w:type="dxa"/>
            <w:shd w:val="clear" w:color="auto" w:fill="E9E5FF"/>
          </w:tcPr>
          <w:p w14:paraId="34A0D2CA" w14:textId="61B5D889" w:rsidR="00EA1B9E" w:rsidRPr="00DF2C1D" w:rsidRDefault="00EA1B9E" w:rsidP="00EA1B9E">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19.1</w:t>
            </w:r>
          </w:p>
          <w:p w14:paraId="18C35944" w14:textId="77777777" w:rsidR="00EA1B9E" w:rsidRDefault="0074598D" w:rsidP="00EA1B9E">
            <w:pPr>
              <w:autoSpaceDE w:val="0"/>
              <w:autoSpaceDN w:val="0"/>
              <w:adjustRightInd w:val="0"/>
              <w:outlineLvl w:val="0"/>
              <w:rPr>
                <w:rFonts w:ascii="Aptos" w:hAnsi="Aptos"/>
                <w:sz w:val="16"/>
                <w:szCs w:val="16"/>
                <w:lang w:val="en-US"/>
              </w:rPr>
            </w:pPr>
            <w:sdt>
              <w:sdtPr>
                <w:rPr>
                  <w:rFonts w:ascii="Aptos" w:hAnsi="Aptos"/>
                  <w:sz w:val="16"/>
                  <w:szCs w:val="16"/>
                  <w:lang w:val="en-US"/>
                </w:rPr>
                <w:id w:val="267429095"/>
                <w14:checkbox>
                  <w14:checked w14:val="0"/>
                  <w14:checkedState w14:val="2612" w14:font="MS Gothic"/>
                  <w14:uncheckedState w14:val="2610" w14:font="MS Gothic"/>
                </w14:checkbox>
              </w:sdtPr>
              <w:sdtEndPr/>
              <w:sdtContent>
                <w:r w:rsidR="00EA1B9E">
                  <w:rPr>
                    <w:rFonts w:ascii="MS Gothic" w:eastAsia="MS Gothic" w:hAnsi="MS Gothic" w:hint="eastAsia"/>
                    <w:sz w:val="16"/>
                    <w:szCs w:val="16"/>
                    <w:lang w:val="en-US"/>
                  </w:rPr>
                  <w:t>☐</w:t>
                </w:r>
              </w:sdtContent>
            </w:sdt>
            <w:r w:rsidR="00EA1B9E">
              <w:rPr>
                <w:rFonts w:ascii="Aptos" w:hAnsi="Aptos"/>
                <w:sz w:val="20"/>
                <w:szCs w:val="20"/>
                <w:lang w:val="en-US"/>
              </w:rPr>
              <w:t xml:space="preserve"> </w:t>
            </w:r>
            <w:r w:rsidR="00EA1B9E" w:rsidRPr="00B95AEB">
              <w:rPr>
                <w:rFonts w:ascii="Aptos" w:hAnsi="Aptos"/>
                <w:sz w:val="16"/>
                <w:szCs w:val="16"/>
                <w:lang w:val="en-US"/>
              </w:rPr>
              <w:t xml:space="preserve">Check if </w:t>
            </w:r>
            <w:r w:rsidR="00EA1B9E">
              <w:rPr>
                <w:rFonts w:ascii="Aptos" w:hAnsi="Aptos"/>
                <w:sz w:val="16"/>
                <w:szCs w:val="16"/>
                <w:lang w:val="en-US"/>
              </w:rPr>
              <w:t>n/a</w:t>
            </w:r>
          </w:p>
          <w:p w14:paraId="13221038" w14:textId="77777777" w:rsidR="00EA1B9E" w:rsidRDefault="00EA1B9E" w:rsidP="00EA1B9E">
            <w:pPr>
              <w:autoSpaceDE w:val="0"/>
              <w:autoSpaceDN w:val="0"/>
              <w:adjustRightInd w:val="0"/>
              <w:outlineLvl w:val="0"/>
              <w:rPr>
                <w:rFonts w:ascii="Aptos" w:hAnsi="Aptos"/>
                <w:sz w:val="16"/>
                <w:szCs w:val="16"/>
                <w:lang w:val="en-US"/>
              </w:rPr>
            </w:pPr>
          </w:p>
        </w:tc>
        <w:tc>
          <w:tcPr>
            <w:tcW w:w="2345" w:type="dxa"/>
          </w:tcPr>
          <w:p w14:paraId="1CD4F1A3" w14:textId="19443CEE" w:rsidR="00EA1B9E" w:rsidRPr="00642232" w:rsidRDefault="00EA1B9E" w:rsidP="00EA1B9E">
            <w:pPr>
              <w:autoSpaceDE w:val="0"/>
              <w:autoSpaceDN w:val="0"/>
              <w:adjustRightInd w:val="0"/>
              <w:outlineLvl w:val="0"/>
              <w:rPr>
                <w:rFonts w:ascii="Aptos" w:hAnsi="Aptos"/>
                <w:sz w:val="16"/>
                <w:szCs w:val="14"/>
                <w:lang w:val="en-US"/>
              </w:rPr>
            </w:pPr>
            <w:r w:rsidRPr="00642232">
              <w:rPr>
                <w:rFonts w:ascii="Aptos" w:hAnsi="Aptos"/>
                <w:sz w:val="16"/>
                <w:szCs w:val="14"/>
                <w:lang w:val="en-US"/>
              </w:rPr>
              <w:lastRenderedPageBreak/>
              <w:t>[page and paragraph; if n/a please explain]</w:t>
            </w:r>
          </w:p>
        </w:tc>
        <w:tc>
          <w:tcPr>
            <w:tcW w:w="6521" w:type="dxa"/>
          </w:tcPr>
          <w:p w14:paraId="42794A5F" w14:textId="77777777" w:rsidR="00EA1B9E" w:rsidRPr="000A7268" w:rsidRDefault="00EA1B9E" w:rsidP="00EA1B9E">
            <w:pPr>
              <w:autoSpaceDE w:val="0"/>
              <w:autoSpaceDN w:val="0"/>
              <w:adjustRightInd w:val="0"/>
              <w:outlineLvl w:val="0"/>
              <w:rPr>
                <w:rFonts w:asciiTheme="minorHAnsi" w:hAnsiTheme="minorHAnsi"/>
                <w:bCs/>
                <w:sz w:val="20"/>
                <w:szCs w:val="20"/>
                <w:lang w:val="en-US"/>
              </w:rPr>
            </w:pPr>
            <w:r w:rsidRPr="000A7268">
              <w:rPr>
                <w:rFonts w:asciiTheme="minorHAnsi" w:hAnsiTheme="minorHAnsi"/>
                <w:bCs/>
                <w:sz w:val="20"/>
                <w:szCs w:val="20"/>
                <w:lang w:val="en-US"/>
              </w:rPr>
              <w:t>A comparison of:</w:t>
            </w:r>
          </w:p>
          <w:p w14:paraId="4226F162" w14:textId="77777777" w:rsidR="00EA1B9E" w:rsidRPr="000A7268" w:rsidRDefault="00EA1B9E" w:rsidP="00EA1B9E">
            <w:pPr>
              <w:autoSpaceDE w:val="0"/>
              <w:autoSpaceDN w:val="0"/>
              <w:adjustRightInd w:val="0"/>
              <w:outlineLvl w:val="0"/>
              <w:rPr>
                <w:rFonts w:asciiTheme="minorHAnsi" w:hAnsiTheme="minorHAnsi"/>
                <w:bCs/>
                <w:sz w:val="20"/>
                <w:szCs w:val="20"/>
                <w:lang w:val="en-US"/>
              </w:rPr>
            </w:pPr>
          </w:p>
          <w:p w14:paraId="6B071264" w14:textId="0920A674" w:rsidR="00EA1B9E" w:rsidRPr="000A7268" w:rsidRDefault="00EA1B9E" w:rsidP="00EA1B9E">
            <w:pPr>
              <w:pStyle w:val="ListParagraph"/>
              <w:numPr>
                <w:ilvl w:val="0"/>
                <w:numId w:val="11"/>
              </w:numPr>
              <w:autoSpaceDE w:val="0"/>
              <w:autoSpaceDN w:val="0"/>
              <w:adjustRightInd w:val="0"/>
              <w:outlineLvl w:val="0"/>
              <w:rPr>
                <w:bCs/>
                <w:sz w:val="20"/>
                <w:szCs w:val="20"/>
                <w:lang w:val="en-US"/>
              </w:rPr>
            </w:pPr>
            <w:r w:rsidRPr="00451953">
              <w:rPr>
                <w:bCs/>
                <w:sz w:val="20"/>
                <w:szCs w:val="20"/>
                <w:lang w:val="en-US"/>
              </w:rPr>
              <w:t>participation in share capital and voting rights for existing shareholders before and after the capital increase resulting</w:t>
            </w:r>
            <w:r w:rsidRPr="000A7268">
              <w:rPr>
                <w:bCs/>
                <w:sz w:val="20"/>
                <w:szCs w:val="20"/>
                <w:lang w:val="en-US"/>
              </w:rPr>
              <w:t xml:space="preserve"> from the public offer, with the assumption that existing shareholders do not subscribe for the new shares;</w:t>
            </w:r>
          </w:p>
          <w:p w14:paraId="3046C405" w14:textId="4A0C9A7A" w:rsidR="00EA1B9E" w:rsidRPr="0011121F" w:rsidRDefault="00EA1B9E" w:rsidP="0011121F">
            <w:pPr>
              <w:autoSpaceDE w:val="0"/>
              <w:autoSpaceDN w:val="0"/>
              <w:adjustRightInd w:val="0"/>
              <w:jc w:val="right"/>
              <w:outlineLvl w:val="0"/>
              <w:rPr>
                <w:rFonts w:asciiTheme="minorHAnsi" w:hAnsiTheme="minorHAnsi"/>
                <w:bCs/>
                <w:color w:val="FF0000"/>
                <w:sz w:val="20"/>
                <w:szCs w:val="20"/>
                <w:lang w:val="en-US"/>
              </w:rPr>
            </w:pPr>
            <w:r w:rsidRPr="000A7268">
              <w:rPr>
                <w:rFonts w:asciiTheme="minorHAnsi" w:hAnsiTheme="minorHAnsi"/>
                <w:bCs/>
                <w:color w:val="FF0000"/>
                <w:sz w:val="20"/>
                <w:szCs w:val="20"/>
                <w:lang w:val="en-US"/>
              </w:rPr>
              <w:t>Both primary and secondary issuances</w:t>
            </w:r>
          </w:p>
        </w:tc>
      </w:tr>
      <w:tr w:rsidR="00882F75" w:rsidRPr="00235437" w14:paraId="1AB7D87F" w14:textId="77777777" w:rsidTr="00204598">
        <w:trPr>
          <w:trHeight w:val="386"/>
          <w:jc w:val="center"/>
        </w:trPr>
        <w:tc>
          <w:tcPr>
            <w:tcW w:w="1639" w:type="dxa"/>
            <w:shd w:val="clear" w:color="auto" w:fill="E9E5FF"/>
          </w:tcPr>
          <w:p w14:paraId="481540D1"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2073230466"/>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3CB09FFD"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5EF67C8F" w14:textId="72645AFA"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1020633" w14:textId="77777777" w:rsidR="00882F75" w:rsidRPr="000A7268" w:rsidRDefault="00882F75" w:rsidP="00882F75">
            <w:pPr>
              <w:pStyle w:val="ListParagraph"/>
              <w:numPr>
                <w:ilvl w:val="0"/>
                <w:numId w:val="11"/>
              </w:numPr>
              <w:autoSpaceDE w:val="0"/>
              <w:autoSpaceDN w:val="0"/>
              <w:adjustRightInd w:val="0"/>
              <w:outlineLvl w:val="0"/>
              <w:rPr>
                <w:bCs/>
                <w:sz w:val="20"/>
                <w:szCs w:val="20"/>
                <w:lang w:val="en-US"/>
              </w:rPr>
            </w:pPr>
            <w:r w:rsidRPr="00451953">
              <w:rPr>
                <w:bCs/>
                <w:sz w:val="20"/>
                <w:szCs w:val="20"/>
                <w:lang w:val="en-US"/>
              </w:rPr>
              <w:t>the net asset value per share as of the date of the latest balance sheet before the public offer (selling offer and/or capital increase) and the offering price per share within</w:t>
            </w:r>
            <w:r w:rsidRPr="000A7268">
              <w:rPr>
                <w:bCs/>
                <w:sz w:val="20"/>
                <w:szCs w:val="20"/>
                <w:lang w:val="en-US"/>
              </w:rPr>
              <w:t xml:space="preserve"> that public offer.</w:t>
            </w:r>
          </w:p>
          <w:p w14:paraId="31155703" w14:textId="6E4420B3"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0A7268">
              <w:rPr>
                <w:rFonts w:asciiTheme="minorHAnsi" w:hAnsiTheme="minorHAnsi"/>
                <w:bCs/>
                <w:color w:val="FF0000"/>
                <w:sz w:val="20"/>
                <w:szCs w:val="20"/>
                <w:lang w:val="en-US"/>
              </w:rPr>
              <w:t>Both primary and secondary issuances</w:t>
            </w:r>
          </w:p>
        </w:tc>
      </w:tr>
      <w:tr w:rsidR="00882F75" w:rsidRPr="00235437" w14:paraId="79FB7FD7" w14:textId="77777777" w:rsidTr="00204598">
        <w:trPr>
          <w:trHeight w:val="386"/>
          <w:jc w:val="center"/>
        </w:trPr>
        <w:tc>
          <w:tcPr>
            <w:tcW w:w="1639" w:type="dxa"/>
            <w:shd w:val="clear" w:color="auto" w:fill="E9E5FF"/>
          </w:tcPr>
          <w:p w14:paraId="262F4B5D" w14:textId="65765A87" w:rsidR="00882F75" w:rsidRPr="00DF2C1D" w:rsidRDefault="00882F75" w:rsidP="00882F75">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19.2</w:t>
            </w:r>
          </w:p>
          <w:p w14:paraId="7F6AFE21"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303201687"/>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5E1C1BFD"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776A9D9C" w14:textId="46A445E7"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BF36B16" w14:textId="13802D12" w:rsidR="00882F75" w:rsidRDefault="00882F75" w:rsidP="00882F75">
            <w:pPr>
              <w:autoSpaceDE w:val="0"/>
              <w:autoSpaceDN w:val="0"/>
              <w:adjustRightInd w:val="0"/>
              <w:outlineLvl w:val="0"/>
              <w:rPr>
                <w:rFonts w:asciiTheme="minorHAnsi" w:hAnsiTheme="minorHAnsi"/>
                <w:bCs/>
                <w:sz w:val="20"/>
                <w:szCs w:val="20"/>
                <w:lang w:val="en-US"/>
              </w:rPr>
            </w:pPr>
            <w:r w:rsidRPr="00451953">
              <w:rPr>
                <w:rFonts w:asciiTheme="minorHAnsi" w:hAnsiTheme="minorHAnsi"/>
                <w:bCs/>
                <w:sz w:val="20"/>
                <w:szCs w:val="20"/>
                <w:lang w:val="en-US"/>
              </w:rPr>
              <w:t>Where existing shareholders will be diluted regardless of whether they subscribe for their entitlement, because a part of the</w:t>
            </w:r>
            <w:r w:rsidRPr="006D792E">
              <w:rPr>
                <w:rFonts w:asciiTheme="minorHAnsi" w:hAnsiTheme="minorHAnsi"/>
                <w:bCs/>
                <w:sz w:val="20"/>
                <w:szCs w:val="20"/>
                <w:lang w:val="en-US"/>
              </w:rPr>
              <w:t xml:space="preserve"> relevant share issue is reserved only for certain investors (e.g. an institutional placing coupled with an offer to shareholders), an indication of the dilution existing shareholders will experience shall also be presented on the basis that they do take up their entitlement (in addition to the situation in 1.19.1 where they do not).</w:t>
            </w:r>
          </w:p>
          <w:p w14:paraId="71923D77" w14:textId="77777777" w:rsidR="00882F75" w:rsidRDefault="00882F75" w:rsidP="00882F75">
            <w:pPr>
              <w:autoSpaceDE w:val="0"/>
              <w:autoSpaceDN w:val="0"/>
              <w:adjustRightInd w:val="0"/>
              <w:outlineLvl w:val="0"/>
              <w:rPr>
                <w:rFonts w:asciiTheme="minorHAnsi" w:hAnsiTheme="minorHAnsi"/>
                <w:bCs/>
                <w:sz w:val="20"/>
                <w:szCs w:val="20"/>
                <w:lang w:val="en-US"/>
              </w:rPr>
            </w:pPr>
          </w:p>
          <w:p w14:paraId="502D6EAB" w14:textId="045FFDA4"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0A7268">
              <w:rPr>
                <w:rFonts w:asciiTheme="minorHAnsi" w:hAnsiTheme="minorHAnsi"/>
                <w:bCs/>
                <w:color w:val="FF0000"/>
                <w:sz w:val="20"/>
                <w:szCs w:val="20"/>
                <w:lang w:val="en-US"/>
              </w:rPr>
              <w:t>Both primary and secondary issuances</w:t>
            </w:r>
          </w:p>
        </w:tc>
      </w:tr>
      <w:tr w:rsidR="00882F75" w:rsidRPr="00235437" w14:paraId="0DE5002D" w14:textId="77777777" w:rsidTr="00204598">
        <w:trPr>
          <w:trHeight w:val="386"/>
          <w:jc w:val="center"/>
        </w:trPr>
        <w:tc>
          <w:tcPr>
            <w:tcW w:w="1639" w:type="dxa"/>
            <w:shd w:val="clear" w:color="auto" w:fill="E9E5FF"/>
          </w:tcPr>
          <w:p w14:paraId="0AA8DF58" w14:textId="712C1A18" w:rsidR="00882F75" w:rsidRPr="00DF2C1D" w:rsidRDefault="00882F75" w:rsidP="00882F75">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20</w:t>
            </w:r>
          </w:p>
          <w:p w14:paraId="0B8CE613"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2093195977"/>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4425DE8B"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7BD74C51" w14:textId="376315BC"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B6F3AD0" w14:textId="716A962E" w:rsidR="00882F75" w:rsidRPr="00345867" w:rsidRDefault="00882F75" w:rsidP="00882F75">
            <w:pPr>
              <w:autoSpaceDE w:val="0"/>
              <w:autoSpaceDN w:val="0"/>
              <w:adjustRightInd w:val="0"/>
              <w:outlineLvl w:val="0"/>
              <w:rPr>
                <w:rFonts w:asciiTheme="minorHAnsi" w:hAnsiTheme="minorHAnsi"/>
                <w:bCs/>
                <w:sz w:val="20"/>
                <w:szCs w:val="20"/>
                <w:lang w:val="en-US"/>
              </w:rPr>
            </w:pPr>
            <w:r w:rsidRPr="00451953">
              <w:rPr>
                <w:rFonts w:asciiTheme="minorHAnsi" w:hAnsiTheme="minorHAnsi"/>
                <w:bCs/>
                <w:sz w:val="20"/>
                <w:szCs w:val="20"/>
                <w:lang w:val="en-US"/>
              </w:rPr>
              <w:t>Additional information where there is a simultaneous or almost simultaneous offer or admission</w:t>
            </w:r>
            <w:r w:rsidRPr="00345867">
              <w:rPr>
                <w:rFonts w:asciiTheme="minorHAnsi" w:hAnsiTheme="minorHAnsi"/>
                <w:bCs/>
                <w:sz w:val="20"/>
                <w:szCs w:val="20"/>
                <w:lang w:val="en-US"/>
              </w:rPr>
              <w:t xml:space="preserve"> to trading of the same class of underlying shares as those underlying shares over which the depository receipts are being issued.</w:t>
            </w:r>
          </w:p>
          <w:p w14:paraId="5F3BE124" w14:textId="77777777" w:rsidR="00882F75" w:rsidRPr="00345867" w:rsidRDefault="00882F75" w:rsidP="00882F75">
            <w:pPr>
              <w:autoSpaceDE w:val="0"/>
              <w:autoSpaceDN w:val="0"/>
              <w:adjustRightInd w:val="0"/>
              <w:outlineLvl w:val="0"/>
              <w:rPr>
                <w:rFonts w:asciiTheme="minorHAnsi" w:hAnsiTheme="minorHAnsi"/>
                <w:bCs/>
                <w:sz w:val="20"/>
                <w:szCs w:val="20"/>
                <w:lang w:val="en-US"/>
              </w:rPr>
            </w:pPr>
          </w:p>
          <w:p w14:paraId="0D97A6C1" w14:textId="55301AFF"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882F75" w:rsidRPr="00235437" w14:paraId="1922AE72" w14:textId="77777777" w:rsidTr="00204598">
        <w:trPr>
          <w:trHeight w:val="386"/>
          <w:jc w:val="center"/>
        </w:trPr>
        <w:tc>
          <w:tcPr>
            <w:tcW w:w="1639" w:type="dxa"/>
            <w:shd w:val="clear" w:color="auto" w:fill="E9E5FF"/>
          </w:tcPr>
          <w:p w14:paraId="22D64674" w14:textId="2669F382" w:rsidR="00882F75" w:rsidRPr="00DF2C1D" w:rsidRDefault="00882F75" w:rsidP="00882F75">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20.1</w:t>
            </w:r>
          </w:p>
          <w:p w14:paraId="115998C0"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964028975"/>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3E31EE8A"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1C9900AC" w14:textId="3545B19A"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4FEE946" w14:textId="77777777" w:rsidR="00882F75" w:rsidRDefault="00882F75" w:rsidP="00882F75">
            <w:pPr>
              <w:autoSpaceDE w:val="0"/>
              <w:autoSpaceDN w:val="0"/>
              <w:adjustRightInd w:val="0"/>
              <w:outlineLvl w:val="0"/>
              <w:rPr>
                <w:rFonts w:asciiTheme="minorHAnsi" w:hAnsiTheme="minorHAnsi"/>
                <w:bCs/>
                <w:sz w:val="20"/>
                <w:szCs w:val="20"/>
                <w:lang w:val="en-US"/>
              </w:rPr>
            </w:pPr>
            <w:r w:rsidRPr="00DB1DD7">
              <w:rPr>
                <w:rFonts w:asciiTheme="minorHAnsi" w:hAnsiTheme="minorHAnsi"/>
                <w:bCs/>
                <w:sz w:val="20"/>
                <w:szCs w:val="20"/>
                <w:lang w:val="en-US"/>
              </w:rPr>
              <w:t xml:space="preserve">If simultaneously or almost simultaneously with the creation of the depository receipts for </w:t>
            </w:r>
            <w:r w:rsidRPr="00451953">
              <w:rPr>
                <w:rFonts w:asciiTheme="minorHAnsi" w:hAnsiTheme="minorHAnsi"/>
                <w:bCs/>
                <w:sz w:val="20"/>
                <w:szCs w:val="20"/>
                <w:lang w:val="en-US"/>
              </w:rPr>
              <w:t>which admission to a regulated market is being sought underlying shares of the same class as those over which the depository receipts are being issued are subscribed for or placed privately, details are to be given</w:t>
            </w:r>
            <w:r w:rsidRPr="00DB1DD7">
              <w:rPr>
                <w:rFonts w:asciiTheme="minorHAnsi" w:hAnsiTheme="minorHAnsi"/>
                <w:bCs/>
                <w:sz w:val="20"/>
                <w:szCs w:val="20"/>
                <w:lang w:val="en-US"/>
              </w:rPr>
              <w:t xml:space="preserve"> of </w:t>
            </w:r>
          </w:p>
          <w:p w14:paraId="58E797BA" w14:textId="77777777" w:rsidR="00882F75" w:rsidRPr="00345867" w:rsidRDefault="00882F75" w:rsidP="00882F75">
            <w:pPr>
              <w:autoSpaceDE w:val="0"/>
              <w:autoSpaceDN w:val="0"/>
              <w:adjustRightInd w:val="0"/>
              <w:outlineLvl w:val="0"/>
              <w:rPr>
                <w:rFonts w:asciiTheme="minorHAnsi" w:hAnsiTheme="minorHAnsi"/>
                <w:bCs/>
                <w:sz w:val="20"/>
                <w:szCs w:val="20"/>
                <w:lang w:val="en-US"/>
              </w:rPr>
            </w:pPr>
          </w:p>
          <w:p w14:paraId="34BB8679" w14:textId="2E4A92C0"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882F75" w:rsidRPr="00235437" w14:paraId="5BF9F05F" w14:textId="77777777" w:rsidTr="00204598">
        <w:trPr>
          <w:trHeight w:val="386"/>
          <w:jc w:val="center"/>
        </w:trPr>
        <w:tc>
          <w:tcPr>
            <w:tcW w:w="1639" w:type="dxa"/>
            <w:shd w:val="clear" w:color="auto" w:fill="E9E5FF"/>
          </w:tcPr>
          <w:p w14:paraId="46DF971F"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338130873"/>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72662B1F"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54912B10" w14:textId="0AB56365"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DCF7719" w14:textId="77777777" w:rsidR="00882F75" w:rsidRPr="00451953" w:rsidRDefault="00882F75" w:rsidP="00882F75">
            <w:pPr>
              <w:autoSpaceDE w:val="0"/>
              <w:autoSpaceDN w:val="0"/>
              <w:adjustRightInd w:val="0"/>
              <w:outlineLvl w:val="0"/>
              <w:rPr>
                <w:rFonts w:asciiTheme="minorHAnsi" w:hAnsiTheme="minorHAnsi"/>
                <w:bCs/>
                <w:sz w:val="20"/>
                <w:szCs w:val="20"/>
                <w:lang w:val="en-US"/>
              </w:rPr>
            </w:pPr>
            <w:r w:rsidRPr="00451953">
              <w:rPr>
                <w:rFonts w:asciiTheme="minorHAnsi" w:hAnsiTheme="minorHAnsi"/>
                <w:bCs/>
                <w:sz w:val="20"/>
                <w:szCs w:val="20"/>
                <w:lang w:val="en-US"/>
              </w:rPr>
              <w:t xml:space="preserve">the nature of such operations and </w:t>
            </w:r>
          </w:p>
          <w:p w14:paraId="79EFD539" w14:textId="77777777" w:rsidR="00882F75" w:rsidRPr="00451953" w:rsidRDefault="00882F75" w:rsidP="00882F75">
            <w:pPr>
              <w:autoSpaceDE w:val="0"/>
              <w:autoSpaceDN w:val="0"/>
              <w:adjustRightInd w:val="0"/>
              <w:outlineLvl w:val="0"/>
              <w:rPr>
                <w:rFonts w:asciiTheme="minorHAnsi" w:hAnsiTheme="minorHAnsi"/>
                <w:bCs/>
                <w:sz w:val="20"/>
                <w:szCs w:val="20"/>
                <w:lang w:val="en-US"/>
              </w:rPr>
            </w:pPr>
          </w:p>
          <w:p w14:paraId="602DE6BE" w14:textId="4C7C30E4"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882F75" w:rsidRPr="00235437" w14:paraId="0700A5A0" w14:textId="77777777" w:rsidTr="00204598">
        <w:trPr>
          <w:trHeight w:val="386"/>
          <w:jc w:val="center"/>
        </w:trPr>
        <w:tc>
          <w:tcPr>
            <w:tcW w:w="1639" w:type="dxa"/>
            <w:shd w:val="clear" w:color="auto" w:fill="E9E5FF"/>
          </w:tcPr>
          <w:p w14:paraId="0CF6F7E7"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1968582930"/>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5EFBF381"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02B9873D" w14:textId="799118AE"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AC16E5A" w14:textId="77777777" w:rsidR="00882F75" w:rsidRDefault="00882F75" w:rsidP="00882F75">
            <w:pPr>
              <w:autoSpaceDE w:val="0"/>
              <w:autoSpaceDN w:val="0"/>
              <w:adjustRightInd w:val="0"/>
              <w:outlineLvl w:val="0"/>
              <w:rPr>
                <w:rFonts w:asciiTheme="minorHAnsi" w:hAnsiTheme="minorHAnsi"/>
                <w:bCs/>
                <w:sz w:val="20"/>
                <w:szCs w:val="20"/>
                <w:lang w:val="en-US"/>
              </w:rPr>
            </w:pPr>
            <w:r w:rsidRPr="00DB1DD7">
              <w:rPr>
                <w:rFonts w:asciiTheme="minorHAnsi" w:hAnsiTheme="minorHAnsi"/>
                <w:bCs/>
                <w:sz w:val="20"/>
                <w:szCs w:val="20"/>
                <w:lang w:val="en-US"/>
              </w:rPr>
              <w:t xml:space="preserve">of the </w:t>
            </w:r>
            <w:r w:rsidRPr="00451953">
              <w:rPr>
                <w:rFonts w:asciiTheme="minorHAnsi" w:hAnsiTheme="minorHAnsi"/>
                <w:bCs/>
                <w:sz w:val="20"/>
                <w:szCs w:val="20"/>
                <w:lang w:val="en-US"/>
              </w:rPr>
              <w:t>number</w:t>
            </w:r>
            <w:r w:rsidRPr="00DB1DD7">
              <w:rPr>
                <w:rFonts w:asciiTheme="minorHAnsi" w:hAnsiTheme="minorHAnsi"/>
                <w:bCs/>
                <w:sz w:val="20"/>
                <w:szCs w:val="20"/>
                <w:lang w:val="en-US"/>
              </w:rPr>
              <w:t xml:space="preserve"> and </w:t>
            </w:r>
          </w:p>
          <w:p w14:paraId="5D182AFA" w14:textId="77777777" w:rsidR="00882F75" w:rsidRDefault="00882F75" w:rsidP="00882F75">
            <w:pPr>
              <w:autoSpaceDE w:val="0"/>
              <w:autoSpaceDN w:val="0"/>
              <w:adjustRightInd w:val="0"/>
              <w:outlineLvl w:val="0"/>
              <w:rPr>
                <w:rFonts w:asciiTheme="minorHAnsi" w:hAnsiTheme="minorHAnsi"/>
                <w:bCs/>
                <w:sz w:val="20"/>
                <w:szCs w:val="20"/>
                <w:lang w:val="en-US"/>
              </w:rPr>
            </w:pPr>
          </w:p>
          <w:p w14:paraId="2285EDCD" w14:textId="536C66BB"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882F75" w:rsidRPr="00235437" w14:paraId="6E63546E" w14:textId="77777777" w:rsidTr="00204598">
        <w:trPr>
          <w:trHeight w:val="386"/>
          <w:jc w:val="center"/>
        </w:trPr>
        <w:tc>
          <w:tcPr>
            <w:tcW w:w="1639" w:type="dxa"/>
            <w:shd w:val="clear" w:color="auto" w:fill="E9E5FF"/>
          </w:tcPr>
          <w:p w14:paraId="364EC4E2" w14:textId="77777777" w:rsidR="00882F75" w:rsidRDefault="0074598D" w:rsidP="00882F75">
            <w:pPr>
              <w:autoSpaceDE w:val="0"/>
              <w:autoSpaceDN w:val="0"/>
              <w:adjustRightInd w:val="0"/>
              <w:outlineLvl w:val="0"/>
              <w:rPr>
                <w:rFonts w:ascii="Aptos" w:hAnsi="Aptos"/>
                <w:sz w:val="16"/>
                <w:szCs w:val="16"/>
                <w:lang w:val="en-US"/>
              </w:rPr>
            </w:pPr>
            <w:sdt>
              <w:sdtPr>
                <w:rPr>
                  <w:rFonts w:ascii="Aptos" w:hAnsi="Aptos"/>
                  <w:sz w:val="16"/>
                  <w:szCs w:val="16"/>
                  <w:lang w:val="en-US"/>
                </w:rPr>
                <w:id w:val="-1485616594"/>
                <w14:checkbox>
                  <w14:checked w14:val="0"/>
                  <w14:checkedState w14:val="2612" w14:font="MS Gothic"/>
                  <w14:uncheckedState w14:val="2610" w14:font="MS Gothic"/>
                </w14:checkbox>
              </w:sdtPr>
              <w:sdtEndPr/>
              <w:sdtContent>
                <w:r w:rsidR="00882F75">
                  <w:rPr>
                    <w:rFonts w:ascii="MS Gothic" w:eastAsia="MS Gothic" w:hAnsi="MS Gothic" w:hint="eastAsia"/>
                    <w:sz w:val="16"/>
                    <w:szCs w:val="16"/>
                    <w:lang w:val="en-US"/>
                  </w:rPr>
                  <w:t>☐</w:t>
                </w:r>
              </w:sdtContent>
            </w:sdt>
            <w:r w:rsidR="00882F75">
              <w:rPr>
                <w:rFonts w:ascii="Aptos" w:hAnsi="Aptos"/>
                <w:sz w:val="20"/>
                <w:szCs w:val="20"/>
                <w:lang w:val="en-US"/>
              </w:rPr>
              <w:t xml:space="preserve"> </w:t>
            </w:r>
            <w:r w:rsidR="00882F75" w:rsidRPr="00B95AEB">
              <w:rPr>
                <w:rFonts w:ascii="Aptos" w:hAnsi="Aptos"/>
                <w:sz w:val="16"/>
                <w:szCs w:val="16"/>
                <w:lang w:val="en-US"/>
              </w:rPr>
              <w:t xml:space="preserve">Check if </w:t>
            </w:r>
            <w:r w:rsidR="00882F75">
              <w:rPr>
                <w:rFonts w:ascii="Aptos" w:hAnsi="Aptos"/>
                <w:sz w:val="16"/>
                <w:szCs w:val="16"/>
                <w:lang w:val="en-US"/>
              </w:rPr>
              <w:t>n/a</w:t>
            </w:r>
          </w:p>
          <w:p w14:paraId="2B91994B" w14:textId="77777777" w:rsidR="00882F75" w:rsidRDefault="00882F75" w:rsidP="00882F75">
            <w:pPr>
              <w:autoSpaceDE w:val="0"/>
              <w:autoSpaceDN w:val="0"/>
              <w:adjustRightInd w:val="0"/>
              <w:outlineLvl w:val="0"/>
              <w:rPr>
                <w:rFonts w:ascii="Aptos" w:hAnsi="Aptos"/>
                <w:sz w:val="16"/>
                <w:szCs w:val="16"/>
                <w:lang w:val="en-US"/>
              </w:rPr>
            </w:pPr>
          </w:p>
        </w:tc>
        <w:tc>
          <w:tcPr>
            <w:tcW w:w="2345" w:type="dxa"/>
          </w:tcPr>
          <w:p w14:paraId="0BB29755" w14:textId="06E3ECC5" w:rsidR="00882F75" w:rsidRPr="00642232" w:rsidRDefault="00882F75" w:rsidP="00882F7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3D3825A" w14:textId="77777777" w:rsidR="00882F75" w:rsidRDefault="00882F75" w:rsidP="00882F75">
            <w:pPr>
              <w:autoSpaceDE w:val="0"/>
              <w:autoSpaceDN w:val="0"/>
              <w:adjustRightInd w:val="0"/>
              <w:outlineLvl w:val="0"/>
              <w:rPr>
                <w:rFonts w:asciiTheme="minorHAnsi" w:hAnsiTheme="minorHAnsi"/>
                <w:bCs/>
                <w:sz w:val="20"/>
                <w:szCs w:val="20"/>
                <w:lang w:val="en-US"/>
              </w:rPr>
            </w:pPr>
            <w:r w:rsidRPr="00451953">
              <w:rPr>
                <w:rFonts w:asciiTheme="minorHAnsi" w:hAnsiTheme="minorHAnsi"/>
                <w:bCs/>
                <w:sz w:val="20"/>
                <w:szCs w:val="20"/>
                <w:lang w:val="en-US"/>
              </w:rPr>
              <w:t>characteristics</w:t>
            </w:r>
            <w:r w:rsidRPr="00DB1DD7">
              <w:rPr>
                <w:rFonts w:asciiTheme="minorHAnsi" w:hAnsiTheme="minorHAnsi"/>
                <w:bCs/>
                <w:sz w:val="20"/>
                <w:szCs w:val="20"/>
                <w:lang w:val="en-US"/>
              </w:rPr>
              <w:t xml:space="preserve"> of the underlying shares to which they relate.</w:t>
            </w:r>
          </w:p>
          <w:p w14:paraId="389EA229" w14:textId="77777777" w:rsidR="00882F75" w:rsidRPr="00DB1DD7" w:rsidRDefault="00882F75" w:rsidP="00882F75">
            <w:pPr>
              <w:autoSpaceDE w:val="0"/>
              <w:autoSpaceDN w:val="0"/>
              <w:adjustRightInd w:val="0"/>
              <w:outlineLvl w:val="0"/>
              <w:rPr>
                <w:rFonts w:asciiTheme="minorHAnsi" w:hAnsiTheme="minorHAnsi"/>
                <w:bCs/>
                <w:sz w:val="20"/>
                <w:szCs w:val="20"/>
                <w:lang w:val="en-US"/>
              </w:rPr>
            </w:pPr>
          </w:p>
          <w:p w14:paraId="5D645D7C" w14:textId="00ADEDDA" w:rsidR="00882F75" w:rsidRPr="00F32A06" w:rsidRDefault="00882F75" w:rsidP="00882F75">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0920A8" w:rsidRPr="00235437" w14:paraId="169F4271" w14:textId="77777777" w:rsidTr="00204598">
        <w:trPr>
          <w:trHeight w:val="386"/>
          <w:jc w:val="center"/>
        </w:trPr>
        <w:tc>
          <w:tcPr>
            <w:tcW w:w="1639" w:type="dxa"/>
            <w:shd w:val="clear" w:color="auto" w:fill="E9E5FF"/>
          </w:tcPr>
          <w:p w14:paraId="74C59C8E" w14:textId="62E023A5" w:rsidR="000920A8" w:rsidRPr="00DF2C1D" w:rsidRDefault="000920A8" w:rsidP="000920A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20.2</w:t>
            </w:r>
          </w:p>
          <w:p w14:paraId="5C13DEBB" w14:textId="77777777" w:rsidR="000920A8" w:rsidRDefault="0074598D" w:rsidP="000920A8">
            <w:pPr>
              <w:autoSpaceDE w:val="0"/>
              <w:autoSpaceDN w:val="0"/>
              <w:adjustRightInd w:val="0"/>
              <w:outlineLvl w:val="0"/>
              <w:rPr>
                <w:rFonts w:ascii="Aptos" w:hAnsi="Aptos"/>
                <w:sz w:val="16"/>
                <w:szCs w:val="16"/>
                <w:lang w:val="en-US"/>
              </w:rPr>
            </w:pPr>
            <w:sdt>
              <w:sdtPr>
                <w:rPr>
                  <w:rFonts w:ascii="Aptos" w:hAnsi="Aptos"/>
                  <w:sz w:val="16"/>
                  <w:szCs w:val="16"/>
                  <w:lang w:val="en-US"/>
                </w:rPr>
                <w:id w:val="1575473079"/>
                <w14:checkbox>
                  <w14:checked w14:val="0"/>
                  <w14:checkedState w14:val="2612" w14:font="MS Gothic"/>
                  <w14:uncheckedState w14:val="2610" w14:font="MS Gothic"/>
                </w14:checkbox>
              </w:sdtPr>
              <w:sdtEndPr/>
              <w:sdtContent>
                <w:r w:rsidR="000920A8">
                  <w:rPr>
                    <w:rFonts w:ascii="MS Gothic" w:eastAsia="MS Gothic" w:hAnsi="MS Gothic" w:hint="eastAsia"/>
                    <w:sz w:val="16"/>
                    <w:szCs w:val="16"/>
                    <w:lang w:val="en-US"/>
                  </w:rPr>
                  <w:t>☐</w:t>
                </w:r>
              </w:sdtContent>
            </w:sdt>
            <w:r w:rsidR="000920A8">
              <w:rPr>
                <w:rFonts w:ascii="Aptos" w:hAnsi="Aptos"/>
                <w:sz w:val="20"/>
                <w:szCs w:val="20"/>
                <w:lang w:val="en-US"/>
              </w:rPr>
              <w:t xml:space="preserve"> </w:t>
            </w:r>
            <w:r w:rsidR="000920A8" w:rsidRPr="00B95AEB">
              <w:rPr>
                <w:rFonts w:ascii="Aptos" w:hAnsi="Aptos"/>
                <w:sz w:val="16"/>
                <w:szCs w:val="16"/>
                <w:lang w:val="en-US"/>
              </w:rPr>
              <w:t xml:space="preserve">Check if </w:t>
            </w:r>
            <w:r w:rsidR="000920A8">
              <w:rPr>
                <w:rFonts w:ascii="Aptos" w:hAnsi="Aptos"/>
                <w:sz w:val="16"/>
                <w:szCs w:val="16"/>
                <w:lang w:val="en-US"/>
              </w:rPr>
              <w:t>n/a</w:t>
            </w:r>
          </w:p>
          <w:p w14:paraId="2C5B1560" w14:textId="77777777" w:rsidR="000920A8" w:rsidRDefault="000920A8" w:rsidP="000920A8">
            <w:pPr>
              <w:autoSpaceDE w:val="0"/>
              <w:autoSpaceDN w:val="0"/>
              <w:adjustRightInd w:val="0"/>
              <w:outlineLvl w:val="0"/>
              <w:rPr>
                <w:rFonts w:ascii="Aptos" w:hAnsi="Aptos"/>
                <w:sz w:val="16"/>
                <w:szCs w:val="16"/>
                <w:lang w:val="en-US"/>
              </w:rPr>
            </w:pPr>
          </w:p>
        </w:tc>
        <w:tc>
          <w:tcPr>
            <w:tcW w:w="2345" w:type="dxa"/>
          </w:tcPr>
          <w:p w14:paraId="3D4FCA9C" w14:textId="0154A28D" w:rsidR="000920A8" w:rsidRPr="00642232" w:rsidRDefault="000920A8" w:rsidP="000920A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E4D9959" w14:textId="2348E71D" w:rsidR="000920A8" w:rsidRPr="00DF4719" w:rsidRDefault="00DF4719" w:rsidP="00DF4719">
            <w:pPr>
              <w:autoSpaceDE w:val="0"/>
              <w:autoSpaceDN w:val="0"/>
              <w:adjustRightInd w:val="0"/>
              <w:outlineLvl w:val="0"/>
              <w:rPr>
                <w:rFonts w:asciiTheme="minorHAnsi" w:hAnsiTheme="minorHAnsi"/>
                <w:sz w:val="20"/>
                <w:szCs w:val="20"/>
                <w:lang w:val="en-US"/>
              </w:rPr>
            </w:pPr>
            <w:r w:rsidRPr="00451953">
              <w:rPr>
                <w:rFonts w:asciiTheme="minorHAnsi" w:hAnsiTheme="minorHAnsi"/>
                <w:sz w:val="20"/>
                <w:szCs w:val="20"/>
                <w:lang w:val="en-US"/>
              </w:rPr>
              <w:t>Disclose all regulated markets or equivalent markets on which, to the knowledge of the issuer of the depository receipts, underlying shares of the same cla</w:t>
            </w:r>
            <w:r w:rsidRPr="00DF4719">
              <w:rPr>
                <w:rFonts w:asciiTheme="minorHAnsi" w:hAnsiTheme="minorHAnsi"/>
                <w:sz w:val="20"/>
                <w:szCs w:val="20"/>
                <w:lang w:val="en-US"/>
              </w:rPr>
              <w:t>ss as those over which the depository receipts are being issued are offered or admitted to trading.</w:t>
            </w:r>
          </w:p>
          <w:p w14:paraId="4270C075" w14:textId="77777777" w:rsidR="00DF4719" w:rsidRPr="00345867" w:rsidRDefault="00DF4719" w:rsidP="000920A8">
            <w:pPr>
              <w:autoSpaceDE w:val="0"/>
              <w:autoSpaceDN w:val="0"/>
              <w:adjustRightInd w:val="0"/>
              <w:outlineLvl w:val="0"/>
              <w:rPr>
                <w:rFonts w:asciiTheme="minorHAnsi" w:hAnsiTheme="minorHAnsi"/>
                <w:bCs/>
                <w:sz w:val="20"/>
                <w:szCs w:val="20"/>
                <w:lang w:val="en-US"/>
              </w:rPr>
            </w:pPr>
          </w:p>
          <w:p w14:paraId="391C8822" w14:textId="6200E1D4" w:rsidR="000920A8" w:rsidRPr="00F32A06" w:rsidRDefault="000920A8" w:rsidP="00A36491">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C92B8D" w:rsidRPr="00235437" w14:paraId="6440A1D2" w14:textId="77777777" w:rsidTr="00204598">
        <w:trPr>
          <w:trHeight w:val="386"/>
          <w:jc w:val="center"/>
        </w:trPr>
        <w:tc>
          <w:tcPr>
            <w:tcW w:w="1639" w:type="dxa"/>
            <w:shd w:val="clear" w:color="auto" w:fill="E9E5FF"/>
          </w:tcPr>
          <w:p w14:paraId="09472513" w14:textId="113D78BA" w:rsidR="00C92B8D" w:rsidRPr="00DF2C1D" w:rsidRDefault="00C92B8D" w:rsidP="00C92B8D">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Item 1.</w:t>
            </w:r>
            <w:r>
              <w:rPr>
                <w:rFonts w:ascii="Aptos" w:hAnsi="Aptos"/>
                <w:b/>
                <w:bCs/>
                <w:sz w:val="20"/>
                <w:szCs w:val="20"/>
                <w:lang w:val="en-US"/>
              </w:rPr>
              <w:t>20.</w:t>
            </w:r>
            <w:r w:rsidR="008B69D8">
              <w:rPr>
                <w:rFonts w:ascii="Aptos" w:hAnsi="Aptos"/>
                <w:b/>
                <w:bCs/>
                <w:sz w:val="20"/>
                <w:szCs w:val="20"/>
                <w:lang w:val="en-US"/>
              </w:rPr>
              <w:t>3</w:t>
            </w:r>
          </w:p>
          <w:p w14:paraId="09660759" w14:textId="77777777" w:rsidR="00C92B8D" w:rsidRDefault="0074598D" w:rsidP="00C92B8D">
            <w:pPr>
              <w:autoSpaceDE w:val="0"/>
              <w:autoSpaceDN w:val="0"/>
              <w:adjustRightInd w:val="0"/>
              <w:outlineLvl w:val="0"/>
              <w:rPr>
                <w:rFonts w:ascii="Aptos" w:hAnsi="Aptos"/>
                <w:sz w:val="16"/>
                <w:szCs w:val="16"/>
                <w:lang w:val="en-US"/>
              </w:rPr>
            </w:pPr>
            <w:sdt>
              <w:sdtPr>
                <w:rPr>
                  <w:rFonts w:ascii="Aptos" w:hAnsi="Aptos"/>
                  <w:sz w:val="16"/>
                  <w:szCs w:val="16"/>
                  <w:lang w:val="en-US"/>
                </w:rPr>
                <w:id w:val="-1100415741"/>
                <w14:checkbox>
                  <w14:checked w14:val="0"/>
                  <w14:checkedState w14:val="2612" w14:font="MS Gothic"/>
                  <w14:uncheckedState w14:val="2610" w14:font="MS Gothic"/>
                </w14:checkbox>
              </w:sdtPr>
              <w:sdtEndPr/>
              <w:sdtContent>
                <w:r w:rsidR="00C92B8D">
                  <w:rPr>
                    <w:rFonts w:ascii="MS Gothic" w:eastAsia="MS Gothic" w:hAnsi="MS Gothic" w:hint="eastAsia"/>
                    <w:sz w:val="16"/>
                    <w:szCs w:val="16"/>
                    <w:lang w:val="en-US"/>
                  </w:rPr>
                  <w:t>☐</w:t>
                </w:r>
              </w:sdtContent>
            </w:sdt>
            <w:r w:rsidR="00C92B8D">
              <w:rPr>
                <w:rFonts w:ascii="Aptos" w:hAnsi="Aptos"/>
                <w:sz w:val="20"/>
                <w:szCs w:val="20"/>
                <w:lang w:val="en-US"/>
              </w:rPr>
              <w:t xml:space="preserve"> </w:t>
            </w:r>
            <w:r w:rsidR="00C92B8D" w:rsidRPr="00B95AEB">
              <w:rPr>
                <w:rFonts w:ascii="Aptos" w:hAnsi="Aptos"/>
                <w:sz w:val="16"/>
                <w:szCs w:val="16"/>
                <w:lang w:val="en-US"/>
              </w:rPr>
              <w:t xml:space="preserve">Check if </w:t>
            </w:r>
            <w:r w:rsidR="00C92B8D">
              <w:rPr>
                <w:rFonts w:ascii="Aptos" w:hAnsi="Aptos"/>
                <w:sz w:val="16"/>
                <w:szCs w:val="16"/>
                <w:lang w:val="en-US"/>
              </w:rPr>
              <w:t>n/a</w:t>
            </w:r>
          </w:p>
          <w:p w14:paraId="772BF7CD" w14:textId="77777777" w:rsidR="00C92B8D" w:rsidRDefault="00C92B8D" w:rsidP="00C92B8D">
            <w:pPr>
              <w:autoSpaceDE w:val="0"/>
              <w:autoSpaceDN w:val="0"/>
              <w:adjustRightInd w:val="0"/>
              <w:outlineLvl w:val="0"/>
              <w:rPr>
                <w:rFonts w:ascii="Aptos" w:hAnsi="Aptos"/>
                <w:sz w:val="16"/>
                <w:szCs w:val="16"/>
                <w:lang w:val="en-US"/>
              </w:rPr>
            </w:pPr>
          </w:p>
        </w:tc>
        <w:tc>
          <w:tcPr>
            <w:tcW w:w="2345" w:type="dxa"/>
          </w:tcPr>
          <w:p w14:paraId="6CCE76E5" w14:textId="2A3492B6" w:rsidR="00C92B8D" w:rsidRPr="00642232" w:rsidRDefault="00C92B8D" w:rsidP="00C92B8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CB7A176" w14:textId="594860F8" w:rsidR="00C92B8D" w:rsidRPr="008B69D8" w:rsidRDefault="008B69D8" w:rsidP="00C92B8D">
            <w:pPr>
              <w:autoSpaceDE w:val="0"/>
              <w:autoSpaceDN w:val="0"/>
              <w:adjustRightInd w:val="0"/>
              <w:outlineLvl w:val="0"/>
              <w:rPr>
                <w:rFonts w:asciiTheme="minorHAnsi" w:hAnsiTheme="minorHAnsi"/>
                <w:sz w:val="20"/>
                <w:szCs w:val="20"/>
                <w:lang w:val="en-US"/>
              </w:rPr>
            </w:pPr>
            <w:r w:rsidRPr="008B69D8">
              <w:rPr>
                <w:rFonts w:asciiTheme="minorHAnsi" w:hAnsiTheme="minorHAnsi"/>
                <w:sz w:val="20"/>
                <w:szCs w:val="20"/>
                <w:lang w:val="en-US"/>
              </w:rPr>
              <w:t xml:space="preserve">To the </w:t>
            </w:r>
            <w:r w:rsidRPr="00BF14CB">
              <w:rPr>
                <w:rFonts w:asciiTheme="minorHAnsi" w:hAnsiTheme="minorHAnsi"/>
                <w:sz w:val="20"/>
                <w:szCs w:val="20"/>
                <w:lang w:val="en-US"/>
              </w:rPr>
              <w:t xml:space="preserve">extent known to the issuer of the depository receipts, indicate whether major shareholders, members of the administrative, management or supervisory bodies intended </w:t>
            </w:r>
            <w:r w:rsidR="000F7B91" w:rsidRPr="00BF14CB">
              <w:rPr>
                <w:rFonts w:asciiTheme="minorHAnsi" w:hAnsiTheme="minorHAnsi"/>
                <w:sz w:val="20"/>
                <w:szCs w:val="20"/>
                <w:lang w:val="en-US"/>
              </w:rPr>
              <w:t>to subscribe in the offer, or whethe</w:t>
            </w:r>
            <w:r w:rsidR="000F7B91" w:rsidRPr="008B69D8">
              <w:rPr>
                <w:rFonts w:asciiTheme="minorHAnsi" w:hAnsiTheme="minorHAnsi"/>
                <w:sz w:val="20"/>
                <w:szCs w:val="20"/>
                <w:lang w:val="en-US"/>
              </w:rPr>
              <w:t xml:space="preserve">r </w:t>
            </w:r>
          </w:p>
          <w:p w14:paraId="357EC6DB" w14:textId="77777777" w:rsidR="008B69D8" w:rsidRPr="008B69D8" w:rsidRDefault="008B69D8" w:rsidP="00C92B8D">
            <w:pPr>
              <w:autoSpaceDE w:val="0"/>
              <w:autoSpaceDN w:val="0"/>
              <w:adjustRightInd w:val="0"/>
              <w:outlineLvl w:val="0"/>
              <w:rPr>
                <w:rFonts w:asciiTheme="minorHAnsi" w:hAnsiTheme="minorHAnsi"/>
                <w:bCs/>
                <w:sz w:val="20"/>
                <w:szCs w:val="20"/>
                <w:lang w:val="en-US"/>
              </w:rPr>
            </w:pPr>
          </w:p>
          <w:p w14:paraId="47B4201C" w14:textId="3BBA15F7" w:rsidR="00C92B8D" w:rsidRPr="00F32A06" w:rsidRDefault="00C92B8D" w:rsidP="008B69D8">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DC6F99" w:rsidRPr="00235437" w14:paraId="7FC3C7E5" w14:textId="77777777" w:rsidTr="00204598">
        <w:trPr>
          <w:trHeight w:val="386"/>
          <w:jc w:val="center"/>
        </w:trPr>
        <w:tc>
          <w:tcPr>
            <w:tcW w:w="1639" w:type="dxa"/>
            <w:shd w:val="clear" w:color="auto" w:fill="E9E5FF"/>
          </w:tcPr>
          <w:p w14:paraId="45EE8E37" w14:textId="77777777" w:rsidR="00DC6F99" w:rsidRDefault="0074598D" w:rsidP="00DC6F99">
            <w:pPr>
              <w:autoSpaceDE w:val="0"/>
              <w:autoSpaceDN w:val="0"/>
              <w:adjustRightInd w:val="0"/>
              <w:outlineLvl w:val="0"/>
              <w:rPr>
                <w:rFonts w:ascii="Aptos" w:hAnsi="Aptos"/>
                <w:sz w:val="16"/>
                <w:szCs w:val="16"/>
                <w:lang w:val="en-US"/>
              </w:rPr>
            </w:pPr>
            <w:sdt>
              <w:sdtPr>
                <w:rPr>
                  <w:rFonts w:ascii="Aptos" w:hAnsi="Aptos"/>
                  <w:sz w:val="16"/>
                  <w:szCs w:val="16"/>
                  <w:lang w:val="en-US"/>
                </w:rPr>
                <w:id w:val="1116791455"/>
                <w14:checkbox>
                  <w14:checked w14:val="0"/>
                  <w14:checkedState w14:val="2612" w14:font="MS Gothic"/>
                  <w14:uncheckedState w14:val="2610" w14:font="MS Gothic"/>
                </w14:checkbox>
              </w:sdtPr>
              <w:sdtEndPr/>
              <w:sdtContent>
                <w:r w:rsidR="00DC6F99">
                  <w:rPr>
                    <w:rFonts w:ascii="MS Gothic" w:eastAsia="MS Gothic" w:hAnsi="MS Gothic" w:hint="eastAsia"/>
                    <w:sz w:val="16"/>
                    <w:szCs w:val="16"/>
                    <w:lang w:val="en-US"/>
                  </w:rPr>
                  <w:t>☐</w:t>
                </w:r>
              </w:sdtContent>
            </w:sdt>
            <w:r w:rsidR="00DC6F99">
              <w:rPr>
                <w:rFonts w:ascii="Aptos" w:hAnsi="Aptos"/>
                <w:sz w:val="20"/>
                <w:szCs w:val="20"/>
                <w:lang w:val="en-US"/>
              </w:rPr>
              <w:t xml:space="preserve"> </w:t>
            </w:r>
            <w:r w:rsidR="00DC6F99" w:rsidRPr="00B95AEB">
              <w:rPr>
                <w:rFonts w:ascii="Aptos" w:hAnsi="Aptos"/>
                <w:sz w:val="16"/>
                <w:szCs w:val="16"/>
                <w:lang w:val="en-US"/>
              </w:rPr>
              <w:t xml:space="preserve">Check if </w:t>
            </w:r>
            <w:r w:rsidR="00DC6F99">
              <w:rPr>
                <w:rFonts w:ascii="Aptos" w:hAnsi="Aptos"/>
                <w:sz w:val="16"/>
                <w:szCs w:val="16"/>
                <w:lang w:val="en-US"/>
              </w:rPr>
              <w:t>n/a</w:t>
            </w:r>
          </w:p>
          <w:p w14:paraId="304D45CB" w14:textId="77777777" w:rsidR="00DC6F99" w:rsidRDefault="00DC6F99" w:rsidP="00DC6F99">
            <w:pPr>
              <w:autoSpaceDE w:val="0"/>
              <w:autoSpaceDN w:val="0"/>
              <w:adjustRightInd w:val="0"/>
              <w:outlineLvl w:val="0"/>
              <w:rPr>
                <w:rFonts w:ascii="Aptos" w:hAnsi="Aptos"/>
                <w:sz w:val="16"/>
                <w:szCs w:val="16"/>
                <w:lang w:val="en-US"/>
              </w:rPr>
            </w:pPr>
          </w:p>
        </w:tc>
        <w:tc>
          <w:tcPr>
            <w:tcW w:w="2345" w:type="dxa"/>
          </w:tcPr>
          <w:p w14:paraId="1F7B3BB0" w14:textId="6BD2BDED" w:rsidR="00DC6F99" w:rsidRPr="00642232" w:rsidRDefault="00DC6F99" w:rsidP="00DC6F9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368BB5E" w14:textId="77777777" w:rsidR="00DC6F99" w:rsidRDefault="00DC6F99" w:rsidP="00DC6F99">
            <w:pPr>
              <w:autoSpaceDE w:val="0"/>
              <w:autoSpaceDN w:val="0"/>
              <w:adjustRightInd w:val="0"/>
              <w:outlineLvl w:val="0"/>
              <w:rPr>
                <w:rFonts w:asciiTheme="minorHAnsi" w:hAnsiTheme="minorHAnsi"/>
                <w:sz w:val="20"/>
                <w:szCs w:val="20"/>
                <w:lang w:val="en-US"/>
              </w:rPr>
            </w:pPr>
            <w:proofErr w:type="gramStart"/>
            <w:r w:rsidRPr="008B69D8">
              <w:rPr>
                <w:rFonts w:asciiTheme="minorHAnsi" w:hAnsiTheme="minorHAnsi"/>
                <w:sz w:val="20"/>
                <w:szCs w:val="20"/>
                <w:lang w:val="en-US"/>
              </w:rPr>
              <w:t>any</w:t>
            </w:r>
            <w:proofErr w:type="gramEnd"/>
            <w:r w:rsidRPr="008B69D8">
              <w:rPr>
                <w:rFonts w:asciiTheme="minorHAnsi" w:hAnsiTheme="minorHAnsi"/>
                <w:sz w:val="20"/>
                <w:szCs w:val="20"/>
                <w:lang w:val="en-US"/>
              </w:rPr>
              <w:t xml:space="preserve"> person intends to subscribe for more than five per cent of the offer.</w:t>
            </w:r>
          </w:p>
          <w:p w14:paraId="05F09668" w14:textId="77777777" w:rsidR="00DC6F99" w:rsidRDefault="00DC6F99" w:rsidP="00DC6F99">
            <w:pPr>
              <w:autoSpaceDE w:val="0"/>
              <w:autoSpaceDN w:val="0"/>
              <w:adjustRightInd w:val="0"/>
              <w:outlineLvl w:val="0"/>
              <w:rPr>
                <w:rFonts w:asciiTheme="minorHAnsi" w:hAnsiTheme="minorHAnsi"/>
                <w:sz w:val="20"/>
                <w:szCs w:val="20"/>
                <w:lang w:val="en-US"/>
              </w:rPr>
            </w:pPr>
          </w:p>
          <w:p w14:paraId="55AD9897" w14:textId="2E031894" w:rsidR="00DC6F99" w:rsidRPr="00F32A06" w:rsidRDefault="00DC6F99" w:rsidP="00DC6F99">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DC6F99" w:rsidRPr="00BF3E39" w14:paraId="0FDBA0E5" w14:textId="77777777" w:rsidTr="00204598">
        <w:trPr>
          <w:trHeight w:val="220"/>
          <w:jc w:val="center"/>
        </w:trPr>
        <w:tc>
          <w:tcPr>
            <w:tcW w:w="1639" w:type="dxa"/>
            <w:shd w:val="clear" w:color="auto" w:fill="7261A2"/>
          </w:tcPr>
          <w:p w14:paraId="523EFA5E" w14:textId="15FAF54F" w:rsidR="00DC6F99" w:rsidRPr="0049195F" w:rsidRDefault="00DC6F99" w:rsidP="00DC6F9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BF3E39">
              <w:rPr>
                <w:rFonts w:ascii="Aptos" w:hAnsi="Aptos"/>
                <w:b/>
                <w:bCs/>
                <w:color w:val="FFFFFF" w:themeColor="background1"/>
                <w:sz w:val="24"/>
                <w:lang w:val="en-US"/>
              </w:rPr>
              <w:t>2</w:t>
            </w:r>
          </w:p>
        </w:tc>
        <w:tc>
          <w:tcPr>
            <w:tcW w:w="8866" w:type="dxa"/>
            <w:gridSpan w:val="2"/>
            <w:shd w:val="clear" w:color="auto" w:fill="7261A2"/>
          </w:tcPr>
          <w:p w14:paraId="5517BA32" w14:textId="1B34FFC9" w:rsidR="00DC6F99" w:rsidRPr="00BF3E39" w:rsidRDefault="00BF3E39" w:rsidP="00DC6F99">
            <w:pPr>
              <w:autoSpaceDE w:val="0"/>
              <w:autoSpaceDN w:val="0"/>
              <w:adjustRightInd w:val="0"/>
              <w:outlineLvl w:val="0"/>
              <w:rPr>
                <w:rFonts w:ascii="Aptos" w:hAnsi="Aptos"/>
                <w:b/>
                <w:bCs/>
                <w:color w:val="FFFFFF" w:themeColor="background1"/>
                <w:sz w:val="24"/>
                <w:lang w:val="en-US"/>
              </w:rPr>
            </w:pPr>
            <w:r w:rsidRPr="00BF3E39">
              <w:rPr>
                <w:rFonts w:ascii="Aptos" w:hAnsi="Aptos"/>
                <w:b/>
                <w:bCs/>
                <w:color w:val="FFFFFF" w:themeColor="background1"/>
                <w:sz w:val="24"/>
                <w:lang w:val="en-US"/>
              </w:rPr>
              <w:t>INFORMATION ABOUT THE DEPOSITORY RECEIPTS</w:t>
            </w:r>
          </w:p>
          <w:p w14:paraId="0A4EE609" w14:textId="77777777" w:rsidR="00DC6F99" w:rsidRPr="00B418C4" w:rsidRDefault="00DC6F99" w:rsidP="00DC6F99">
            <w:pPr>
              <w:autoSpaceDE w:val="0"/>
              <w:autoSpaceDN w:val="0"/>
              <w:adjustRightInd w:val="0"/>
              <w:outlineLvl w:val="0"/>
              <w:rPr>
                <w:rFonts w:ascii="Aptos" w:hAnsi="Aptos"/>
                <w:b/>
                <w:bCs/>
                <w:sz w:val="24"/>
                <w:lang w:val="en-US"/>
              </w:rPr>
            </w:pPr>
          </w:p>
        </w:tc>
      </w:tr>
      <w:tr w:rsidR="00BF3E39" w:rsidRPr="00235437" w14:paraId="77275B56" w14:textId="77777777" w:rsidTr="00204598">
        <w:trPr>
          <w:trHeight w:val="218"/>
          <w:jc w:val="center"/>
        </w:trPr>
        <w:tc>
          <w:tcPr>
            <w:tcW w:w="1639" w:type="dxa"/>
            <w:shd w:val="clear" w:color="auto" w:fill="E9E5FF"/>
          </w:tcPr>
          <w:p w14:paraId="55F164EC" w14:textId="65944475" w:rsidR="00BF3E39" w:rsidRPr="00DF2C1D" w:rsidRDefault="00BF3E39" w:rsidP="00BF3E39">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sidR="00AE0BC9">
              <w:rPr>
                <w:rFonts w:ascii="Aptos" w:hAnsi="Aptos"/>
                <w:b/>
                <w:bCs/>
                <w:sz w:val="20"/>
                <w:szCs w:val="20"/>
                <w:lang w:val="en-US"/>
              </w:rPr>
              <w:t>2.1</w:t>
            </w:r>
          </w:p>
          <w:p w14:paraId="28B99098" w14:textId="77777777" w:rsidR="00BF3E39" w:rsidRDefault="0074598D" w:rsidP="00BF3E39">
            <w:pPr>
              <w:autoSpaceDE w:val="0"/>
              <w:autoSpaceDN w:val="0"/>
              <w:adjustRightInd w:val="0"/>
              <w:outlineLvl w:val="0"/>
              <w:rPr>
                <w:rFonts w:ascii="Aptos" w:hAnsi="Aptos"/>
                <w:sz w:val="16"/>
                <w:szCs w:val="16"/>
                <w:lang w:val="en-US"/>
              </w:rPr>
            </w:pPr>
            <w:sdt>
              <w:sdtPr>
                <w:rPr>
                  <w:rFonts w:ascii="Aptos" w:hAnsi="Aptos"/>
                  <w:sz w:val="16"/>
                  <w:szCs w:val="16"/>
                  <w:lang w:val="en-US"/>
                </w:rPr>
                <w:id w:val="-2015374169"/>
                <w14:checkbox>
                  <w14:checked w14:val="0"/>
                  <w14:checkedState w14:val="2612" w14:font="MS Gothic"/>
                  <w14:uncheckedState w14:val="2610" w14:font="MS Gothic"/>
                </w14:checkbox>
              </w:sdtPr>
              <w:sdtEndPr/>
              <w:sdtContent>
                <w:r w:rsidR="00BF3E39">
                  <w:rPr>
                    <w:rFonts w:ascii="MS Gothic" w:eastAsia="MS Gothic" w:hAnsi="MS Gothic" w:hint="eastAsia"/>
                    <w:sz w:val="16"/>
                    <w:szCs w:val="16"/>
                    <w:lang w:val="en-US"/>
                  </w:rPr>
                  <w:t>☐</w:t>
                </w:r>
              </w:sdtContent>
            </w:sdt>
            <w:r w:rsidR="00BF3E39">
              <w:rPr>
                <w:rFonts w:ascii="Aptos" w:hAnsi="Aptos"/>
                <w:sz w:val="20"/>
                <w:szCs w:val="20"/>
                <w:lang w:val="en-US"/>
              </w:rPr>
              <w:t xml:space="preserve"> </w:t>
            </w:r>
            <w:r w:rsidR="00BF3E39" w:rsidRPr="00B95AEB">
              <w:rPr>
                <w:rFonts w:ascii="Aptos" w:hAnsi="Aptos"/>
                <w:sz w:val="16"/>
                <w:szCs w:val="16"/>
                <w:lang w:val="en-US"/>
              </w:rPr>
              <w:t xml:space="preserve">Check if </w:t>
            </w:r>
            <w:r w:rsidR="00BF3E39">
              <w:rPr>
                <w:rFonts w:ascii="Aptos" w:hAnsi="Aptos"/>
                <w:sz w:val="16"/>
                <w:szCs w:val="16"/>
                <w:lang w:val="en-US"/>
              </w:rPr>
              <w:t>n/a</w:t>
            </w:r>
          </w:p>
          <w:p w14:paraId="2CC859D6" w14:textId="6214E065" w:rsidR="00BF3E39" w:rsidRDefault="00BF3E39" w:rsidP="00BF3E39">
            <w:pPr>
              <w:autoSpaceDE w:val="0"/>
              <w:autoSpaceDN w:val="0"/>
              <w:adjustRightInd w:val="0"/>
              <w:outlineLvl w:val="0"/>
              <w:rPr>
                <w:rFonts w:ascii="Aptos" w:hAnsi="Aptos"/>
                <w:sz w:val="20"/>
                <w:szCs w:val="20"/>
                <w:lang w:val="en-US"/>
              </w:rPr>
            </w:pPr>
          </w:p>
        </w:tc>
        <w:tc>
          <w:tcPr>
            <w:tcW w:w="2345" w:type="dxa"/>
          </w:tcPr>
          <w:p w14:paraId="1D2B33EC" w14:textId="29A960F8" w:rsidR="00BF3E39" w:rsidRPr="00642232" w:rsidRDefault="00BF3E39" w:rsidP="00BF3E3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74FA2D3" w14:textId="3F82072A" w:rsidR="00BF3E39" w:rsidRDefault="00AE0BC9" w:rsidP="00AE0BC9">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Indicate the number of shares</w:t>
            </w:r>
            <w:r w:rsidRPr="00AE0BC9">
              <w:rPr>
                <w:rFonts w:asciiTheme="minorHAnsi" w:hAnsiTheme="minorHAnsi"/>
                <w:sz w:val="20"/>
                <w:szCs w:val="20"/>
                <w:lang w:val="en-US"/>
              </w:rPr>
              <w:t xml:space="preserve"> represented by each depository receipts</w:t>
            </w:r>
          </w:p>
          <w:p w14:paraId="5DABA1EB" w14:textId="77777777" w:rsidR="00AE0BC9" w:rsidRPr="00AE0BC9" w:rsidRDefault="00AE0BC9" w:rsidP="00AE0BC9">
            <w:pPr>
              <w:autoSpaceDE w:val="0"/>
              <w:autoSpaceDN w:val="0"/>
              <w:adjustRightInd w:val="0"/>
              <w:outlineLvl w:val="0"/>
              <w:rPr>
                <w:rFonts w:asciiTheme="minorHAnsi" w:hAnsiTheme="minorHAnsi"/>
                <w:sz w:val="20"/>
                <w:szCs w:val="20"/>
                <w:lang w:val="en-US"/>
              </w:rPr>
            </w:pPr>
          </w:p>
          <w:p w14:paraId="1D739BA9" w14:textId="452663F3" w:rsidR="00BF3E39" w:rsidRPr="00642232" w:rsidRDefault="00BF3E39" w:rsidP="00AE0BC9">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1672F1" w:rsidRPr="00235437" w14:paraId="2081F696" w14:textId="77777777" w:rsidTr="00204598">
        <w:trPr>
          <w:trHeight w:val="218"/>
          <w:jc w:val="center"/>
        </w:trPr>
        <w:tc>
          <w:tcPr>
            <w:tcW w:w="1639" w:type="dxa"/>
            <w:shd w:val="clear" w:color="auto" w:fill="E9E5FF"/>
          </w:tcPr>
          <w:p w14:paraId="20E9228D" w14:textId="7015C6C5" w:rsidR="001672F1" w:rsidRPr="00DF2C1D" w:rsidRDefault="001672F1" w:rsidP="001672F1">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w:t>
            </w:r>
            <w:r w:rsidR="00E927FF">
              <w:rPr>
                <w:rFonts w:ascii="Aptos" w:hAnsi="Aptos"/>
                <w:b/>
                <w:bCs/>
                <w:sz w:val="20"/>
                <w:szCs w:val="20"/>
                <w:lang w:val="en-US"/>
              </w:rPr>
              <w:t>2</w:t>
            </w:r>
          </w:p>
          <w:p w14:paraId="2ADF3ECF" w14:textId="77777777" w:rsidR="001672F1" w:rsidRDefault="0074598D" w:rsidP="001672F1">
            <w:pPr>
              <w:autoSpaceDE w:val="0"/>
              <w:autoSpaceDN w:val="0"/>
              <w:adjustRightInd w:val="0"/>
              <w:outlineLvl w:val="0"/>
              <w:rPr>
                <w:rFonts w:ascii="Aptos" w:hAnsi="Aptos"/>
                <w:sz w:val="16"/>
                <w:szCs w:val="16"/>
                <w:lang w:val="en-US"/>
              </w:rPr>
            </w:pPr>
            <w:sdt>
              <w:sdtPr>
                <w:rPr>
                  <w:rFonts w:ascii="Aptos" w:hAnsi="Aptos"/>
                  <w:sz w:val="16"/>
                  <w:szCs w:val="16"/>
                  <w:lang w:val="en-US"/>
                </w:rPr>
                <w:id w:val="-462581785"/>
                <w14:checkbox>
                  <w14:checked w14:val="0"/>
                  <w14:checkedState w14:val="2612" w14:font="MS Gothic"/>
                  <w14:uncheckedState w14:val="2610" w14:font="MS Gothic"/>
                </w14:checkbox>
              </w:sdtPr>
              <w:sdtEndPr/>
              <w:sdtContent>
                <w:r w:rsidR="001672F1">
                  <w:rPr>
                    <w:rFonts w:ascii="MS Gothic" w:eastAsia="MS Gothic" w:hAnsi="MS Gothic" w:hint="eastAsia"/>
                    <w:sz w:val="16"/>
                    <w:szCs w:val="16"/>
                    <w:lang w:val="en-US"/>
                  </w:rPr>
                  <w:t>☐</w:t>
                </w:r>
              </w:sdtContent>
            </w:sdt>
            <w:r w:rsidR="001672F1">
              <w:rPr>
                <w:rFonts w:ascii="Aptos" w:hAnsi="Aptos"/>
                <w:sz w:val="20"/>
                <w:szCs w:val="20"/>
                <w:lang w:val="en-US"/>
              </w:rPr>
              <w:t xml:space="preserve"> </w:t>
            </w:r>
            <w:r w:rsidR="001672F1" w:rsidRPr="00B95AEB">
              <w:rPr>
                <w:rFonts w:ascii="Aptos" w:hAnsi="Aptos"/>
                <w:sz w:val="16"/>
                <w:szCs w:val="16"/>
                <w:lang w:val="en-US"/>
              </w:rPr>
              <w:t xml:space="preserve">Check if </w:t>
            </w:r>
            <w:r w:rsidR="001672F1">
              <w:rPr>
                <w:rFonts w:ascii="Aptos" w:hAnsi="Aptos"/>
                <w:sz w:val="16"/>
                <w:szCs w:val="16"/>
                <w:lang w:val="en-US"/>
              </w:rPr>
              <w:t>n/a</w:t>
            </w:r>
          </w:p>
          <w:p w14:paraId="3BE7F43E" w14:textId="5DBFC4AE" w:rsidR="001672F1" w:rsidRPr="00642232" w:rsidRDefault="001672F1" w:rsidP="001672F1">
            <w:pPr>
              <w:autoSpaceDE w:val="0"/>
              <w:autoSpaceDN w:val="0"/>
              <w:adjustRightInd w:val="0"/>
              <w:outlineLvl w:val="0"/>
              <w:rPr>
                <w:rFonts w:ascii="Aptos" w:hAnsi="Aptos"/>
                <w:sz w:val="20"/>
                <w:szCs w:val="20"/>
                <w:lang w:val="en-GB"/>
              </w:rPr>
            </w:pPr>
          </w:p>
        </w:tc>
        <w:tc>
          <w:tcPr>
            <w:tcW w:w="2345" w:type="dxa"/>
          </w:tcPr>
          <w:p w14:paraId="4C91CE0E" w14:textId="383A4CE9" w:rsidR="001672F1" w:rsidRPr="00642232" w:rsidRDefault="001672F1" w:rsidP="001672F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2D1D59A" w14:textId="73C59EF6" w:rsidR="001672F1" w:rsidRPr="00BF14CB" w:rsidRDefault="00E927FF" w:rsidP="00E927FF">
            <w:pPr>
              <w:autoSpaceDE w:val="0"/>
              <w:autoSpaceDN w:val="0"/>
              <w:adjustRightInd w:val="0"/>
              <w:outlineLvl w:val="0"/>
              <w:rPr>
                <w:rFonts w:asciiTheme="minorHAnsi" w:hAnsiTheme="minorHAnsi"/>
                <w:sz w:val="20"/>
                <w:szCs w:val="20"/>
                <w:lang w:val="en-US"/>
              </w:rPr>
            </w:pPr>
            <w:r w:rsidRPr="00E927FF">
              <w:rPr>
                <w:rFonts w:asciiTheme="minorHAnsi" w:hAnsiTheme="minorHAnsi"/>
                <w:sz w:val="20"/>
                <w:szCs w:val="20"/>
                <w:lang w:val="en-US"/>
              </w:rPr>
              <w:t xml:space="preserve">A description of </w:t>
            </w:r>
            <w:r w:rsidRPr="00BF14CB">
              <w:rPr>
                <w:rFonts w:asciiTheme="minorHAnsi" w:hAnsiTheme="minorHAnsi"/>
                <w:sz w:val="20"/>
                <w:szCs w:val="20"/>
                <w:lang w:val="en-US"/>
              </w:rPr>
              <w:t>the type and class of depository receipts being offered and/or admitted to trading</w:t>
            </w:r>
          </w:p>
          <w:p w14:paraId="0F111E7B" w14:textId="77777777" w:rsidR="00E927FF" w:rsidRPr="00AE0BC9" w:rsidRDefault="00E927FF" w:rsidP="00E927FF">
            <w:pPr>
              <w:autoSpaceDE w:val="0"/>
              <w:autoSpaceDN w:val="0"/>
              <w:adjustRightInd w:val="0"/>
              <w:outlineLvl w:val="0"/>
              <w:rPr>
                <w:rFonts w:asciiTheme="minorHAnsi" w:hAnsiTheme="minorHAnsi"/>
                <w:sz w:val="20"/>
                <w:szCs w:val="20"/>
                <w:lang w:val="en-US"/>
              </w:rPr>
            </w:pPr>
          </w:p>
          <w:p w14:paraId="109ADFA2" w14:textId="76FC6902" w:rsidR="001672F1" w:rsidRPr="00642232" w:rsidRDefault="001672F1" w:rsidP="00A21B52">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1672F1" w:rsidRPr="00235437" w14:paraId="57553511" w14:textId="77777777" w:rsidTr="00204598">
        <w:trPr>
          <w:trHeight w:val="218"/>
          <w:jc w:val="center"/>
        </w:trPr>
        <w:tc>
          <w:tcPr>
            <w:tcW w:w="1639" w:type="dxa"/>
            <w:shd w:val="clear" w:color="auto" w:fill="E9E5FF"/>
          </w:tcPr>
          <w:p w14:paraId="6FFCF93C" w14:textId="04626606" w:rsidR="001672F1" w:rsidRPr="00DF2C1D" w:rsidRDefault="001672F1" w:rsidP="001672F1">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w:t>
            </w:r>
            <w:r w:rsidR="00A21B52">
              <w:rPr>
                <w:rFonts w:ascii="Aptos" w:hAnsi="Aptos"/>
                <w:b/>
                <w:bCs/>
                <w:sz w:val="20"/>
                <w:szCs w:val="20"/>
                <w:lang w:val="en-US"/>
              </w:rPr>
              <w:t>3</w:t>
            </w:r>
          </w:p>
          <w:p w14:paraId="56F2782B" w14:textId="77777777" w:rsidR="001672F1" w:rsidRDefault="0074598D" w:rsidP="001672F1">
            <w:pPr>
              <w:autoSpaceDE w:val="0"/>
              <w:autoSpaceDN w:val="0"/>
              <w:adjustRightInd w:val="0"/>
              <w:outlineLvl w:val="0"/>
              <w:rPr>
                <w:rFonts w:ascii="Aptos" w:hAnsi="Aptos"/>
                <w:sz w:val="16"/>
                <w:szCs w:val="16"/>
                <w:lang w:val="en-US"/>
              </w:rPr>
            </w:pPr>
            <w:sdt>
              <w:sdtPr>
                <w:rPr>
                  <w:rFonts w:ascii="Aptos" w:hAnsi="Aptos"/>
                  <w:sz w:val="16"/>
                  <w:szCs w:val="16"/>
                  <w:lang w:val="en-US"/>
                </w:rPr>
                <w:id w:val="-308935764"/>
                <w14:checkbox>
                  <w14:checked w14:val="0"/>
                  <w14:checkedState w14:val="2612" w14:font="MS Gothic"/>
                  <w14:uncheckedState w14:val="2610" w14:font="MS Gothic"/>
                </w14:checkbox>
              </w:sdtPr>
              <w:sdtEndPr/>
              <w:sdtContent>
                <w:r w:rsidR="001672F1">
                  <w:rPr>
                    <w:rFonts w:ascii="MS Gothic" w:eastAsia="MS Gothic" w:hAnsi="MS Gothic" w:hint="eastAsia"/>
                    <w:sz w:val="16"/>
                    <w:szCs w:val="16"/>
                    <w:lang w:val="en-US"/>
                  </w:rPr>
                  <w:t>☐</w:t>
                </w:r>
              </w:sdtContent>
            </w:sdt>
            <w:r w:rsidR="001672F1">
              <w:rPr>
                <w:rFonts w:ascii="Aptos" w:hAnsi="Aptos"/>
                <w:sz w:val="20"/>
                <w:szCs w:val="20"/>
                <w:lang w:val="en-US"/>
              </w:rPr>
              <w:t xml:space="preserve"> </w:t>
            </w:r>
            <w:r w:rsidR="001672F1" w:rsidRPr="00B95AEB">
              <w:rPr>
                <w:rFonts w:ascii="Aptos" w:hAnsi="Aptos"/>
                <w:sz w:val="16"/>
                <w:szCs w:val="16"/>
                <w:lang w:val="en-US"/>
              </w:rPr>
              <w:t xml:space="preserve">Check if </w:t>
            </w:r>
            <w:r w:rsidR="001672F1">
              <w:rPr>
                <w:rFonts w:ascii="Aptos" w:hAnsi="Aptos"/>
                <w:sz w:val="16"/>
                <w:szCs w:val="16"/>
                <w:lang w:val="en-US"/>
              </w:rPr>
              <w:t>n/a</w:t>
            </w:r>
          </w:p>
          <w:p w14:paraId="34DD9CD4" w14:textId="32B8A0C8" w:rsidR="001672F1" w:rsidRDefault="001672F1" w:rsidP="001672F1">
            <w:pPr>
              <w:autoSpaceDE w:val="0"/>
              <w:autoSpaceDN w:val="0"/>
              <w:adjustRightInd w:val="0"/>
              <w:outlineLvl w:val="0"/>
              <w:rPr>
                <w:rFonts w:ascii="Aptos" w:hAnsi="Aptos"/>
                <w:sz w:val="20"/>
                <w:szCs w:val="20"/>
                <w:lang w:val="en-US"/>
              </w:rPr>
            </w:pPr>
          </w:p>
        </w:tc>
        <w:tc>
          <w:tcPr>
            <w:tcW w:w="2345" w:type="dxa"/>
          </w:tcPr>
          <w:p w14:paraId="34D63DAB" w14:textId="1F126255" w:rsidR="001672F1" w:rsidRPr="00642232" w:rsidRDefault="001672F1" w:rsidP="001672F1">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5D4748D" w14:textId="5D0399D5" w:rsidR="001672F1" w:rsidRDefault="00A21B52" w:rsidP="001672F1">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Legislation</w:t>
            </w:r>
            <w:r w:rsidRPr="00A21B52">
              <w:rPr>
                <w:rFonts w:asciiTheme="minorHAnsi" w:hAnsiTheme="minorHAnsi"/>
                <w:sz w:val="20"/>
                <w:szCs w:val="20"/>
                <w:lang w:val="en-US"/>
              </w:rPr>
              <w:t xml:space="preserve"> under which the depository receipts have been created.</w:t>
            </w:r>
          </w:p>
          <w:p w14:paraId="315E2C89" w14:textId="77777777" w:rsidR="00A21B52" w:rsidRPr="00A21B52" w:rsidRDefault="00A21B52" w:rsidP="001672F1">
            <w:pPr>
              <w:autoSpaceDE w:val="0"/>
              <w:autoSpaceDN w:val="0"/>
              <w:adjustRightInd w:val="0"/>
              <w:outlineLvl w:val="0"/>
              <w:rPr>
                <w:rFonts w:asciiTheme="minorHAnsi" w:hAnsiTheme="minorHAnsi"/>
                <w:sz w:val="20"/>
                <w:szCs w:val="20"/>
                <w:lang w:val="en-US"/>
              </w:rPr>
            </w:pPr>
          </w:p>
          <w:p w14:paraId="1A089BFF" w14:textId="12880DE8" w:rsidR="001672F1" w:rsidRPr="00642232" w:rsidRDefault="001672F1" w:rsidP="00A21B52">
            <w:pPr>
              <w:autoSpaceDE w:val="0"/>
              <w:autoSpaceDN w:val="0"/>
              <w:adjustRightInd w:val="0"/>
              <w:jc w:val="right"/>
              <w:outlineLvl w:val="0"/>
              <w:rPr>
                <w:rFonts w:asciiTheme="minorHAnsi" w:hAnsiTheme="minorHAnsi"/>
                <w:bCs/>
                <w:sz w:val="20"/>
                <w:szCs w:val="20"/>
                <w:lang w:val="en-US"/>
              </w:rPr>
            </w:pPr>
            <w:r w:rsidRPr="005301FA">
              <w:rPr>
                <w:rFonts w:asciiTheme="minorHAnsi" w:hAnsiTheme="minorHAnsi"/>
                <w:bCs/>
                <w:color w:val="FF0000"/>
                <w:sz w:val="20"/>
                <w:szCs w:val="20"/>
                <w:lang w:val="en-US"/>
              </w:rPr>
              <w:t>Both primary and secondary issuances</w:t>
            </w:r>
          </w:p>
        </w:tc>
      </w:tr>
      <w:tr w:rsidR="002A46B5" w:rsidRPr="00235437" w14:paraId="66AD582B" w14:textId="77777777" w:rsidTr="00204598">
        <w:trPr>
          <w:trHeight w:val="218"/>
          <w:jc w:val="center"/>
        </w:trPr>
        <w:tc>
          <w:tcPr>
            <w:tcW w:w="1639" w:type="dxa"/>
            <w:shd w:val="clear" w:color="auto" w:fill="E9E5FF"/>
          </w:tcPr>
          <w:p w14:paraId="66441D30" w14:textId="19906D27" w:rsidR="002A46B5" w:rsidRPr="00DF2C1D" w:rsidRDefault="002A46B5" w:rsidP="002A46B5">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2.4</w:t>
            </w:r>
          </w:p>
          <w:p w14:paraId="5E209732" w14:textId="77777777" w:rsidR="002A46B5" w:rsidRDefault="0074598D" w:rsidP="002A46B5">
            <w:pPr>
              <w:autoSpaceDE w:val="0"/>
              <w:autoSpaceDN w:val="0"/>
              <w:adjustRightInd w:val="0"/>
              <w:outlineLvl w:val="0"/>
              <w:rPr>
                <w:rFonts w:ascii="Aptos" w:hAnsi="Aptos"/>
                <w:sz w:val="16"/>
                <w:szCs w:val="16"/>
                <w:lang w:val="en-US"/>
              </w:rPr>
            </w:pPr>
            <w:sdt>
              <w:sdtPr>
                <w:rPr>
                  <w:rFonts w:ascii="Aptos" w:hAnsi="Aptos"/>
                  <w:sz w:val="16"/>
                  <w:szCs w:val="16"/>
                  <w:lang w:val="en-US"/>
                </w:rPr>
                <w:id w:val="1045182345"/>
                <w14:checkbox>
                  <w14:checked w14:val="0"/>
                  <w14:checkedState w14:val="2612" w14:font="MS Gothic"/>
                  <w14:uncheckedState w14:val="2610" w14:font="MS Gothic"/>
                </w14:checkbox>
              </w:sdtPr>
              <w:sdtEndPr/>
              <w:sdtContent>
                <w:r w:rsidR="002A46B5">
                  <w:rPr>
                    <w:rFonts w:ascii="MS Gothic" w:eastAsia="MS Gothic" w:hAnsi="MS Gothic" w:hint="eastAsia"/>
                    <w:sz w:val="16"/>
                    <w:szCs w:val="16"/>
                    <w:lang w:val="en-US"/>
                  </w:rPr>
                  <w:t>☐</w:t>
                </w:r>
              </w:sdtContent>
            </w:sdt>
            <w:r w:rsidR="002A46B5">
              <w:rPr>
                <w:rFonts w:ascii="Aptos" w:hAnsi="Aptos"/>
                <w:sz w:val="20"/>
                <w:szCs w:val="20"/>
                <w:lang w:val="en-US"/>
              </w:rPr>
              <w:t xml:space="preserve"> </w:t>
            </w:r>
            <w:r w:rsidR="002A46B5" w:rsidRPr="00B95AEB">
              <w:rPr>
                <w:rFonts w:ascii="Aptos" w:hAnsi="Aptos"/>
                <w:sz w:val="16"/>
                <w:szCs w:val="16"/>
                <w:lang w:val="en-US"/>
              </w:rPr>
              <w:t xml:space="preserve">Check if </w:t>
            </w:r>
            <w:r w:rsidR="002A46B5">
              <w:rPr>
                <w:rFonts w:ascii="Aptos" w:hAnsi="Aptos"/>
                <w:sz w:val="16"/>
                <w:szCs w:val="16"/>
                <w:lang w:val="en-US"/>
              </w:rPr>
              <w:t>n/a</w:t>
            </w:r>
          </w:p>
          <w:p w14:paraId="093EB5E0" w14:textId="77777777" w:rsidR="002A46B5" w:rsidRPr="00DF2C1D" w:rsidRDefault="002A46B5" w:rsidP="002A46B5">
            <w:pPr>
              <w:autoSpaceDE w:val="0"/>
              <w:autoSpaceDN w:val="0"/>
              <w:adjustRightInd w:val="0"/>
              <w:outlineLvl w:val="0"/>
              <w:rPr>
                <w:rFonts w:ascii="Aptos" w:hAnsi="Aptos"/>
                <w:b/>
                <w:bCs/>
                <w:sz w:val="20"/>
                <w:szCs w:val="20"/>
                <w:lang w:val="en-US"/>
              </w:rPr>
            </w:pPr>
          </w:p>
        </w:tc>
        <w:tc>
          <w:tcPr>
            <w:tcW w:w="2345" w:type="dxa"/>
          </w:tcPr>
          <w:p w14:paraId="45D4100A" w14:textId="2BCCD0E5" w:rsidR="002A46B5" w:rsidRPr="00642232" w:rsidRDefault="002A46B5" w:rsidP="002A46B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35AE4F0" w14:textId="77777777" w:rsidR="008F7EEA" w:rsidRDefault="002A46B5" w:rsidP="002A46B5">
            <w:pPr>
              <w:autoSpaceDE w:val="0"/>
              <w:autoSpaceDN w:val="0"/>
              <w:adjustRightInd w:val="0"/>
              <w:outlineLvl w:val="0"/>
              <w:rPr>
                <w:rFonts w:asciiTheme="minorHAnsi" w:hAnsiTheme="minorHAnsi"/>
                <w:sz w:val="20"/>
                <w:szCs w:val="20"/>
                <w:lang w:val="en-US"/>
              </w:rPr>
            </w:pPr>
            <w:r w:rsidRPr="002A46B5">
              <w:rPr>
                <w:rFonts w:asciiTheme="minorHAnsi" w:hAnsiTheme="minorHAnsi"/>
                <w:sz w:val="20"/>
                <w:szCs w:val="20"/>
                <w:lang w:val="en-US"/>
              </w:rPr>
              <w:t xml:space="preserve">An </w:t>
            </w:r>
            <w:r w:rsidRPr="00BF14CB">
              <w:rPr>
                <w:rFonts w:asciiTheme="minorHAnsi" w:hAnsiTheme="minorHAnsi"/>
                <w:sz w:val="20"/>
                <w:szCs w:val="20"/>
                <w:lang w:val="en-US"/>
              </w:rPr>
              <w:t>indication</w:t>
            </w:r>
            <w:r w:rsidRPr="002A46B5">
              <w:rPr>
                <w:rFonts w:asciiTheme="minorHAnsi" w:hAnsiTheme="minorHAnsi"/>
                <w:sz w:val="20"/>
                <w:szCs w:val="20"/>
                <w:lang w:val="en-US"/>
              </w:rPr>
              <w:t xml:space="preserve"> whether the depository receipts are in registered or bearer form and </w:t>
            </w:r>
          </w:p>
          <w:p w14:paraId="5452AEA4" w14:textId="77777777" w:rsidR="002A46B5" w:rsidRPr="002A46B5" w:rsidRDefault="002A46B5" w:rsidP="002A46B5">
            <w:pPr>
              <w:autoSpaceDE w:val="0"/>
              <w:autoSpaceDN w:val="0"/>
              <w:adjustRightInd w:val="0"/>
              <w:outlineLvl w:val="0"/>
              <w:rPr>
                <w:rFonts w:asciiTheme="minorHAnsi" w:hAnsiTheme="minorHAnsi"/>
                <w:sz w:val="20"/>
                <w:szCs w:val="20"/>
                <w:lang w:val="en-US"/>
              </w:rPr>
            </w:pPr>
          </w:p>
          <w:p w14:paraId="73783C47" w14:textId="32877947" w:rsidR="002A46B5" w:rsidRPr="00A21B52" w:rsidRDefault="002A46B5" w:rsidP="002A46B5">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130CA0" w:rsidRPr="00235437" w14:paraId="3C65B495" w14:textId="77777777" w:rsidTr="00204598">
        <w:trPr>
          <w:trHeight w:val="218"/>
          <w:jc w:val="center"/>
        </w:trPr>
        <w:tc>
          <w:tcPr>
            <w:tcW w:w="1639" w:type="dxa"/>
            <w:shd w:val="clear" w:color="auto" w:fill="E9E5FF"/>
          </w:tcPr>
          <w:p w14:paraId="21734328" w14:textId="77777777" w:rsidR="00130CA0" w:rsidRDefault="0074598D" w:rsidP="00130CA0">
            <w:pPr>
              <w:autoSpaceDE w:val="0"/>
              <w:autoSpaceDN w:val="0"/>
              <w:adjustRightInd w:val="0"/>
              <w:outlineLvl w:val="0"/>
              <w:rPr>
                <w:rFonts w:ascii="Aptos" w:hAnsi="Aptos"/>
                <w:sz w:val="16"/>
                <w:szCs w:val="16"/>
                <w:lang w:val="en-US"/>
              </w:rPr>
            </w:pPr>
            <w:sdt>
              <w:sdtPr>
                <w:rPr>
                  <w:rFonts w:ascii="Aptos" w:hAnsi="Aptos"/>
                  <w:sz w:val="16"/>
                  <w:szCs w:val="16"/>
                  <w:lang w:val="en-US"/>
                </w:rPr>
                <w:id w:val="1544403280"/>
                <w14:checkbox>
                  <w14:checked w14:val="0"/>
                  <w14:checkedState w14:val="2612" w14:font="MS Gothic"/>
                  <w14:uncheckedState w14:val="2610" w14:font="MS Gothic"/>
                </w14:checkbox>
              </w:sdtPr>
              <w:sdtEndPr/>
              <w:sdtContent>
                <w:r w:rsidR="00130CA0">
                  <w:rPr>
                    <w:rFonts w:ascii="MS Gothic" w:eastAsia="MS Gothic" w:hAnsi="MS Gothic" w:hint="eastAsia"/>
                    <w:sz w:val="16"/>
                    <w:szCs w:val="16"/>
                    <w:lang w:val="en-US"/>
                  </w:rPr>
                  <w:t>☐</w:t>
                </w:r>
              </w:sdtContent>
            </w:sdt>
            <w:r w:rsidR="00130CA0">
              <w:rPr>
                <w:rFonts w:ascii="Aptos" w:hAnsi="Aptos"/>
                <w:sz w:val="20"/>
                <w:szCs w:val="20"/>
                <w:lang w:val="en-US"/>
              </w:rPr>
              <w:t xml:space="preserve"> </w:t>
            </w:r>
            <w:r w:rsidR="00130CA0" w:rsidRPr="00B95AEB">
              <w:rPr>
                <w:rFonts w:ascii="Aptos" w:hAnsi="Aptos"/>
                <w:sz w:val="16"/>
                <w:szCs w:val="16"/>
                <w:lang w:val="en-US"/>
              </w:rPr>
              <w:t xml:space="preserve">Check if </w:t>
            </w:r>
            <w:r w:rsidR="00130CA0">
              <w:rPr>
                <w:rFonts w:ascii="Aptos" w:hAnsi="Aptos"/>
                <w:sz w:val="16"/>
                <w:szCs w:val="16"/>
                <w:lang w:val="en-US"/>
              </w:rPr>
              <w:t>n/a</w:t>
            </w:r>
          </w:p>
          <w:p w14:paraId="6ADD1FBE" w14:textId="77777777" w:rsidR="00130CA0" w:rsidRPr="00DF2C1D" w:rsidRDefault="00130CA0" w:rsidP="00130CA0">
            <w:pPr>
              <w:autoSpaceDE w:val="0"/>
              <w:autoSpaceDN w:val="0"/>
              <w:adjustRightInd w:val="0"/>
              <w:outlineLvl w:val="0"/>
              <w:rPr>
                <w:rFonts w:ascii="Aptos" w:hAnsi="Aptos"/>
                <w:b/>
                <w:bCs/>
                <w:sz w:val="20"/>
                <w:szCs w:val="20"/>
                <w:lang w:val="en-US"/>
              </w:rPr>
            </w:pPr>
          </w:p>
        </w:tc>
        <w:tc>
          <w:tcPr>
            <w:tcW w:w="2345" w:type="dxa"/>
          </w:tcPr>
          <w:p w14:paraId="4017A35A" w14:textId="729C3A5D" w:rsidR="00130CA0" w:rsidRPr="00642232" w:rsidRDefault="00130CA0" w:rsidP="00130CA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DBDCB60" w14:textId="77777777" w:rsidR="00130CA0" w:rsidRPr="002A46B5" w:rsidRDefault="00130CA0" w:rsidP="00130CA0">
            <w:pPr>
              <w:autoSpaceDE w:val="0"/>
              <w:autoSpaceDN w:val="0"/>
              <w:adjustRightInd w:val="0"/>
              <w:outlineLvl w:val="0"/>
              <w:rPr>
                <w:rFonts w:asciiTheme="minorHAnsi" w:hAnsiTheme="minorHAnsi"/>
                <w:sz w:val="20"/>
                <w:szCs w:val="20"/>
                <w:lang w:val="en-US"/>
              </w:rPr>
            </w:pPr>
            <w:r w:rsidRPr="002A46B5">
              <w:rPr>
                <w:rFonts w:asciiTheme="minorHAnsi" w:hAnsiTheme="minorHAnsi"/>
                <w:sz w:val="20"/>
                <w:szCs w:val="20"/>
                <w:lang w:val="en-US"/>
              </w:rPr>
              <w:t xml:space="preserve">whether the depository receipts </w:t>
            </w:r>
            <w:proofErr w:type="gramStart"/>
            <w:r w:rsidRPr="002A46B5">
              <w:rPr>
                <w:rFonts w:asciiTheme="minorHAnsi" w:hAnsiTheme="minorHAnsi"/>
                <w:sz w:val="20"/>
                <w:szCs w:val="20"/>
                <w:lang w:val="en-US"/>
              </w:rPr>
              <w:t>are in</w:t>
            </w:r>
            <w:proofErr w:type="gramEnd"/>
            <w:r w:rsidRPr="002A46B5">
              <w:rPr>
                <w:rFonts w:asciiTheme="minorHAnsi" w:hAnsiTheme="minorHAnsi"/>
                <w:sz w:val="20"/>
                <w:szCs w:val="20"/>
                <w:lang w:val="en-US"/>
              </w:rPr>
              <w:t xml:space="preserve"> certificated or book-entry form. In the latter case, include the name and address of the entity in charge of keeping the records.</w:t>
            </w:r>
          </w:p>
          <w:p w14:paraId="452FD01B" w14:textId="77777777" w:rsidR="00130CA0" w:rsidRPr="002A46B5" w:rsidRDefault="00130CA0" w:rsidP="00130CA0">
            <w:pPr>
              <w:autoSpaceDE w:val="0"/>
              <w:autoSpaceDN w:val="0"/>
              <w:adjustRightInd w:val="0"/>
              <w:outlineLvl w:val="0"/>
              <w:rPr>
                <w:rFonts w:asciiTheme="minorHAnsi" w:hAnsiTheme="minorHAnsi"/>
                <w:sz w:val="20"/>
                <w:szCs w:val="20"/>
                <w:lang w:val="en-US"/>
              </w:rPr>
            </w:pPr>
          </w:p>
          <w:p w14:paraId="65E279C0" w14:textId="564F786B" w:rsidR="00130CA0" w:rsidRPr="00A21B52" w:rsidRDefault="00130CA0" w:rsidP="00130CA0">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E179BD" w:rsidRPr="00235437" w14:paraId="46581F33" w14:textId="77777777" w:rsidTr="00204598">
        <w:trPr>
          <w:trHeight w:val="218"/>
          <w:jc w:val="center"/>
        </w:trPr>
        <w:tc>
          <w:tcPr>
            <w:tcW w:w="1639" w:type="dxa"/>
            <w:shd w:val="clear" w:color="auto" w:fill="E9E5FF"/>
          </w:tcPr>
          <w:p w14:paraId="049BA71E" w14:textId="0A511BAB" w:rsidR="00E179BD" w:rsidRPr="00DF2C1D" w:rsidRDefault="00E179BD" w:rsidP="00E179BD">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2.5</w:t>
            </w:r>
          </w:p>
          <w:p w14:paraId="6266EA09" w14:textId="77777777" w:rsidR="00E179BD" w:rsidRDefault="0074598D" w:rsidP="00E179BD">
            <w:pPr>
              <w:autoSpaceDE w:val="0"/>
              <w:autoSpaceDN w:val="0"/>
              <w:adjustRightInd w:val="0"/>
              <w:outlineLvl w:val="0"/>
              <w:rPr>
                <w:rFonts w:ascii="Aptos" w:hAnsi="Aptos"/>
                <w:sz w:val="16"/>
                <w:szCs w:val="16"/>
                <w:lang w:val="en-US"/>
              </w:rPr>
            </w:pPr>
            <w:sdt>
              <w:sdtPr>
                <w:rPr>
                  <w:rFonts w:ascii="Aptos" w:hAnsi="Aptos"/>
                  <w:sz w:val="16"/>
                  <w:szCs w:val="16"/>
                  <w:lang w:val="en-US"/>
                </w:rPr>
                <w:id w:val="-201095541"/>
                <w14:checkbox>
                  <w14:checked w14:val="0"/>
                  <w14:checkedState w14:val="2612" w14:font="MS Gothic"/>
                  <w14:uncheckedState w14:val="2610" w14:font="MS Gothic"/>
                </w14:checkbox>
              </w:sdtPr>
              <w:sdtEndPr/>
              <w:sdtContent>
                <w:r w:rsidR="00E179BD">
                  <w:rPr>
                    <w:rFonts w:ascii="MS Gothic" w:eastAsia="MS Gothic" w:hAnsi="MS Gothic" w:hint="eastAsia"/>
                    <w:sz w:val="16"/>
                    <w:szCs w:val="16"/>
                    <w:lang w:val="en-US"/>
                  </w:rPr>
                  <w:t>☐</w:t>
                </w:r>
              </w:sdtContent>
            </w:sdt>
            <w:r w:rsidR="00E179BD">
              <w:rPr>
                <w:rFonts w:ascii="Aptos" w:hAnsi="Aptos"/>
                <w:sz w:val="20"/>
                <w:szCs w:val="20"/>
                <w:lang w:val="en-US"/>
              </w:rPr>
              <w:t xml:space="preserve"> </w:t>
            </w:r>
            <w:r w:rsidR="00E179BD" w:rsidRPr="00B95AEB">
              <w:rPr>
                <w:rFonts w:ascii="Aptos" w:hAnsi="Aptos"/>
                <w:sz w:val="16"/>
                <w:szCs w:val="16"/>
                <w:lang w:val="en-US"/>
              </w:rPr>
              <w:t xml:space="preserve">Check if </w:t>
            </w:r>
            <w:r w:rsidR="00E179BD">
              <w:rPr>
                <w:rFonts w:ascii="Aptos" w:hAnsi="Aptos"/>
                <w:sz w:val="16"/>
                <w:szCs w:val="16"/>
                <w:lang w:val="en-US"/>
              </w:rPr>
              <w:t>n/a</w:t>
            </w:r>
          </w:p>
          <w:p w14:paraId="62B2999C" w14:textId="77777777" w:rsidR="00E179BD" w:rsidRPr="00DF2C1D" w:rsidRDefault="00E179BD" w:rsidP="00E179BD">
            <w:pPr>
              <w:autoSpaceDE w:val="0"/>
              <w:autoSpaceDN w:val="0"/>
              <w:adjustRightInd w:val="0"/>
              <w:outlineLvl w:val="0"/>
              <w:rPr>
                <w:rFonts w:ascii="Aptos" w:hAnsi="Aptos"/>
                <w:b/>
                <w:bCs/>
                <w:sz w:val="20"/>
                <w:szCs w:val="20"/>
                <w:lang w:val="en-US"/>
              </w:rPr>
            </w:pPr>
          </w:p>
        </w:tc>
        <w:tc>
          <w:tcPr>
            <w:tcW w:w="2345" w:type="dxa"/>
          </w:tcPr>
          <w:p w14:paraId="78BBE1CA" w14:textId="42A380BE" w:rsidR="00E179BD" w:rsidRPr="00642232" w:rsidRDefault="00E179BD" w:rsidP="00E179B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D9E67BD" w14:textId="77777777" w:rsidR="00E179BD" w:rsidRDefault="00E179BD" w:rsidP="00E179BD">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Currency of the depository</w:t>
            </w:r>
            <w:r w:rsidRPr="00E179BD">
              <w:rPr>
                <w:rFonts w:asciiTheme="minorHAnsi" w:hAnsiTheme="minorHAnsi"/>
                <w:sz w:val="20"/>
                <w:szCs w:val="20"/>
                <w:lang w:val="en-US"/>
              </w:rPr>
              <w:t xml:space="preserve"> receipts</w:t>
            </w:r>
          </w:p>
          <w:p w14:paraId="2D74EFCF" w14:textId="77777777" w:rsidR="00E179BD" w:rsidRDefault="00E179BD" w:rsidP="00E179BD">
            <w:pPr>
              <w:autoSpaceDE w:val="0"/>
              <w:autoSpaceDN w:val="0"/>
              <w:adjustRightInd w:val="0"/>
              <w:outlineLvl w:val="0"/>
              <w:rPr>
                <w:rFonts w:asciiTheme="minorHAnsi" w:hAnsiTheme="minorHAnsi"/>
                <w:sz w:val="20"/>
                <w:szCs w:val="20"/>
                <w:lang w:val="en-US"/>
              </w:rPr>
            </w:pPr>
          </w:p>
          <w:p w14:paraId="5AD206B4" w14:textId="356C1718" w:rsidR="00E179BD" w:rsidRPr="00E179BD" w:rsidRDefault="00E179BD" w:rsidP="00E179BD">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976A78" w:rsidRPr="00235437" w14:paraId="2087AD7D" w14:textId="77777777" w:rsidTr="00204598">
        <w:trPr>
          <w:trHeight w:val="218"/>
          <w:jc w:val="center"/>
        </w:trPr>
        <w:tc>
          <w:tcPr>
            <w:tcW w:w="1639" w:type="dxa"/>
            <w:shd w:val="clear" w:color="auto" w:fill="E9E5FF"/>
          </w:tcPr>
          <w:p w14:paraId="09F4C17E" w14:textId="0CAC708E" w:rsidR="00976A78" w:rsidRPr="00DF2C1D" w:rsidRDefault="00976A78" w:rsidP="00976A7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2.6</w:t>
            </w:r>
          </w:p>
          <w:p w14:paraId="0DAFB83F" w14:textId="77777777" w:rsidR="00976A78" w:rsidRDefault="0074598D" w:rsidP="00976A78">
            <w:pPr>
              <w:autoSpaceDE w:val="0"/>
              <w:autoSpaceDN w:val="0"/>
              <w:adjustRightInd w:val="0"/>
              <w:outlineLvl w:val="0"/>
              <w:rPr>
                <w:rFonts w:ascii="Aptos" w:hAnsi="Aptos"/>
                <w:sz w:val="16"/>
                <w:szCs w:val="16"/>
                <w:lang w:val="en-US"/>
              </w:rPr>
            </w:pPr>
            <w:sdt>
              <w:sdtPr>
                <w:rPr>
                  <w:rFonts w:ascii="Aptos" w:hAnsi="Aptos"/>
                  <w:sz w:val="16"/>
                  <w:szCs w:val="16"/>
                  <w:lang w:val="en-US"/>
                </w:rPr>
                <w:id w:val="537167530"/>
                <w14:checkbox>
                  <w14:checked w14:val="0"/>
                  <w14:checkedState w14:val="2612" w14:font="MS Gothic"/>
                  <w14:uncheckedState w14:val="2610" w14:font="MS Gothic"/>
                </w14:checkbox>
              </w:sdtPr>
              <w:sdtEndPr/>
              <w:sdtContent>
                <w:r w:rsidR="00976A78">
                  <w:rPr>
                    <w:rFonts w:ascii="MS Gothic" w:eastAsia="MS Gothic" w:hAnsi="MS Gothic" w:hint="eastAsia"/>
                    <w:sz w:val="16"/>
                    <w:szCs w:val="16"/>
                    <w:lang w:val="en-US"/>
                  </w:rPr>
                  <w:t>☐</w:t>
                </w:r>
              </w:sdtContent>
            </w:sdt>
            <w:r w:rsidR="00976A78">
              <w:rPr>
                <w:rFonts w:ascii="Aptos" w:hAnsi="Aptos"/>
                <w:sz w:val="20"/>
                <w:szCs w:val="20"/>
                <w:lang w:val="en-US"/>
              </w:rPr>
              <w:t xml:space="preserve"> </w:t>
            </w:r>
            <w:r w:rsidR="00976A78" w:rsidRPr="00B95AEB">
              <w:rPr>
                <w:rFonts w:ascii="Aptos" w:hAnsi="Aptos"/>
                <w:sz w:val="16"/>
                <w:szCs w:val="16"/>
                <w:lang w:val="en-US"/>
              </w:rPr>
              <w:t xml:space="preserve">Check if </w:t>
            </w:r>
            <w:r w:rsidR="00976A78">
              <w:rPr>
                <w:rFonts w:ascii="Aptos" w:hAnsi="Aptos"/>
                <w:sz w:val="16"/>
                <w:szCs w:val="16"/>
                <w:lang w:val="en-US"/>
              </w:rPr>
              <w:t>n/a</w:t>
            </w:r>
          </w:p>
          <w:p w14:paraId="1EDC9077" w14:textId="77777777" w:rsidR="00976A78" w:rsidRPr="00DF2C1D" w:rsidRDefault="00976A78" w:rsidP="00976A78">
            <w:pPr>
              <w:autoSpaceDE w:val="0"/>
              <w:autoSpaceDN w:val="0"/>
              <w:adjustRightInd w:val="0"/>
              <w:outlineLvl w:val="0"/>
              <w:rPr>
                <w:rFonts w:ascii="Aptos" w:hAnsi="Aptos"/>
                <w:b/>
                <w:bCs/>
                <w:sz w:val="20"/>
                <w:szCs w:val="20"/>
                <w:lang w:val="en-US"/>
              </w:rPr>
            </w:pPr>
          </w:p>
        </w:tc>
        <w:tc>
          <w:tcPr>
            <w:tcW w:w="2345" w:type="dxa"/>
          </w:tcPr>
          <w:p w14:paraId="0E9EF735" w14:textId="5076C712" w:rsidR="00976A78" w:rsidRPr="00642232" w:rsidRDefault="00976A78" w:rsidP="00976A7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7EAEDC3" w14:textId="77777777" w:rsidR="0030213A" w:rsidRDefault="00976A78" w:rsidP="00976A78">
            <w:pPr>
              <w:autoSpaceDE w:val="0"/>
              <w:autoSpaceDN w:val="0"/>
              <w:adjustRightInd w:val="0"/>
              <w:outlineLvl w:val="0"/>
              <w:rPr>
                <w:rFonts w:asciiTheme="minorHAnsi" w:hAnsiTheme="minorHAnsi"/>
                <w:sz w:val="20"/>
                <w:szCs w:val="20"/>
                <w:lang w:val="en-US"/>
              </w:rPr>
            </w:pPr>
            <w:r w:rsidRPr="00EF76EF">
              <w:rPr>
                <w:rFonts w:asciiTheme="minorHAnsi" w:hAnsiTheme="minorHAnsi"/>
                <w:sz w:val="20"/>
                <w:szCs w:val="20"/>
                <w:lang w:val="en-US"/>
              </w:rPr>
              <w:t xml:space="preserve">Describe </w:t>
            </w:r>
            <w:r w:rsidRPr="00BF14CB">
              <w:rPr>
                <w:rFonts w:asciiTheme="minorHAnsi" w:hAnsiTheme="minorHAnsi"/>
                <w:sz w:val="20"/>
                <w:szCs w:val="20"/>
                <w:lang w:val="en-US"/>
              </w:rPr>
              <w:t xml:space="preserve">the rights </w:t>
            </w:r>
            <w:proofErr w:type="gramStart"/>
            <w:r w:rsidRPr="00BF14CB">
              <w:rPr>
                <w:rFonts w:asciiTheme="minorHAnsi" w:hAnsiTheme="minorHAnsi"/>
                <w:sz w:val="20"/>
                <w:szCs w:val="20"/>
                <w:lang w:val="en-US"/>
              </w:rPr>
              <w:t>attaching</w:t>
            </w:r>
            <w:proofErr w:type="gramEnd"/>
            <w:r w:rsidRPr="00BF14CB">
              <w:rPr>
                <w:rFonts w:asciiTheme="minorHAnsi" w:hAnsiTheme="minorHAnsi"/>
                <w:sz w:val="20"/>
                <w:szCs w:val="20"/>
                <w:lang w:val="en-US"/>
              </w:rPr>
              <w:t xml:space="preserve"> to the depository receipts, including any limitations of these attached to the depository</w:t>
            </w:r>
            <w:r w:rsidRPr="00EF76EF">
              <w:rPr>
                <w:rFonts w:asciiTheme="minorHAnsi" w:hAnsiTheme="minorHAnsi"/>
                <w:sz w:val="20"/>
                <w:szCs w:val="20"/>
                <w:lang w:val="en-US"/>
              </w:rPr>
              <w:t xml:space="preserve"> receipts and </w:t>
            </w:r>
          </w:p>
          <w:p w14:paraId="54AF00D6" w14:textId="77777777" w:rsidR="00976A78" w:rsidRDefault="00976A78" w:rsidP="00976A78">
            <w:pPr>
              <w:autoSpaceDE w:val="0"/>
              <w:autoSpaceDN w:val="0"/>
              <w:adjustRightInd w:val="0"/>
              <w:outlineLvl w:val="0"/>
              <w:rPr>
                <w:rFonts w:asciiTheme="minorHAnsi" w:hAnsiTheme="minorHAnsi"/>
                <w:sz w:val="20"/>
                <w:szCs w:val="20"/>
                <w:lang w:val="en-US"/>
              </w:rPr>
            </w:pPr>
          </w:p>
          <w:p w14:paraId="037E54CB" w14:textId="09BE5D1B" w:rsidR="00976A78" w:rsidRPr="00EF76EF" w:rsidRDefault="00976A78" w:rsidP="00976A78">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30213A" w:rsidRPr="00235437" w14:paraId="4C9F02C0" w14:textId="77777777" w:rsidTr="00204598">
        <w:trPr>
          <w:trHeight w:val="218"/>
          <w:jc w:val="center"/>
        </w:trPr>
        <w:tc>
          <w:tcPr>
            <w:tcW w:w="1639" w:type="dxa"/>
            <w:shd w:val="clear" w:color="auto" w:fill="E9E5FF"/>
          </w:tcPr>
          <w:p w14:paraId="29771C3D" w14:textId="77777777" w:rsidR="0030213A" w:rsidRDefault="0074598D" w:rsidP="0030213A">
            <w:pPr>
              <w:autoSpaceDE w:val="0"/>
              <w:autoSpaceDN w:val="0"/>
              <w:adjustRightInd w:val="0"/>
              <w:outlineLvl w:val="0"/>
              <w:rPr>
                <w:rFonts w:ascii="Aptos" w:hAnsi="Aptos"/>
                <w:sz w:val="16"/>
                <w:szCs w:val="16"/>
                <w:lang w:val="en-US"/>
              </w:rPr>
            </w:pPr>
            <w:sdt>
              <w:sdtPr>
                <w:rPr>
                  <w:rFonts w:ascii="Aptos" w:hAnsi="Aptos"/>
                  <w:sz w:val="16"/>
                  <w:szCs w:val="16"/>
                  <w:lang w:val="en-US"/>
                </w:rPr>
                <w:id w:val="-1447698575"/>
                <w14:checkbox>
                  <w14:checked w14:val="0"/>
                  <w14:checkedState w14:val="2612" w14:font="MS Gothic"/>
                  <w14:uncheckedState w14:val="2610" w14:font="MS Gothic"/>
                </w14:checkbox>
              </w:sdtPr>
              <w:sdtEndPr/>
              <w:sdtContent>
                <w:r w:rsidR="0030213A">
                  <w:rPr>
                    <w:rFonts w:ascii="MS Gothic" w:eastAsia="MS Gothic" w:hAnsi="MS Gothic" w:hint="eastAsia"/>
                    <w:sz w:val="16"/>
                    <w:szCs w:val="16"/>
                    <w:lang w:val="en-US"/>
                  </w:rPr>
                  <w:t>☐</w:t>
                </w:r>
              </w:sdtContent>
            </w:sdt>
            <w:r w:rsidR="0030213A">
              <w:rPr>
                <w:rFonts w:ascii="Aptos" w:hAnsi="Aptos"/>
                <w:sz w:val="20"/>
                <w:szCs w:val="20"/>
                <w:lang w:val="en-US"/>
              </w:rPr>
              <w:t xml:space="preserve"> </w:t>
            </w:r>
            <w:r w:rsidR="0030213A" w:rsidRPr="00B95AEB">
              <w:rPr>
                <w:rFonts w:ascii="Aptos" w:hAnsi="Aptos"/>
                <w:sz w:val="16"/>
                <w:szCs w:val="16"/>
                <w:lang w:val="en-US"/>
              </w:rPr>
              <w:t xml:space="preserve">Check if </w:t>
            </w:r>
            <w:r w:rsidR="0030213A">
              <w:rPr>
                <w:rFonts w:ascii="Aptos" w:hAnsi="Aptos"/>
                <w:sz w:val="16"/>
                <w:szCs w:val="16"/>
                <w:lang w:val="en-US"/>
              </w:rPr>
              <w:t>n/a</w:t>
            </w:r>
          </w:p>
          <w:p w14:paraId="296FC0DD" w14:textId="77777777" w:rsidR="0030213A" w:rsidRPr="00DF2C1D" w:rsidRDefault="0030213A" w:rsidP="0030213A">
            <w:pPr>
              <w:autoSpaceDE w:val="0"/>
              <w:autoSpaceDN w:val="0"/>
              <w:adjustRightInd w:val="0"/>
              <w:outlineLvl w:val="0"/>
              <w:rPr>
                <w:rFonts w:ascii="Aptos" w:hAnsi="Aptos"/>
                <w:b/>
                <w:bCs/>
                <w:sz w:val="20"/>
                <w:szCs w:val="20"/>
                <w:lang w:val="en-US"/>
              </w:rPr>
            </w:pPr>
          </w:p>
        </w:tc>
        <w:tc>
          <w:tcPr>
            <w:tcW w:w="2345" w:type="dxa"/>
          </w:tcPr>
          <w:p w14:paraId="3F469AD4" w14:textId="38380DDF" w:rsidR="0030213A" w:rsidRPr="00642232" w:rsidRDefault="0030213A" w:rsidP="0030213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F75AE60" w14:textId="77777777" w:rsidR="0030213A" w:rsidRDefault="0030213A" w:rsidP="0030213A">
            <w:pPr>
              <w:autoSpaceDE w:val="0"/>
              <w:autoSpaceDN w:val="0"/>
              <w:adjustRightInd w:val="0"/>
              <w:outlineLvl w:val="0"/>
              <w:rPr>
                <w:rFonts w:asciiTheme="minorHAnsi" w:hAnsiTheme="minorHAnsi"/>
                <w:sz w:val="20"/>
                <w:szCs w:val="20"/>
                <w:lang w:val="en-US"/>
              </w:rPr>
            </w:pPr>
            <w:r w:rsidRPr="00EF76EF">
              <w:rPr>
                <w:rFonts w:asciiTheme="minorHAnsi" w:hAnsiTheme="minorHAnsi"/>
                <w:sz w:val="20"/>
                <w:szCs w:val="20"/>
                <w:lang w:val="en-US"/>
              </w:rPr>
              <w:t xml:space="preserve">the </w:t>
            </w:r>
            <w:r w:rsidRPr="00BF14CB">
              <w:rPr>
                <w:rFonts w:asciiTheme="minorHAnsi" w:hAnsiTheme="minorHAnsi"/>
                <w:sz w:val="20"/>
                <w:szCs w:val="20"/>
                <w:lang w:val="en-US"/>
              </w:rPr>
              <w:t>procedure</w:t>
            </w:r>
            <w:r w:rsidRPr="00EF76EF">
              <w:rPr>
                <w:rFonts w:asciiTheme="minorHAnsi" w:hAnsiTheme="minorHAnsi"/>
                <w:sz w:val="20"/>
                <w:szCs w:val="20"/>
                <w:lang w:val="en-US"/>
              </w:rPr>
              <w:t xml:space="preserve"> if any for the exercise of these rights.</w:t>
            </w:r>
          </w:p>
          <w:p w14:paraId="20AF61A2" w14:textId="77777777" w:rsidR="0030213A" w:rsidRDefault="0030213A" w:rsidP="0030213A">
            <w:pPr>
              <w:autoSpaceDE w:val="0"/>
              <w:autoSpaceDN w:val="0"/>
              <w:adjustRightInd w:val="0"/>
              <w:outlineLvl w:val="0"/>
              <w:rPr>
                <w:rFonts w:asciiTheme="minorHAnsi" w:hAnsiTheme="minorHAnsi"/>
                <w:sz w:val="20"/>
                <w:szCs w:val="20"/>
                <w:lang w:val="en-US"/>
              </w:rPr>
            </w:pPr>
          </w:p>
          <w:p w14:paraId="12AE87DE" w14:textId="034145A5" w:rsidR="0030213A" w:rsidRPr="00A21B52" w:rsidRDefault="0030213A" w:rsidP="0030213A">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F609F0" w:rsidRPr="00235437" w14:paraId="6DA6CE49" w14:textId="77777777" w:rsidTr="00204598">
        <w:trPr>
          <w:trHeight w:val="218"/>
          <w:jc w:val="center"/>
        </w:trPr>
        <w:tc>
          <w:tcPr>
            <w:tcW w:w="1639" w:type="dxa"/>
            <w:shd w:val="clear" w:color="auto" w:fill="E9E5FF"/>
          </w:tcPr>
          <w:p w14:paraId="4CC5B203" w14:textId="52631327" w:rsidR="00F609F0" w:rsidRPr="00DF2C1D" w:rsidRDefault="00F609F0" w:rsidP="00F609F0">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2.7</w:t>
            </w:r>
          </w:p>
          <w:p w14:paraId="574B05D7" w14:textId="77777777" w:rsidR="00F609F0" w:rsidRDefault="0074598D" w:rsidP="00F609F0">
            <w:pPr>
              <w:autoSpaceDE w:val="0"/>
              <w:autoSpaceDN w:val="0"/>
              <w:adjustRightInd w:val="0"/>
              <w:outlineLvl w:val="0"/>
              <w:rPr>
                <w:rFonts w:ascii="Aptos" w:hAnsi="Aptos"/>
                <w:sz w:val="16"/>
                <w:szCs w:val="16"/>
                <w:lang w:val="en-US"/>
              </w:rPr>
            </w:pPr>
            <w:sdt>
              <w:sdtPr>
                <w:rPr>
                  <w:rFonts w:ascii="Aptos" w:hAnsi="Aptos"/>
                  <w:sz w:val="16"/>
                  <w:szCs w:val="16"/>
                  <w:lang w:val="en-US"/>
                </w:rPr>
                <w:id w:val="1873500513"/>
                <w14:checkbox>
                  <w14:checked w14:val="0"/>
                  <w14:checkedState w14:val="2612" w14:font="MS Gothic"/>
                  <w14:uncheckedState w14:val="2610" w14:font="MS Gothic"/>
                </w14:checkbox>
              </w:sdtPr>
              <w:sdtEndPr/>
              <w:sdtContent>
                <w:r w:rsidR="00F609F0">
                  <w:rPr>
                    <w:rFonts w:ascii="MS Gothic" w:eastAsia="MS Gothic" w:hAnsi="MS Gothic" w:hint="eastAsia"/>
                    <w:sz w:val="16"/>
                    <w:szCs w:val="16"/>
                    <w:lang w:val="en-US"/>
                  </w:rPr>
                  <w:t>☐</w:t>
                </w:r>
              </w:sdtContent>
            </w:sdt>
            <w:r w:rsidR="00F609F0">
              <w:rPr>
                <w:rFonts w:ascii="Aptos" w:hAnsi="Aptos"/>
                <w:sz w:val="20"/>
                <w:szCs w:val="20"/>
                <w:lang w:val="en-US"/>
              </w:rPr>
              <w:t xml:space="preserve"> </w:t>
            </w:r>
            <w:r w:rsidR="00F609F0" w:rsidRPr="00B95AEB">
              <w:rPr>
                <w:rFonts w:ascii="Aptos" w:hAnsi="Aptos"/>
                <w:sz w:val="16"/>
                <w:szCs w:val="16"/>
                <w:lang w:val="en-US"/>
              </w:rPr>
              <w:t xml:space="preserve">Check if </w:t>
            </w:r>
            <w:r w:rsidR="00F609F0">
              <w:rPr>
                <w:rFonts w:ascii="Aptos" w:hAnsi="Aptos"/>
                <w:sz w:val="16"/>
                <w:szCs w:val="16"/>
                <w:lang w:val="en-US"/>
              </w:rPr>
              <w:t>n/a</w:t>
            </w:r>
          </w:p>
          <w:p w14:paraId="7B4386F9" w14:textId="77777777" w:rsidR="00F609F0" w:rsidRPr="00DF2C1D" w:rsidRDefault="00F609F0" w:rsidP="00F609F0">
            <w:pPr>
              <w:autoSpaceDE w:val="0"/>
              <w:autoSpaceDN w:val="0"/>
              <w:adjustRightInd w:val="0"/>
              <w:outlineLvl w:val="0"/>
              <w:rPr>
                <w:rFonts w:ascii="Aptos" w:hAnsi="Aptos"/>
                <w:b/>
                <w:bCs/>
                <w:sz w:val="20"/>
                <w:szCs w:val="20"/>
                <w:lang w:val="en-US"/>
              </w:rPr>
            </w:pPr>
          </w:p>
        </w:tc>
        <w:tc>
          <w:tcPr>
            <w:tcW w:w="2345" w:type="dxa"/>
          </w:tcPr>
          <w:p w14:paraId="689E0B18" w14:textId="5A0A5699" w:rsidR="00F609F0" w:rsidRPr="00642232" w:rsidRDefault="00F609F0" w:rsidP="00F609F0">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6460CBC" w14:textId="77777777" w:rsidR="00D96822" w:rsidRDefault="00D96822" w:rsidP="00D96822">
            <w:pPr>
              <w:autoSpaceDE w:val="0"/>
              <w:autoSpaceDN w:val="0"/>
              <w:adjustRightInd w:val="0"/>
              <w:outlineLvl w:val="0"/>
              <w:rPr>
                <w:rFonts w:asciiTheme="minorHAnsi" w:hAnsiTheme="minorHAnsi"/>
                <w:sz w:val="20"/>
                <w:szCs w:val="20"/>
                <w:lang w:val="en-US"/>
              </w:rPr>
            </w:pPr>
            <w:r w:rsidRPr="00D96822">
              <w:rPr>
                <w:rFonts w:asciiTheme="minorHAnsi" w:hAnsiTheme="minorHAnsi"/>
                <w:sz w:val="20"/>
                <w:szCs w:val="20"/>
                <w:lang w:val="en-US"/>
              </w:rPr>
              <w:t xml:space="preserve">If the </w:t>
            </w:r>
            <w:r w:rsidRPr="00BF14CB">
              <w:rPr>
                <w:rFonts w:asciiTheme="minorHAnsi" w:hAnsiTheme="minorHAnsi"/>
                <w:sz w:val="20"/>
                <w:szCs w:val="20"/>
                <w:lang w:val="en-US"/>
              </w:rPr>
              <w:t>dividend</w:t>
            </w:r>
            <w:r w:rsidRPr="00D96822">
              <w:rPr>
                <w:rFonts w:asciiTheme="minorHAnsi" w:hAnsiTheme="minorHAnsi"/>
                <w:sz w:val="20"/>
                <w:szCs w:val="20"/>
                <w:lang w:val="en-US"/>
              </w:rPr>
              <w:t xml:space="preserve"> rights </w:t>
            </w:r>
            <w:proofErr w:type="gramStart"/>
            <w:r w:rsidRPr="00D96822">
              <w:rPr>
                <w:rFonts w:asciiTheme="minorHAnsi" w:hAnsiTheme="minorHAnsi"/>
                <w:sz w:val="20"/>
                <w:szCs w:val="20"/>
                <w:lang w:val="en-US"/>
              </w:rPr>
              <w:t>attaching</w:t>
            </w:r>
            <w:proofErr w:type="gramEnd"/>
            <w:r w:rsidRPr="00D96822">
              <w:rPr>
                <w:rFonts w:asciiTheme="minorHAnsi" w:hAnsiTheme="minorHAnsi"/>
                <w:sz w:val="20"/>
                <w:szCs w:val="20"/>
                <w:lang w:val="en-US"/>
              </w:rPr>
              <w:t xml:space="preserve"> to depository receipts are different from the dividend rights disclosed in relation to the underlying shares, disclose the following information about dividend rights:</w:t>
            </w:r>
          </w:p>
          <w:p w14:paraId="59E8CB58" w14:textId="77777777" w:rsidR="00DB13C9" w:rsidRPr="00D96822" w:rsidRDefault="00DB13C9" w:rsidP="00D96822">
            <w:pPr>
              <w:autoSpaceDE w:val="0"/>
              <w:autoSpaceDN w:val="0"/>
              <w:adjustRightInd w:val="0"/>
              <w:outlineLvl w:val="0"/>
              <w:rPr>
                <w:rFonts w:asciiTheme="minorHAnsi" w:hAnsiTheme="minorHAnsi"/>
                <w:sz w:val="20"/>
                <w:szCs w:val="20"/>
                <w:lang w:val="en-US"/>
              </w:rPr>
            </w:pPr>
          </w:p>
          <w:p w14:paraId="465B59B9" w14:textId="3BBEDCA4" w:rsidR="00F609F0" w:rsidRPr="00616A71" w:rsidRDefault="00D96822" w:rsidP="00F609F0">
            <w:pPr>
              <w:pStyle w:val="ListParagraph"/>
              <w:numPr>
                <w:ilvl w:val="0"/>
                <w:numId w:val="15"/>
              </w:numPr>
              <w:autoSpaceDE w:val="0"/>
              <w:autoSpaceDN w:val="0"/>
              <w:adjustRightInd w:val="0"/>
              <w:outlineLvl w:val="0"/>
              <w:rPr>
                <w:sz w:val="20"/>
                <w:szCs w:val="20"/>
                <w:lang w:val="en-US"/>
              </w:rPr>
            </w:pPr>
            <w:r w:rsidRPr="00D96822">
              <w:rPr>
                <w:sz w:val="20"/>
                <w:szCs w:val="20"/>
                <w:lang w:val="en-US"/>
              </w:rPr>
              <w:t>fixed date(s) on which the entitlement arises;</w:t>
            </w:r>
          </w:p>
          <w:p w14:paraId="121C95AD" w14:textId="398DE43A" w:rsidR="00F609F0" w:rsidRPr="00A21B52" w:rsidRDefault="00F609F0" w:rsidP="00D96822">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1F1138" w:rsidRPr="00235437" w14:paraId="4B5D6539" w14:textId="77777777" w:rsidTr="00204598">
        <w:trPr>
          <w:trHeight w:val="218"/>
          <w:jc w:val="center"/>
        </w:trPr>
        <w:tc>
          <w:tcPr>
            <w:tcW w:w="1639" w:type="dxa"/>
            <w:shd w:val="clear" w:color="auto" w:fill="E9E5FF"/>
          </w:tcPr>
          <w:p w14:paraId="116E89AB" w14:textId="77777777" w:rsidR="001F1138" w:rsidRDefault="0074598D" w:rsidP="001F1138">
            <w:pPr>
              <w:autoSpaceDE w:val="0"/>
              <w:autoSpaceDN w:val="0"/>
              <w:adjustRightInd w:val="0"/>
              <w:outlineLvl w:val="0"/>
              <w:rPr>
                <w:rFonts w:ascii="Aptos" w:hAnsi="Aptos"/>
                <w:sz w:val="16"/>
                <w:szCs w:val="16"/>
                <w:lang w:val="en-US"/>
              </w:rPr>
            </w:pPr>
            <w:sdt>
              <w:sdtPr>
                <w:rPr>
                  <w:rFonts w:ascii="Aptos" w:hAnsi="Aptos"/>
                  <w:sz w:val="16"/>
                  <w:szCs w:val="16"/>
                  <w:lang w:val="en-US"/>
                </w:rPr>
                <w:id w:val="-1823962372"/>
                <w14:checkbox>
                  <w14:checked w14:val="0"/>
                  <w14:checkedState w14:val="2612" w14:font="MS Gothic"/>
                  <w14:uncheckedState w14:val="2610" w14:font="MS Gothic"/>
                </w14:checkbox>
              </w:sdtPr>
              <w:sdtEndPr/>
              <w:sdtContent>
                <w:r w:rsidR="001F1138">
                  <w:rPr>
                    <w:rFonts w:ascii="MS Gothic" w:eastAsia="MS Gothic" w:hAnsi="MS Gothic" w:hint="eastAsia"/>
                    <w:sz w:val="16"/>
                    <w:szCs w:val="16"/>
                    <w:lang w:val="en-US"/>
                  </w:rPr>
                  <w:t>☐</w:t>
                </w:r>
              </w:sdtContent>
            </w:sdt>
            <w:r w:rsidR="001F1138">
              <w:rPr>
                <w:rFonts w:ascii="Aptos" w:hAnsi="Aptos"/>
                <w:sz w:val="20"/>
                <w:szCs w:val="20"/>
                <w:lang w:val="en-US"/>
              </w:rPr>
              <w:t xml:space="preserve"> </w:t>
            </w:r>
            <w:r w:rsidR="001F1138" w:rsidRPr="00B95AEB">
              <w:rPr>
                <w:rFonts w:ascii="Aptos" w:hAnsi="Aptos"/>
                <w:sz w:val="16"/>
                <w:szCs w:val="16"/>
                <w:lang w:val="en-US"/>
              </w:rPr>
              <w:t xml:space="preserve">Check if </w:t>
            </w:r>
            <w:r w:rsidR="001F1138">
              <w:rPr>
                <w:rFonts w:ascii="Aptos" w:hAnsi="Aptos"/>
                <w:sz w:val="16"/>
                <w:szCs w:val="16"/>
                <w:lang w:val="en-US"/>
              </w:rPr>
              <w:t>n/a</w:t>
            </w:r>
          </w:p>
          <w:p w14:paraId="42187D56" w14:textId="77777777" w:rsidR="001F1138" w:rsidRPr="00DF2C1D" w:rsidRDefault="001F1138" w:rsidP="001F1138">
            <w:pPr>
              <w:autoSpaceDE w:val="0"/>
              <w:autoSpaceDN w:val="0"/>
              <w:adjustRightInd w:val="0"/>
              <w:outlineLvl w:val="0"/>
              <w:rPr>
                <w:rFonts w:ascii="Aptos" w:hAnsi="Aptos"/>
                <w:b/>
                <w:bCs/>
                <w:sz w:val="20"/>
                <w:szCs w:val="20"/>
                <w:lang w:val="en-US"/>
              </w:rPr>
            </w:pPr>
          </w:p>
        </w:tc>
        <w:tc>
          <w:tcPr>
            <w:tcW w:w="2345" w:type="dxa"/>
          </w:tcPr>
          <w:p w14:paraId="408D299A" w14:textId="2C53B280" w:rsidR="001F1138" w:rsidRPr="00642232" w:rsidRDefault="001F1138" w:rsidP="001F113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BD08CDE" w14:textId="77777777" w:rsidR="001F1138" w:rsidRDefault="001F1138" w:rsidP="001F1138">
            <w:pPr>
              <w:pStyle w:val="ListParagraph"/>
              <w:numPr>
                <w:ilvl w:val="0"/>
                <w:numId w:val="15"/>
              </w:numPr>
              <w:autoSpaceDE w:val="0"/>
              <w:autoSpaceDN w:val="0"/>
              <w:adjustRightInd w:val="0"/>
              <w:outlineLvl w:val="0"/>
              <w:rPr>
                <w:sz w:val="20"/>
                <w:szCs w:val="20"/>
                <w:lang w:val="en-US"/>
              </w:rPr>
            </w:pPr>
            <w:r w:rsidRPr="00D96822">
              <w:rPr>
                <w:sz w:val="20"/>
                <w:szCs w:val="20"/>
                <w:lang w:val="en-US"/>
              </w:rPr>
              <w:t xml:space="preserve">time limit after which entitlement to dividend lapses and an indication of the person in whose </w:t>
            </w:r>
            <w:proofErr w:type="spellStart"/>
            <w:r w:rsidRPr="00D96822">
              <w:rPr>
                <w:sz w:val="20"/>
                <w:szCs w:val="20"/>
                <w:lang w:val="en-US"/>
              </w:rPr>
              <w:t>favour</w:t>
            </w:r>
            <w:proofErr w:type="spellEnd"/>
            <w:r w:rsidRPr="00D96822">
              <w:rPr>
                <w:sz w:val="20"/>
                <w:szCs w:val="20"/>
                <w:lang w:val="en-US"/>
              </w:rPr>
              <w:t xml:space="preserve"> the lapse operates;</w:t>
            </w:r>
          </w:p>
          <w:p w14:paraId="0281DF3A" w14:textId="69B3D901" w:rsidR="001F1138" w:rsidRPr="009C77A9" w:rsidRDefault="001F1138" w:rsidP="001F1138">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1F1138" w:rsidRPr="00235437" w14:paraId="494A2B8D" w14:textId="77777777" w:rsidTr="00204598">
        <w:trPr>
          <w:trHeight w:val="218"/>
          <w:jc w:val="center"/>
        </w:trPr>
        <w:tc>
          <w:tcPr>
            <w:tcW w:w="1639" w:type="dxa"/>
            <w:shd w:val="clear" w:color="auto" w:fill="E9E5FF"/>
          </w:tcPr>
          <w:p w14:paraId="45DDEA59" w14:textId="77777777" w:rsidR="001F1138" w:rsidRDefault="0074598D" w:rsidP="001F1138">
            <w:pPr>
              <w:autoSpaceDE w:val="0"/>
              <w:autoSpaceDN w:val="0"/>
              <w:adjustRightInd w:val="0"/>
              <w:outlineLvl w:val="0"/>
              <w:rPr>
                <w:rFonts w:ascii="Aptos" w:hAnsi="Aptos"/>
                <w:sz w:val="16"/>
                <w:szCs w:val="16"/>
                <w:lang w:val="en-US"/>
              </w:rPr>
            </w:pPr>
            <w:sdt>
              <w:sdtPr>
                <w:rPr>
                  <w:rFonts w:ascii="Aptos" w:hAnsi="Aptos"/>
                  <w:sz w:val="16"/>
                  <w:szCs w:val="16"/>
                  <w:lang w:val="en-US"/>
                </w:rPr>
                <w:id w:val="240458376"/>
                <w14:checkbox>
                  <w14:checked w14:val="0"/>
                  <w14:checkedState w14:val="2612" w14:font="MS Gothic"/>
                  <w14:uncheckedState w14:val="2610" w14:font="MS Gothic"/>
                </w14:checkbox>
              </w:sdtPr>
              <w:sdtEndPr/>
              <w:sdtContent>
                <w:r w:rsidR="001F1138">
                  <w:rPr>
                    <w:rFonts w:ascii="MS Gothic" w:eastAsia="MS Gothic" w:hAnsi="MS Gothic" w:hint="eastAsia"/>
                    <w:sz w:val="16"/>
                    <w:szCs w:val="16"/>
                    <w:lang w:val="en-US"/>
                  </w:rPr>
                  <w:t>☐</w:t>
                </w:r>
              </w:sdtContent>
            </w:sdt>
            <w:r w:rsidR="001F1138">
              <w:rPr>
                <w:rFonts w:ascii="Aptos" w:hAnsi="Aptos"/>
                <w:sz w:val="20"/>
                <w:szCs w:val="20"/>
                <w:lang w:val="en-US"/>
              </w:rPr>
              <w:t xml:space="preserve"> </w:t>
            </w:r>
            <w:r w:rsidR="001F1138" w:rsidRPr="00B95AEB">
              <w:rPr>
                <w:rFonts w:ascii="Aptos" w:hAnsi="Aptos"/>
                <w:sz w:val="16"/>
                <w:szCs w:val="16"/>
                <w:lang w:val="en-US"/>
              </w:rPr>
              <w:t xml:space="preserve">Check if </w:t>
            </w:r>
            <w:r w:rsidR="001F1138">
              <w:rPr>
                <w:rFonts w:ascii="Aptos" w:hAnsi="Aptos"/>
                <w:sz w:val="16"/>
                <w:szCs w:val="16"/>
                <w:lang w:val="en-US"/>
              </w:rPr>
              <w:t>n/a</w:t>
            </w:r>
          </w:p>
          <w:p w14:paraId="04B613FE" w14:textId="77777777" w:rsidR="001F1138" w:rsidRPr="00DF2C1D" w:rsidRDefault="001F1138" w:rsidP="001F1138">
            <w:pPr>
              <w:autoSpaceDE w:val="0"/>
              <w:autoSpaceDN w:val="0"/>
              <w:adjustRightInd w:val="0"/>
              <w:outlineLvl w:val="0"/>
              <w:rPr>
                <w:rFonts w:ascii="Aptos" w:hAnsi="Aptos"/>
                <w:b/>
                <w:bCs/>
                <w:sz w:val="20"/>
                <w:szCs w:val="20"/>
                <w:lang w:val="en-US"/>
              </w:rPr>
            </w:pPr>
          </w:p>
        </w:tc>
        <w:tc>
          <w:tcPr>
            <w:tcW w:w="2345" w:type="dxa"/>
          </w:tcPr>
          <w:p w14:paraId="5829B5C3" w14:textId="28705644" w:rsidR="001F1138" w:rsidRPr="00642232" w:rsidRDefault="001F1138" w:rsidP="001F113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F6BB573" w14:textId="77777777" w:rsidR="001F1138" w:rsidRPr="00D96822" w:rsidRDefault="001F1138" w:rsidP="001F1138">
            <w:pPr>
              <w:pStyle w:val="ListParagraph"/>
              <w:numPr>
                <w:ilvl w:val="0"/>
                <w:numId w:val="15"/>
              </w:numPr>
              <w:autoSpaceDE w:val="0"/>
              <w:autoSpaceDN w:val="0"/>
              <w:adjustRightInd w:val="0"/>
              <w:outlineLvl w:val="0"/>
              <w:rPr>
                <w:sz w:val="20"/>
                <w:szCs w:val="20"/>
                <w:lang w:val="en-US"/>
              </w:rPr>
            </w:pPr>
            <w:r w:rsidRPr="00D96822">
              <w:rPr>
                <w:sz w:val="20"/>
                <w:szCs w:val="20"/>
                <w:lang w:val="en-US"/>
              </w:rPr>
              <w:t>dividend restrictions and procedures for non-resident holders;</w:t>
            </w:r>
          </w:p>
          <w:p w14:paraId="532EE669" w14:textId="3398F892" w:rsidR="001F1138" w:rsidRPr="009C77A9" w:rsidRDefault="001F1138" w:rsidP="001F1138">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1F1138" w:rsidRPr="00235437" w14:paraId="354F1E50" w14:textId="77777777" w:rsidTr="00204598">
        <w:trPr>
          <w:trHeight w:val="218"/>
          <w:jc w:val="center"/>
        </w:trPr>
        <w:tc>
          <w:tcPr>
            <w:tcW w:w="1639" w:type="dxa"/>
            <w:shd w:val="clear" w:color="auto" w:fill="E9E5FF"/>
          </w:tcPr>
          <w:p w14:paraId="5BD0F0A7" w14:textId="77777777" w:rsidR="001F1138" w:rsidRDefault="0074598D" w:rsidP="001F1138">
            <w:pPr>
              <w:autoSpaceDE w:val="0"/>
              <w:autoSpaceDN w:val="0"/>
              <w:adjustRightInd w:val="0"/>
              <w:outlineLvl w:val="0"/>
              <w:rPr>
                <w:rFonts w:ascii="Aptos" w:hAnsi="Aptos"/>
                <w:sz w:val="16"/>
                <w:szCs w:val="16"/>
                <w:lang w:val="en-US"/>
              </w:rPr>
            </w:pPr>
            <w:sdt>
              <w:sdtPr>
                <w:rPr>
                  <w:rFonts w:ascii="Aptos" w:hAnsi="Aptos"/>
                  <w:sz w:val="16"/>
                  <w:szCs w:val="16"/>
                  <w:lang w:val="en-US"/>
                </w:rPr>
                <w:id w:val="-1807923200"/>
                <w14:checkbox>
                  <w14:checked w14:val="0"/>
                  <w14:checkedState w14:val="2612" w14:font="MS Gothic"/>
                  <w14:uncheckedState w14:val="2610" w14:font="MS Gothic"/>
                </w14:checkbox>
              </w:sdtPr>
              <w:sdtEndPr/>
              <w:sdtContent>
                <w:r w:rsidR="001F1138">
                  <w:rPr>
                    <w:rFonts w:ascii="MS Gothic" w:eastAsia="MS Gothic" w:hAnsi="MS Gothic" w:hint="eastAsia"/>
                    <w:sz w:val="16"/>
                    <w:szCs w:val="16"/>
                    <w:lang w:val="en-US"/>
                  </w:rPr>
                  <w:t>☐</w:t>
                </w:r>
              </w:sdtContent>
            </w:sdt>
            <w:r w:rsidR="001F1138">
              <w:rPr>
                <w:rFonts w:ascii="Aptos" w:hAnsi="Aptos"/>
                <w:sz w:val="20"/>
                <w:szCs w:val="20"/>
                <w:lang w:val="en-US"/>
              </w:rPr>
              <w:t xml:space="preserve"> </w:t>
            </w:r>
            <w:r w:rsidR="001F1138" w:rsidRPr="00B95AEB">
              <w:rPr>
                <w:rFonts w:ascii="Aptos" w:hAnsi="Aptos"/>
                <w:sz w:val="16"/>
                <w:szCs w:val="16"/>
                <w:lang w:val="en-US"/>
              </w:rPr>
              <w:t xml:space="preserve">Check if </w:t>
            </w:r>
            <w:r w:rsidR="001F1138">
              <w:rPr>
                <w:rFonts w:ascii="Aptos" w:hAnsi="Aptos"/>
                <w:sz w:val="16"/>
                <w:szCs w:val="16"/>
                <w:lang w:val="en-US"/>
              </w:rPr>
              <w:t>n/a</w:t>
            </w:r>
          </w:p>
          <w:p w14:paraId="054B0BB4" w14:textId="77777777" w:rsidR="001F1138" w:rsidRPr="00DF2C1D" w:rsidRDefault="001F1138" w:rsidP="001F1138">
            <w:pPr>
              <w:autoSpaceDE w:val="0"/>
              <w:autoSpaceDN w:val="0"/>
              <w:adjustRightInd w:val="0"/>
              <w:outlineLvl w:val="0"/>
              <w:rPr>
                <w:rFonts w:ascii="Aptos" w:hAnsi="Aptos"/>
                <w:b/>
                <w:bCs/>
                <w:sz w:val="20"/>
                <w:szCs w:val="20"/>
                <w:lang w:val="en-US"/>
              </w:rPr>
            </w:pPr>
          </w:p>
        </w:tc>
        <w:tc>
          <w:tcPr>
            <w:tcW w:w="2345" w:type="dxa"/>
          </w:tcPr>
          <w:p w14:paraId="2B0CBADB" w14:textId="70BA74D2" w:rsidR="001F1138" w:rsidRPr="00642232" w:rsidRDefault="001F1138" w:rsidP="001F113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C383293" w14:textId="77777777" w:rsidR="001F1138" w:rsidRPr="00D96822" w:rsidRDefault="001F1138" w:rsidP="001F1138">
            <w:pPr>
              <w:pStyle w:val="ListParagraph"/>
              <w:numPr>
                <w:ilvl w:val="0"/>
                <w:numId w:val="15"/>
              </w:numPr>
              <w:autoSpaceDE w:val="0"/>
              <w:autoSpaceDN w:val="0"/>
              <w:adjustRightInd w:val="0"/>
              <w:outlineLvl w:val="0"/>
              <w:rPr>
                <w:sz w:val="20"/>
                <w:szCs w:val="20"/>
                <w:lang w:val="en-US"/>
              </w:rPr>
            </w:pPr>
            <w:r w:rsidRPr="00D96822">
              <w:rPr>
                <w:sz w:val="20"/>
                <w:szCs w:val="20"/>
                <w:lang w:val="en-US"/>
              </w:rPr>
              <w:t xml:space="preserve">rate of dividend or method of </w:t>
            </w:r>
            <w:proofErr w:type="gramStart"/>
            <w:r w:rsidRPr="00D96822">
              <w:rPr>
                <w:sz w:val="20"/>
                <w:szCs w:val="20"/>
                <w:lang w:val="en-US"/>
              </w:rPr>
              <w:t>its calculation</w:t>
            </w:r>
            <w:proofErr w:type="gramEnd"/>
            <w:r w:rsidRPr="00D96822">
              <w:rPr>
                <w:sz w:val="20"/>
                <w:szCs w:val="20"/>
                <w:lang w:val="en-US"/>
              </w:rPr>
              <w:t>, periodicity and cumulative or non-cumulative nature of payments.</w:t>
            </w:r>
          </w:p>
          <w:p w14:paraId="22691B75" w14:textId="0E84C086" w:rsidR="001F1138" w:rsidRPr="00A21B52" w:rsidRDefault="001F1138" w:rsidP="001F1138">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1D7D27" w:rsidRPr="00235437" w14:paraId="741BCF3A" w14:textId="77777777" w:rsidTr="00204598">
        <w:trPr>
          <w:trHeight w:val="218"/>
          <w:jc w:val="center"/>
        </w:trPr>
        <w:tc>
          <w:tcPr>
            <w:tcW w:w="1639" w:type="dxa"/>
            <w:shd w:val="clear" w:color="auto" w:fill="E9E5FF"/>
          </w:tcPr>
          <w:p w14:paraId="0DC6506A" w14:textId="4BE0AAB9" w:rsidR="001D7D27" w:rsidRPr="00DF2C1D" w:rsidRDefault="001D7D27" w:rsidP="001D7D2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2.8</w:t>
            </w:r>
          </w:p>
          <w:p w14:paraId="0C079A39" w14:textId="77777777" w:rsidR="001D7D27" w:rsidRDefault="0074598D" w:rsidP="001D7D27">
            <w:pPr>
              <w:autoSpaceDE w:val="0"/>
              <w:autoSpaceDN w:val="0"/>
              <w:adjustRightInd w:val="0"/>
              <w:outlineLvl w:val="0"/>
              <w:rPr>
                <w:rFonts w:ascii="Aptos" w:hAnsi="Aptos"/>
                <w:sz w:val="16"/>
                <w:szCs w:val="16"/>
                <w:lang w:val="en-US"/>
              </w:rPr>
            </w:pPr>
            <w:sdt>
              <w:sdtPr>
                <w:rPr>
                  <w:rFonts w:ascii="Aptos" w:hAnsi="Aptos"/>
                  <w:sz w:val="16"/>
                  <w:szCs w:val="16"/>
                  <w:lang w:val="en-US"/>
                </w:rPr>
                <w:id w:val="954222421"/>
                <w14:checkbox>
                  <w14:checked w14:val="0"/>
                  <w14:checkedState w14:val="2612" w14:font="MS Gothic"/>
                  <w14:uncheckedState w14:val="2610" w14:font="MS Gothic"/>
                </w14:checkbox>
              </w:sdtPr>
              <w:sdtEndPr/>
              <w:sdtContent>
                <w:r w:rsidR="001D7D27">
                  <w:rPr>
                    <w:rFonts w:ascii="MS Gothic" w:eastAsia="MS Gothic" w:hAnsi="MS Gothic" w:hint="eastAsia"/>
                    <w:sz w:val="16"/>
                    <w:szCs w:val="16"/>
                    <w:lang w:val="en-US"/>
                  </w:rPr>
                  <w:t>☐</w:t>
                </w:r>
              </w:sdtContent>
            </w:sdt>
            <w:r w:rsidR="001D7D27">
              <w:rPr>
                <w:rFonts w:ascii="Aptos" w:hAnsi="Aptos"/>
                <w:sz w:val="20"/>
                <w:szCs w:val="20"/>
                <w:lang w:val="en-US"/>
              </w:rPr>
              <w:t xml:space="preserve"> </w:t>
            </w:r>
            <w:r w:rsidR="001D7D27" w:rsidRPr="00B95AEB">
              <w:rPr>
                <w:rFonts w:ascii="Aptos" w:hAnsi="Aptos"/>
                <w:sz w:val="16"/>
                <w:szCs w:val="16"/>
                <w:lang w:val="en-US"/>
              </w:rPr>
              <w:t xml:space="preserve">Check if </w:t>
            </w:r>
            <w:r w:rsidR="001D7D27">
              <w:rPr>
                <w:rFonts w:ascii="Aptos" w:hAnsi="Aptos"/>
                <w:sz w:val="16"/>
                <w:szCs w:val="16"/>
                <w:lang w:val="en-US"/>
              </w:rPr>
              <w:t>n/a</w:t>
            </w:r>
          </w:p>
          <w:p w14:paraId="06404FD2" w14:textId="77777777" w:rsidR="001D7D27" w:rsidRPr="00DF2C1D" w:rsidRDefault="001D7D27" w:rsidP="001D7D27">
            <w:pPr>
              <w:autoSpaceDE w:val="0"/>
              <w:autoSpaceDN w:val="0"/>
              <w:adjustRightInd w:val="0"/>
              <w:outlineLvl w:val="0"/>
              <w:rPr>
                <w:rFonts w:ascii="Aptos" w:hAnsi="Aptos"/>
                <w:b/>
                <w:bCs/>
                <w:sz w:val="20"/>
                <w:szCs w:val="20"/>
                <w:lang w:val="en-US"/>
              </w:rPr>
            </w:pPr>
          </w:p>
        </w:tc>
        <w:tc>
          <w:tcPr>
            <w:tcW w:w="2345" w:type="dxa"/>
          </w:tcPr>
          <w:p w14:paraId="6C42E13C" w14:textId="24E729B1" w:rsidR="001D7D27" w:rsidRPr="00642232" w:rsidRDefault="001D7D27" w:rsidP="001D7D2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DECEA99" w14:textId="77777777" w:rsidR="00BF360C" w:rsidRDefault="00BF360C" w:rsidP="00BF360C">
            <w:pPr>
              <w:autoSpaceDE w:val="0"/>
              <w:autoSpaceDN w:val="0"/>
              <w:adjustRightInd w:val="0"/>
              <w:outlineLvl w:val="0"/>
              <w:rPr>
                <w:rFonts w:asciiTheme="minorHAnsi" w:hAnsiTheme="minorHAnsi"/>
                <w:sz w:val="20"/>
                <w:szCs w:val="20"/>
                <w:lang w:val="en-US"/>
              </w:rPr>
            </w:pPr>
            <w:r w:rsidRPr="00BF360C">
              <w:rPr>
                <w:rFonts w:asciiTheme="minorHAnsi" w:hAnsiTheme="minorHAnsi"/>
                <w:sz w:val="20"/>
                <w:szCs w:val="20"/>
                <w:lang w:val="en-US"/>
              </w:rPr>
              <w:t xml:space="preserve">If the </w:t>
            </w:r>
            <w:r w:rsidRPr="00BF14CB">
              <w:rPr>
                <w:rFonts w:asciiTheme="minorHAnsi" w:hAnsiTheme="minorHAnsi"/>
                <w:sz w:val="20"/>
                <w:szCs w:val="20"/>
                <w:lang w:val="en-US"/>
              </w:rPr>
              <w:t>voting</w:t>
            </w:r>
            <w:r w:rsidRPr="00BF360C">
              <w:rPr>
                <w:rFonts w:asciiTheme="minorHAnsi" w:hAnsiTheme="minorHAnsi"/>
                <w:sz w:val="20"/>
                <w:szCs w:val="20"/>
                <w:lang w:val="en-US"/>
              </w:rPr>
              <w:t xml:space="preserve"> rights </w:t>
            </w:r>
            <w:proofErr w:type="gramStart"/>
            <w:r w:rsidRPr="00BF360C">
              <w:rPr>
                <w:rFonts w:asciiTheme="minorHAnsi" w:hAnsiTheme="minorHAnsi"/>
                <w:sz w:val="20"/>
                <w:szCs w:val="20"/>
                <w:lang w:val="en-US"/>
              </w:rPr>
              <w:t>attaching</w:t>
            </w:r>
            <w:proofErr w:type="gramEnd"/>
            <w:r w:rsidRPr="00BF360C">
              <w:rPr>
                <w:rFonts w:asciiTheme="minorHAnsi" w:hAnsiTheme="minorHAnsi"/>
                <w:sz w:val="20"/>
                <w:szCs w:val="20"/>
                <w:lang w:val="en-US"/>
              </w:rPr>
              <w:t xml:space="preserve"> to the depository receipts are different from the </w:t>
            </w:r>
            <w:r w:rsidRPr="00BF14CB">
              <w:rPr>
                <w:rFonts w:asciiTheme="minorHAnsi" w:hAnsiTheme="minorHAnsi"/>
                <w:sz w:val="20"/>
                <w:szCs w:val="20"/>
                <w:lang w:val="en-US"/>
              </w:rPr>
              <w:t>voting</w:t>
            </w:r>
            <w:r w:rsidRPr="00BF360C">
              <w:rPr>
                <w:rFonts w:asciiTheme="minorHAnsi" w:hAnsiTheme="minorHAnsi"/>
                <w:sz w:val="20"/>
                <w:szCs w:val="20"/>
                <w:lang w:val="en-US"/>
              </w:rPr>
              <w:t xml:space="preserve"> rights disclosed in relation to the underlying shares disclose the following about those rights:</w:t>
            </w:r>
          </w:p>
          <w:p w14:paraId="40622946" w14:textId="77777777" w:rsidR="00526486" w:rsidRPr="00BF360C" w:rsidRDefault="00526486" w:rsidP="00BF360C">
            <w:pPr>
              <w:autoSpaceDE w:val="0"/>
              <w:autoSpaceDN w:val="0"/>
              <w:adjustRightInd w:val="0"/>
              <w:outlineLvl w:val="0"/>
              <w:rPr>
                <w:rFonts w:asciiTheme="minorHAnsi" w:hAnsiTheme="minorHAnsi"/>
                <w:sz w:val="20"/>
                <w:szCs w:val="20"/>
                <w:lang w:val="en-US"/>
              </w:rPr>
            </w:pPr>
          </w:p>
          <w:p w14:paraId="04E6A6FF" w14:textId="79BA111E" w:rsidR="001D7D27" w:rsidRPr="00681219" w:rsidRDefault="00BF360C" w:rsidP="001D7D27">
            <w:pPr>
              <w:pStyle w:val="ListParagraph"/>
              <w:numPr>
                <w:ilvl w:val="0"/>
                <w:numId w:val="18"/>
              </w:numPr>
              <w:autoSpaceDE w:val="0"/>
              <w:autoSpaceDN w:val="0"/>
              <w:adjustRightInd w:val="0"/>
              <w:outlineLvl w:val="0"/>
              <w:rPr>
                <w:sz w:val="20"/>
                <w:szCs w:val="20"/>
                <w:lang w:val="en-US"/>
              </w:rPr>
            </w:pPr>
            <w:r w:rsidRPr="00BF360C">
              <w:rPr>
                <w:sz w:val="20"/>
                <w:szCs w:val="20"/>
                <w:lang w:val="en-US"/>
              </w:rPr>
              <w:lastRenderedPageBreak/>
              <w:t>voting rights;</w:t>
            </w:r>
          </w:p>
          <w:p w14:paraId="5CC7B29B" w14:textId="1FA1259C" w:rsidR="001D7D27" w:rsidRPr="00A21B52" w:rsidRDefault="001D7D27" w:rsidP="00D853BB">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DB13C9" w:rsidRPr="00235437" w14:paraId="03A708CF" w14:textId="77777777" w:rsidTr="00204598">
        <w:trPr>
          <w:trHeight w:val="218"/>
          <w:jc w:val="center"/>
        </w:trPr>
        <w:tc>
          <w:tcPr>
            <w:tcW w:w="1639" w:type="dxa"/>
            <w:shd w:val="clear" w:color="auto" w:fill="E9E5FF"/>
          </w:tcPr>
          <w:p w14:paraId="7334556E" w14:textId="77777777" w:rsidR="00DB13C9" w:rsidRDefault="0074598D" w:rsidP="00DB13C9">
            <w:pPr>
              <w:autoSpaceDE w:val="0"/>
              <w:autoSpaceDN w:val="0"/>
              <w:adjustRightInd w:val="0"/>
              <w:outlineLvl w:val="0"/>
              <w:rPr>
                <w:rFonts w:ascii="Aptos" w:hAnsi="Aptos"/>
                <w:sz w:val="16"/>
                <w:szCs w:val="16"/>
                <w:lang w:val="en-US"/>
              </w:rPr>
            </w:pPr>
            <w:sdt>
              <w:sdtPr>
                <w:rPr>
                  <w:rFonts w:ascii="Aptos" w:hAnsi="Aptos"/>
                  <w:sz w:val="16"/>
                  <w:szCs w:val="16"/>
                  <w:lang w:val="en-US"/>
                </w:rPr>
                <w:id w:val="30928209"/>
                <w14:checkbox>
                  <w14:checked w14:val="0"/>
                  <w14:checkedState w14:val="2612" w14:font="MS Gothic"/>
                  <w14:uncheckedState w14:val="2610" w14:font="MS Gothic"/>
                </w14:checkbox>
              </w:sdtPr>
              <w:sdtEndPr/>
              <w:sdtContent>
                <w:r w:rsidR="00DB13C9">
                  <w:rPr>
                    <w:rFonts w:ascii="MS Gothic" w:eastAsia="MS Gothic" w:hAnsi="MS Gothic" w:hint="eastAsia"/>
                    <w:sz w:val="16"/>
                    <w:szCs w:val="16"/>
                    <w:lang w:val="en-US"/>
                  </w:rPr>
                  <w:t>☐</w:t>
                </w:r>
              </w:sdtContent>
            </w:sdt>
            <w:r w:rsidR="00DB13C9">
              <w:rPr>
                <w:rFonts w:ascii="Aptos" w:hAnsi="Aptos"/>
                <w:sz w:val="20"/>
                <w:szCs w:val="20"/>
                <w:lang w:val="en-US"/>
              </w:rPr>
              <w:t xml:space="preserve"> </w:t>
            </w:r>
            <w:r w:rsidR="00DB13C9" w:rsidRPr="00B95AEB">
              <w:rPr>
                <w:rFonts w:ascii="Aptos" w:hAnsi="Aptos"/>
                <w:sz w:val="16"/>
                <w:szCs w:val="16"/>
                <w:lang w:val="en-US"/>
              </w:rPr>
              <w:t xml:space="preserve">Check if </w:t>
            </w:r>
            <w:r w:rsidR="00DB13C9">
              <w:rPr>
                <w:rFonts w:ascii="Aptos" w:hAnsi="Aptos"/>
                <w:sz w:val="16"/>
                <w:szCs w:val="16"/>
                <w:lang w:val="en-US"/>
              </w:rPr>
              <w:t>n/a</w:t>
            </w:r>
          </w:p>
          <w:p w14:paraId="400879A2" w14:textId="77777777" w:rsidR="00DB13C9" w:rsidRPr="00DF2C1D" w:rsidRDefault="00DB13C9" w:rsidP="00DB13C9">
            <w:pPr>
              <w:autoSpaceDE w:val="0"/>
              <w:autoSpaceDN w:val="0"/>
              <w:adjustRightInd w:val="0"/>
              <w:outlineLvl w:val="0"/>
              <w:rPr>
                <w:rFonts w:ascii="Aptos" w:hAnsi="Aptos"/>
                <w:b/>
                <w:bCs/>
                <w:sz w:val="20"/>
                <w:szCs w:val="20"/>
                <w:lang w:val="en-US"/>
              </w:rPr>
            </w:pPr>
          </w:p>
        </w:tc>
        <w:tc>
          <w:tcPr>
            <w:tcW w:w="2345" w:type="dxa"/>
          </w:tcPr>
          <w:p w14:paraId="202F1D43" w14:textId="54D842A0" w:rsidR="00DB13C9" w:rsidRPr="00642232" w:rsidRDefault="00DB13C9" w:rsidP="00DB13C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C0358E8" w14:textId="77777777" w:rsidR="00DB13C9" w:rsidRDefault="00DB13C9" w:rsidP="00DB13C9">
            <w:pPr>
              <w:pStyle w:val="ListParagraph"/>
              <w:numPr>
                <w:ilvl w:val="0"/>
                <w:numId w:val="18"/>
              </w:numPr>
              <w:autoSpaceDE w:val="0"/>
              <w:autoSpaceDN w:val="0"/>
              <w:adjustRightInd w:val="0"/>
              <w:outlineLvl w:val="0"/>
              <w:rPr>
                <w:sz w:val="20"/>
                <w:szCs w:val="20"/>
                <w:lang w:val="en-US"/>
              </w:rPr>
            </w:pPr>
            <w:r w:rsidRPr="00BF360C">
              <w:rPr>
                <w:sz w:val="20"/>
                <w:szCs w:val="20"/>
                <w:lang w:val="en-US"/>
              </w:rPr>
              <w:t>pre-emption rights in offers for subscription of securities of the same class;</w:t>
            </w:r>
          </w:p>
          <w:p w14:paraId="4A824BE9" w14:textId="2955A39B" w:rsidR="00DB13C9" w:rsidRPr="00681219" w:rsidRDefault="00DB13C9" w:rsidP="00DB13C9">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DB13C9" w:rsidRPr="00235437" w14:paraId="5D5D4AA6" w14:textId="77777777" w:rsidTr="00204598">
        <w:trPr>
          <w:trHeight w:val="218"/>
          <w:jc w:val="center"/>
        </w:trPr>
        <w:tc>
          <w:tcPr>
            <w:tcW w:w="1639" w:type="dxa"/>
            <w:shd w:val="clear" w:color="auto" w:fill="E9E5FF"/>
          </w:tcPr>
          <w:p w14:paraId="52E66227" w14:textId="77777777" w:rsidR="00DB13C9" w:rsidRDefault="0074598D" w:rsidP="00DB13C9">
            <w:pPr>
              <w:autoSpaceDE w:val="0"/>
              <w:autoSpaceDN w:val="0"/>
              <w:adjustRightInd w:val="0"/>
              <w:outlineLvl w:val="0"/>
              <w:rPr>
                <w:rFonts w:ascii="Aptos" w:hAnsi="Aptos"/>
                <w:sz w:val="16"/>
                <w:szCs w:val="16"/>
                <w:lang w:val="en-US"/>
              </w:rPr>
            </w:pPr>
            <w:sdt>
              <w:sdtPr>
                <w:rPr>
                  <w:rFonts w:ascii="Aptos" w:hAnsi="Aptos"/>
                  <w:sz w:val="16"/>
                  <w:szCs w:val="16"/>
                  <w:lang w:val="en-US"/>
                </w:rPr>
                <w:id w:val="935412198"/>
                <w14:checkbox>
                  <w14:checked w14:val="0"/>
                  <w14:checkedState w14:val="2612" w14:font="MS Gothic"/>
                  <w14:uncheckedState w14:val="2610" w14:font="MS Gothic"/>
                </w14:checkbox>
              </w:sdtPr>
              <w:sdtEndPr/>
              <w:sdtContent>
                <w:r w:rsidR="00DB13C9">
                  <w:rPr>
                    <w:rFonts w:ascii="MS Gothic" w:eastAsia="MS Gothic" w:hAnsi="MS Gothic" w:hint="eastAsia"/>
                    <w:sz w:val="16"/>
                    <w:szCs w:val="16"/>
                    <w:lang w:val="en-US"/>
                  </w:rPr>
                  <w:t>☐</w:t>
                </w:r>
              </w:sdtContent>
            </w:sdt>
            <w:r w:rsidR="00DB13C9">
              <w:rPr>
                <w:rFonts w:ascii="Aptos" w:hAnsi="Aptos"/>
                <w:sz w:val="20"/>
                <w:szCs w:val="20"/>
                <w:lang w:val="en-US"/>
              </w:rPr>
              <w:t xml:space="preserve"> </w:t>
            </w:r>
            <w:r w:rsidR="00DB13C9" w:rsidRPr="00B95AEB">
              <w:rPr>
                <w:rFonts w:ascii="Aptos" w:hAnsi="Aptos"/>
                <w:sz w:val="16"/>
                <w:szCs w:val="16"/>
                <w:lang w:val="en-US"/>
              </w:rPr>
              <w:t xml:space="preserve">Check if </w:t>
            </w:r>
            <w:r w:rsidR="00DB13C9">
              <w:rPr>
                <w:rFonts w:ascii="Aptos" w:hAnsi="Aptos"/>
                <w:sz w:val="16"/>
                <w:szCs w:val="16"/>
                <w:lang w:val="en-US"/>
              </w:rPr>
              <w:t>n/a</w:t>
            </w:r>
          </w:p>
          <w:p w14:paraId="1DEFD974" w14:textId="77777777" w:rsidR="00DB13C9" w:rsidRPr="00DF2C1D" w:rsidRDefault="00DB13C9" w:rsidP="00DB13C9">
            <w:pPr>
              <w:autoSpaceDE w:val="0"/>
              <w:autoSpaceDN w:val="0"/>
              <w:adjustRightInd w:val="0"/>
              <w:outlineLvl w:val="0"/>
              <w:rPr>
                <w:rFonts w:ascii="Aptos" w:hAnsi="Aptos"/>
                <w:b/>
                <w:bCs/>
                <w:sz w:val="20"/>
                <w:szCs w:val="20"/>
                <w:lang w:val="en-US"/>
              </w:rPr>
            </w:pPr>
          </w:p>
        </w:tc>
        <w:tc>
          <w:tcPr>
            <w:tcW w:w="2345" w:type="dxa"/>
          </w:tcPr>
          <w:p w14:paraId="1575F1AA" w14:textId="5C44071A" w:rsidR="00DB13C9" w:rsidRPr="00642232" w:rsidRDefault="00DB13C9" w:rsidP="00DB13C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692BA28" w14:textId="77777777" w:rsidR="00DB13C9" w:rsidRDefault="00DB13C9" w:rsidP="00DB13C9">
            <w:pPr>
              <w:pStyle w:val="ListParagraph"/>
              <w:numPr>
                <w:ilvl w:val="0"/>
                <w:numId w:val="18"/>
              </w:numPr>
              <w:autoSpaceDE w:val="0"/>
              <w:autoSpaceDN w:val="0"/>
              <w:adjustRightInd w:val="0"/>
              <w:outlineLvl w:val="0"/>
              <w:rPr>
                <w:sz w:val="20"/>
                <w:szCs w:val="20"/>
                <w:lang w:val="en-US"/>
              </w:rPr>
            </w:pPr>
            <w:r w:rsidRPr="00BF360C">
              <w:rPr>
                <w:sz w:val="20"/>
                <w:szCs w:val="20"/>
                <w:lang w:val="en-US"/>
              </w:rPr>
              <w:t>right to share in the issuer’s profits;</w:t>
            </w:r>
          </w:p>
          <w:p w14:paraId="68C4B4E9" w14:textId="210138BA" w:rsidR="00DB13C9" w:rsidRPr="00681219" w:rsidRDefault="00DB13C9" w:rsidP="00DB13C9">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DB13C9" w:rsidRPr="00235437" w14:paraId="7570571E" w14:textId="77777777" w:rsidTr="00204598">
        <w:trPr>
          <w:trHeight w:val="218"/>
          <w:jc w:val="center"/>
        </w:trPr>
        <w:tc>
          <w:tcPr>
            <w:tcW w:w="1639" w:type="dxa"/>
            <w:shd w:val="clear" w:color="auto" w:fill="E9E5FF"/>
          </w:tcPr>
          <w:p w14:paraId="7E5E64A5" w14:textId="77777777" w:rsidR="00DB13C9" w:rsidRDefault="0074598D" w:rsidP="00DB13C9">
            <w:pPr>
              <w:autoSpaceDE w:val="0"/>
              <w:autoSpaceDN w:val="0"/>
              <w:adjustRightInd w:val="0"/>
              <w:outlineLvl w:val="0"/>
              <w:rPr>
                <w:rFonts w:ascii="Aptos" w:hAnsi="Aptos"/>
                <w:sz w:val="16"/>
                <w:szCs w:val="16"/>
                <w:lang w:val="en-US"/>
              </w:rPr>
            </w:pPr>
            <w:sdt>
              <w:sdtPr>
                <w:rPr>
                  <w:rFonts w:ascii="Aptos" w:hAnsi="Aptos"/>
                  <w:sz w:val="16"/>
                  <w:szCs w:val="16"/>
                  <w:lang w:val="en-US"/>
                </w:rPr>
                <w:id w:val="-594856248"/>
                <w14:checkbox>
                  <w14:checked w14:val="0"/>
                  <w14:checkedState w14:val="2612" w14:font="MS Gothic"/>
                  <w14:uncheckedState w14:val="2610" w14:font="MS Gothic"/>
                </w14:checkbox>
              </w:sdtPr>
              <w:sdtEndPr/>
              <w:sdtContent>
                <w:r w:rsidR="00DB13C9">
                  <w:rPr>
                    <w:rFonts w:ascii="MS Gothic" w:eastAsia="MS Gothic" w:hAnsi="MS Gothic" w:hint="eastAsia"/>
                    <w:sz w:val="16"/>
                    <w:szCs w:val="16"/>
                    <w:lang w:val="en-US"/>
                  </w:rPr>
                  <w:t>☐</w:t>
                </w:r>
              </w:sdtContent>
            </w:sdt>
            <w:r w:rsidR="00DB13C9">
              <w:rPr>
                <w:rFonts w:ascii="Aptos" w:hAnsi="Aptos"/>
                <w:sz w:val="20"/>
                <w:szCs w:val="20"/>
                <w:lang w:val="en-US"/>
              </w:rPr>
              <w:t xml:space="preserve"> </w:t>
            </w:r>
            <w:r w:rsidR="00DB13C9" w:rsidRPr="00B95AEB">
              <w:rPr>
                <w:rFonts w:ascii="Aptos" w:hAnsi="Aptos"/>
                <w:sz w:val="16"/>
                <w:szCs w:val="16"/>
                <w:lang w:val="en-US"/>
              </w:rPr>
              <w:t xml:space="preserve">Check if </w:t>
            </w:r>
            <w:r w:rsidR="00DB13C9">
              <w:rPr>
                <w:rFonts w:ascii="Aptos" w:hAnsi="Aptos"/>
                <w:sz w:val="16"/>
                <w:szCs w:val="16"/>
                <w:lang w:val="en-US"/>
              </w:rPr>
              <w:t>n/a</w:t>
            </w:r>
          </w:p>
          <w:p w14:paraId="27926F97" w14:textId="77777777" w:rsidR="00DB13C9" w:rsidRPr="00DF2C1D" w:rsidRDefault="00DB13C9" w:rsidP="00DB13C9">
            <w:pPr>
              <w:autoSpaceDE w:val="0"/>
              <w:autoSpaceDN w:val="0"/>
              <w:adjustRightInd w:val="0"/>
              <w:outlineLvl w:val="0"/>
              <w:rPr>
                <w:rFonts w:ascii="Aptos" w:hAnsi="Aptos"/>
                <w:b/>
                <w:bCs/>
                <w:sz w:val="20"/>
                <w:szCs w:val="20"/>
                <w:lang w:val="en-US"/>
              </w:rPr>
            </w:pPr>
          </w:p>
        </w:tc>
        <w:tc>
          <w:tcPr>
            <w:tcW w:w="2345" w:type="dxa"/>
          </w:tcPr>
          <w:p w14:paraId="37CFB81E" w14:textId="70815CB7" w:rsidR="00DB13C9" w:rsidRPr="00642232" w:rsidRDefault="00DB13C9" w:rsidP="00DB13C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AB69152" w14:textId="77777777" w:rsidR="00DB13C9" w:rsidRDefault="00DB13C9" w:rsidP="00DB13C9">
            <w:pPr>
              <w:pStyle w:val="ListParagraph"/>
              <w:numPr>
                <w:ilvl w:val="0"/>
                <w:numId w:val="18"/>
              </w:numPr>
              <w:autoSpaceDE w:val="0"/>
              <w:autoSpaceDN w:val="0"/>
              <w:adjustRightInd w:val="0"/>
              <w:outlineLvl w:val="0"/>
              <w:rPr>
                <w:sz w:val="20"/>
                <w:szCs w:val="20"/>
                <w:lang w:val="en-US"/>
              </w:rPr>
            </w:pPr>
            <w:r w:rsidRPr="00BF360C">
              <w:rPr>
                <w:sz w:val="20"/>
                <w:szCs w:val="20"/>
                <w:lang w:val="en-US"/>
              </w:rPr>
              <w:t>rights to share in any surplus in the event of liquidation;</w:t>
            </w:r>
          </w:p>
          <w:p w14:paraId="36D71C95" w14:textId="4FECCD52" w:rsidR="00DB13C9" w:rsidRPr="00681219" w:rsidRDefault="00DB13C9" w:rsidP="00DB13C9">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DB13C9" w:rsidRPr="00235437" w14:paraId="3E38430B" w14:textId="77777777" w:rsidTr="00204598">
        <w:trPr>
          <w:trHeight w:val="218"/>
          <w:jc w:val="center"/>
        </w:trPr>
        <w:tc>
          <w:tcPr>
            <w:tcW w:w="1639" w:type="dxa"/>
            <w:shd w:val="clear" w:color="auto" w:fill="E9E5FF"/>
          </w:tcPr>
          <w:p w14:paraId="5B9140ED" w14:textId="77777777" w:rsidR="00DB13C9" w:rsidRDefault="0074598D" w:rsidP="00DB13C9">
            <w:pPr>
              <w:autoSpaceDE w:val="0"/>
              <w:autoSpaceDN w:val="0"/>
              <w:adjustRightInd w:val="0"/>
              <w:outlineLvl w:val="0"/>
              <w:rPr>
                <w:rFonts w:ascii="Aptos" w:hAnsi="Aptos"/>
                <w:sz w:val="16"/>
                <w:szCs w:val="16"/>
                <w:lang w:val="en-US"/>
              </w:rPr>
            </w:pPr>
            <w:sdt>
              <w:sdtPr>
                <w:rPr>
                  <w:rFonts w:ascii="Aptos" w:hAnsi="Aptos"/>
                  <w:sz w:val="16"/>
                  <w:szCs w:val="16"/>
                  <w:lang w:val="en-US"/>
                </w:rPr>
                <w:id w:val="-274399207"/>
                <w14:checkbox>
                  <w14:checked w14:val="0"/>
                  <w14:checkedState w14:val="2612" w14:font="MS Gothic"/>
                  <w14:uncheckedState w14:val="2610" w14:font="MS Gothic"/>
                </w14:checkbox>
              </w:sdtPr>
              <w:sdtEndPr/>
              <w:sdtContent>
                <w:r w:rsidR="00DB13C9">
                  <w:rPr>
                    <w:rFonts w:ascii="MS Gothic" w:eastAsia="MS Gothic" w:hAnsi="MS Gothic" w:hint="eastAsia"/>
                    <w:sz w:val="16"/>
                    <w:szCs w:val="16"/>
                    <w:lang w:val="en-US"/>
                  </w:rPr>
                  <w:t>☐</w:t>
                </w:r>
              </w:sdtContent>
            </w:sdt>
            <w:r w:rsidR="00DB13C9">
              <w:rPr>
                <w:rFonts w:ascii="Aptos" w:hAnsi="Aptos"/>
                <w:sz w:val="20"/>
                <w:szCs w:val="20"/>
                <w:lang w:val="en-US"/>
              </w:rPr>
              <w:t xml:space="preserve"> </w:t>
            </w:r>
            <w:r w:rsidR="00DB13C9" w:rsidRPr="00B95AEB">
              <w:rPr>
                <w:rFonts w:ascii="Aptos" w:hAnsi="Aptos"/>
                <w:sz w:val="16"/>
                <w:szCs w:val="16"/>
                <w:lang w:val="en-US"/>
              </w:rPr>
              <w:t xml:space="preserve">Check if </w:t>
            </w:r>
            <w:r w:rsidR="00DB13C9">
              <w:rPr>
                <w:rFonts w:ascii="Aptos" w:hAnsi="Aptos"/>
                <w:sz w:val="16"/>
                <w:szCs w:val="16"/>
                <w:lang w:val="en-US"/>
              </w:rPr>
              <w:t>n/a</w:t>
            </w:r>
          </w:p>
          <w:p w14:paraId="34637204" w14:textId="77777777" w:rsidR="00DB13C9" w:rsidRPr="00DF2C1D" w:rsidRDefault="00DB13C9" w:rsidP="00DB13C9">
            <w:pPr>
              <w:autoSpaceDE w:val="0"/>
              <w:autoSpaceDN w:val="0"/>
              <w:adjustRightInd w:val="0"/>
              <w:outlineLvl w:val="0"/>
              <w:rPr>
                <w:rFonts w:ascii="Aptos" w:hAnsi="Aptos"/>
                <w:b/>
                <w:bCs/>
                <w:sz w:val="20"/>
                <w:szCs w:val="20"/>
                <w:lang w:val="en-US"/>
              </w:rPr>
            </w:pPr>
          </w:p>
        </w:tc>
        <w:tc>
          <w:tcPr>
            <w:tcW w:w="2345" w:type="dxa"/>
          </w:tcPr>
          <w:p w14:paraId="6619DB0B" w14:textId="6AD710F8" w:rsidR="00DB13C9" w:rsidRPr="00642232" w:rsidRDefault="00DB13C9" w:rsidP="00DB13C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7E0C597" w14:textId="77777777" w:rsidR="00DB13C9" w:rsidRDefault="00DB13C9" w:rsidP="00DB13C9">
            <w:pPr>
              <w:pStyle w:val="ListParagraph"/>
              <w:numPr>
                <w:ilvl w:val="0"/>
                <w:numId w:val="18"/>
              </w:numPr>
              <w:autoSpaceDE w:val="0"/>
              <w:autoSpaceDN w:val="0"/>
              <w:adjustRightInd w:val="0"/>
              <w:outlineLvl w:val="0"/>
              <w:rPr>
                <w:sz w:val="20"/>
                <w:szCs w:val="20"/>
                <w:lang w:val="nl-NL"/>
              </w:rPr>
            </w:pPr>
            <w:r w:rsidRPr="00A877BA">
              <w:rPr>
                <w:sz w:val="20"/>
                <w:szCs w:val="20"/>
                <w:lang w:val="en-US"/>
              </w:rPr>
              <w:t>redemption</w:t>
            </w:r>
            <w:r w:rsidRPr="00BF360C">
              <w:rPr>
                <w:sz w:val="20"/>
                <w:szCs w:val="20"/>
                <w:lang w:val="nl-NL"/>
              </w:rPr>
              <w:t xml:space="preserve"> </w:t>
            </w:r>
            <w:r w:rsidRPr="00E47E9E">
              <w:rPr>
                <w:sz w:val="20"/>
                <w:szCs w:val="20"/>
                <w:lang w:val="en-US"/>
              </w:rPr>
              <w:t>provisions</w:t>
            </w:r>
            <w:r w:rsidRPr="00BF360C">
              <w:rPr>
                <w:sz w:val="20"/>
                <w:szCs w:val="20"/>
                <w:lang w:val="nl-NL"/>
              </w:rPr>
              <w:t>;</w:t>
            </w:r>
          </w:p>
          <w:p w14:paraId="08F51BCD" w14:textId="4C59DF0D" w:rsidR="00DB13C9" w:rsidRPr="00681219" w:rsidRDefault="00DB13C9" w:rsidP="00DB13C9">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DB13C9" w:rsidRPr="00235437" w14:paraId="5DE0B3C6" w14:textId="77777777" w:rsidTr="00204598">
        <w:trPr>
          <w:trHeight w:val="218"/>
          <w:jc w:val="center"/>
        </w:trPr>
        <w:tc>
          <w:tcPr>
            <w:tcW w:w="1639" w:type="dxa"/>
            <w:shd w:val="clear" w:color="auto" w:fill="E9E5FF"/>
          </w:tcPr>
          <w:p w14:paraId="2A8939E1" w14:textId="77777777" w:rsidR="00DB13C9" w:rsidRDefault="0074598D" w:rsidP="00DB13C9">
            <w:pPr>
              <w:autoSpaceDE w:val="0"/>
              <w:autoSpaceDN w:val="0"/>
              <w:adjustRightInd w:val="0"/>
              <w:outlineLvl w:val="0"/>
              <w:rPr>
                <w:rFonts w:ascii="Aptos" w:hAnsi="Aptos"/>
                <w:sz w:val="16"/>
                <w:szCs w:val="16"/>
                <w:lang w:val="en-US"/>
              </w:rPr>
            </w:pPr>
            <w:sdt>
              <w:sdtPr>
                <w:rPr>
                  <w:rFonts w:ascii="Aptos" w:hAnsi="Aptos"/>
                  <w:sz w:val="16"/>
                  <w:szCs w:val="16"/>
                  <w:lang w:val="en-US"/>
                </w:rPr>
                <w:id w:val="-80674044"/>
                <w14:checkbox>
                  <w14:checked w14:val="0"/>
                  <w14:checkedState w14:val="2612" w14:font="MS Gothic"/>
                  <w14:uncheckedState w14:val="2610" w14:font="MS Gothic"/>
                </w14:checkbox>
              </w:sdtPr>
              <w:sdtEndPr/>
              <w:sdtContent>
                <w:r w:rsidR="00DB13C9">
                  <w:rPr>
                    <w:rFonts w:ascii="MS Gothic" w:eastAsia="MS Gothic" w:hAnsi="MS Gothic" w:hint="eastAsia"/>
                    <w:sz w:val="16"/>
                    <w:szCs w:val="16"/>
                    <w:lang w:val="en-US"/>
                  </w:rPr>
                  <w:t>☐</w:t>
                </w:r>
              </w:sdtContent>
            </w:sdt>
            <w:r w:rsidR="00DB13C9">
              <w:rPr>
                <w:rFonts w:ascii="Aptos" w:hAnsi="Aptos"/>
                <w:sz w:val="20"/>
                <w:szCs w:val="20"/>
                <w:lang w:val="en-US"/>
              </w:rPr>
              <w:t xml:space="preserve"> </w:t>
            </w:r>
            <w:r w:rsidR="00DB13C9" w:rsidRPr="00B95AEB">
              <w:rPr>
                <w:rFonts w:ascii="Aptos" w:hAnsi="Aptos"/>
                <w:sz w:val="16"/>
                <w:szCs w:val="16"/>
                <w:lang w:val="en-US"/>
              </w:rPr>
              <w:t xml:space="preserve">Check if </w:t>
            </w:r>
            <w:r w:rsidR="00DB13C9">
              <w:rPr>
                <w:rFonts w:ascii="Aptos" w:hAnsi="Aptos"/>
                <w:sz w:val="16"/>
                <w:szCs w:val="16"/>
                <w:lang w:val="en-US"/>
              </w:rPr>
              <w:t>n/a</w:t>
            </w:r>
          </w:p>
          <w:p w14:paraId="77AF0FEF" w14:textId="77777777" w:rsidR="00DB13C9" w:rsidRPr="00DF2C1D" w:rsidRDefault="00DB13C9" w:rsidP="00DB13C9">
            <w:pPr>
              <w:autoSpaceDE w:val="0"/>
              <w:autoSpaceDN w:val="0"/>
              <w:adjustRightInd w:val="0"/>
              <w:outlineLvl w:val="0"/>
              <w:rPr>
                <w:rFonts w:ascii="Aptos" w:hAnsi="Aptos"/>
                <w:b/>
                <w:bCs/>
                <w:sz w:val="20"/>
                <w:szCs w:val="20"/>
                <w:lang w:val="en-US"/>
              </w:rPr>
            </w:pPr>
          </w:p>
        </w:tc>
        <w:tc>
          <w:tcPr>
            <w:tcW w:w="2345" w:type="dxa"/>
          </w:tcPr>
          <w:p w14:paraId="120335DE" w14:textId="0F68207F" w:rsidR="00DB13C9" w:rsidRPr="00642232" w:rsidRDefault="00DB13C9" w:rsidP="00DB13C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8B81E64" w14:textId="77777777" w:rsidR="00DB13C9" w:rsidRPr="00BF360C" w:rsidRDefault="00DB13C9" w:rsidP="00DB13C9">
            <w:pPr>
              <w:pStyle w:val="ListParagraph"/>
              <w:numPr>
                <w:ilvl w:val="0"/>
                <w:numId w:val="18"/>
              </w:numPr>
              <w:autoSpaceDE w:val="0"/>
              <w:autoSpaceDN w:val="0"/>
              <w:adjustRightInd w:val="0"/>
              <w:outlineLvl w:val="0"/>
              <w:rPr>
                <w:sz w:val="20"/>
                <w:szCs w:val="20"/>
                <w:lang w:val="nl-NL"/>
              </w:rPr>
            </w:pPr>
            <w:proofErr w:type="spellStart"/>
            <w:proofErr w:type="gramStart"/>
            <w:r w:rsidRPr="00BF360C">
              <w:rPr>
                <w:sz w:val="20"/>
                <w:szCs w:val="20"/>
                <w:lang w:val="nl-NL"/>
              </w:rPr>
              <w:t>conversion</w:t>
            </w:r>
            <w:proofErr w:type="spellEnd"/>
            <w:proofErr w:type="gramEnd"/>
            <w:r w:rsidRPr="00BF360C">
              <w:rPr>
                <w:sz w:val="20"/>
                <w:szCs w:val="20"/>
                <w:lang w:val="nl-NL"/>
              </w:rPr>
              <w:t xml:space="preserve"> </w:t>
            </w:r>
            <w:r w:rsidRPr="00E47E9E">
              <w:rPr>
                <w:sz w:val="20"/>
                <w:szCs w:val="20"/>
                <w:lang w:val="en-US"/>
              </w:rPr>
              <w:t>provisions</w:t>
            </w:r>
            <w:r w:rsidRPr="00BF360C">
              <w:rPr>
                <w:sz w:val="20"/>
                <w:szCs w:val="20"/>
                <w:lang w:val="nl-NL"/>
              </w:rPr>
              <w:t>.</w:t>
            </w:r>
          </w:p>
          <w:p w14:paraId="20364ACF" w14:textId="2ECED6D5" w:rsidR="00DB13C9" w:rsidRPr="00166369" w:rsidRDefault="00DB13C9" w:rsidP="00DB13C9">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265112" w:rsidRPr="00235437" w14:paraId="2567DA0B" w14:textId="77777777" w:rsidTr="00204598">
        <w:trPr>
          <w:trHeight w:val="218"/>
          <w:jc w:val="center"/>
        </w:trPr>
        <w:tc>
          <w:tcPr>
            <w:tcW w:w="1639" w:type="dxa"/>
            <w:shd w:val="clear" w:color="auto" w:fill="E9E5FF"/>
          </w:tcPr>
          <w:p w14:paraId="68CA74A2" w14:textId="0DD2EDED" w:rsidR="00265112" w:rsidRPr="00DF2C1D" w:rsidRDefault="00265112" w:rsidP="00265112">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2.9</w:t>
            </w:r>
          </w:p>
          <w:p w14:paraId="39E96BF4" w14:textId="77777777" w:rsidR="00265112" w:rsidRDefault="0074598D" w:rsidP="00265112">
            <w:pPr>
              <w:autoSpaceDE w:val="0"/>
              <w:autoSpaceDN w:val="0"/>
              <w:adjustRightInd w:val="0"/>
              <w:outlineLvl w:val="0"/>
              <w:rPr>
                <w:rFonts w:ascii="Aptos" w:hAnsi="Aptos"/>
                <w:sz w:val="16"/>
                <w:szCs w:val="16"/>
                <w:lang w:val="en-US"/>
              </w:rPr>
            </w:pPr>
            <w:sdt>
              <w:sdtPr>
                <w:rPr>
                  <w:rFonts w:ascii="Aptos" w:hAnsi="Aptos"/>
                  <w:sz w:val="16"/>
                  <w:szCs w:val="16"/>
                  <w:lang w:val="en-US"/>
                </w:rPr>
                <w:id w:val="-22247612"/>
                <w14:checkbox>
                  <w14:checked w14:val="0"/>
                  <w14:checkedState w14:val="2612" w14:font="MS Gothic"/>
                  <w14:uncheckedState w14:val="2610" w14:font="MS Gothic"/>
                </w14:checkbox>
              </w:sdtPr>
              <w:sdtEndPr/>
              <w:sdtContent>
                <w:r w:rsidR="00265112">
                  <w:rPr>
                    <w:rFonts w:ascii="MS Gothic" w:eastAsia="MS Gothic" w:hAnsi="MS Gothic" w:hint="eastAsia"/>
                    <w:sz w:val="16"/>
                    <w:szCs w:val="16"/>
                    <w:lang w:val="en-US"/>
                  </w:rPr>
                  <w:t>☐</w:t>
                </w:r>
              </w:sdtContent>
            </w:sdt>
            <w:r w:rsidR="00265112">
              <w:rPr>
                <w:rFonts w:ascii="Aptos" w:hAnsi="Aptos"/>
                <w:sz w:val="20"/>
                <w:szCs w:val="20"/>
                <w:lang w:val="en-US"/>
              </w:rPr>
              <w:t xml:space="preserve"> </w:t>
            </w:r>
            <w:r w:rsidR="00265112" w:rsidRPr="00B95AEB">
              <w:rPr>
                <w:rFonts w:ascii="Aptos" w:hAnsi="Aptos"/>
                <w:sz w:val="16"/>
                <w:szCs w:val="16"/>
                <w:lang w:val="en-US"/>
              </w:rPr>
              <w:t xml:space="preserve">Check if </w:t>
            </w:r>
            <w:r w:rsidR="00265112">
              <w:rPr>
                <w:rFonts w:ascii="Aptos" w:hAnsi="Aptos"/>
                <w:sz w:val="16"/>
                <w:szCs w:val="16"/>
                <w:lang w:val="en-US"/>
              </w:rPr>
              <w:t>n/a</w:t>
            </w:r>
          </w:p>
          <w:p w14:paraId="338805A0" w14:textId="77777777" w:rsidR="00265112" w:rsidRPr="00DF2C1D" w:rsidRDefault="00265112" w:rsidP="00265112">
            <w:pPr>
              <w:autoSpaceDE w:val="0"/>
              <w:autoSpaceDN w:val="0"/>
              <w:adjustRightInd w:val="0"/>
              <w:outlineLvl w:val="0"/>
              <w:rPr>
                <w:rFonts w:ascii="Aptos" w:hAnsi="Aptos"/>
                <w:b/>
                <w:bCs/>
                <w:sz w:val="20"/>
                <w:szCs w:val="20"/>
                <w:lang w:val="en-US"/>
              </w:rPr>
            </w:pPr>
          </w:p>
        </w:tc>
        <w:tc>
          <w:tcPr>
            <w:tcW w:w="2345" w:type="dxa"/>
          </w:tcPr>
          <w:p w14:paraId="044CA0B2" w14:textId="5F7D054E" w:rsidR="00265112" w:rsidRPr="00642232" w:rsidRDefault="00265112" w:rsidP="0026511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8F783DE" w14:textId="77777777" w:rsidR="00314303" w:rsidRDefault="00265112" w:rsidP="00265112">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Describe the exercise of and benefit from rights attaching</w:t>
            </w:r>
            <w:r w:rsidRPr="00265112">
              <w:rPr>
                <w:rFonts w:asciiTheme="minorHAnsi" w:hAnsiTheme="minorHAnsi"/>
                <w:sz w:val="20"/>
                <w:szCs w:val="20"/>
                <w:lang w:val="en-US"/>
              </w:rPr>
              <w:t xml:space="preserve"> to the underlying shares, in particular </w:t>
            </w:r>
          </w:p>
          <w:p w14:paraId="52FDB302" w14:textId="77777777" w:rsidR="009E09B8" w:rsidRDefault="009E09B8" w:rsidP="00265112">
            <w:pPr>
              <w:autoSpaceDE w:val="0"/>
              <w:autoSpaceDN w:val="0"/>
              <w:adjustRightInd w:val="0"/>
              <w:outlineLvl w:val="0"/>
              <w:rPr>
                <w:rFonts w:asciiTheme="minorHAnsi" w:hAnsiTheme="minorHAnsi"/>
                <w:sz w:val="20"/>
                <w:szCs w:val="20"/>
                <w:lang w:val="en-US"/>
              </w:rPr>
            </w:pPr>
          </w:p>
          <w:p w14:paraId="644AD7D7" w14:textId="77777777" w:rsidR="009E09B8" w:rsidRDefault="00265112" w:rsidP="00265112">
            <w:pPr>
              <w:autoSpaceDE w:val="0"/>
              <w:autoSpaceDN w:val="0"/>
              <w:adjustRightInd w:val="0"/>
              <w:outlineLvl w:val="0"/>
              <w:rPr>
                <w:rFonts w:asciiTheme="minorHAnsi" w:hAnsiTheme="minorHAnsi"/>
                <w:sz w:val="20"/>
                <w:szCs w:val="20"/>
                <w:lang w:val="en-US"/>
              </w:rPr>
            </w:pPr>
            <w:r w:rsidRPr="00265112">
              <w:rPr>
                <w:rFonts w:asciiTheme="minorHAnsi" w:hAnsiTheme="minorHAnsi"/>
                <w:sz w:val="20"/>
                <w:szCs w:val="20"/>
                <w:lang w:val="en-US"/>
              </w:rPr>
              <w:t xml:space="preserve">voting rights, </w:t>
            </w:r>
          </w:p>
          <w:p w14:paraId="667DE34B" w14:textId="77777777" w:rsidR="00265112" w:rsidRPr="00265112" w:rsidRDefault="00265112" w:rsidP="00265112">
            <w:pPr>
              <w:autoSpaceDE w:val="0"/>
              <w:autoSpaceDN w:val="0"/>
              <w:adjustRightInd w:val="0"/>
              <w:outlineLvl w:val="0"/>
              <w:rPr>
                <w:rFonts w:asciiTheme="minorHAnsi" w:hAnsiTheme="minorHAnsi"/>
                <w:sz w:val="20"/>
                <w:szCs w:val="20"/>
                <w:lang w:val="en-US"/>
              </w:rPr>
            </w:pPr>
          </w:p>
          <w:p w14:paraId="0ABD90C7" w14:textId="05D8DE78" w:rsidR="00265112" w:rsidRPr="00166369" w:rsidRDefault="00265112" w:rsidP="00AA61B8">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B160D4" w:rsidRPr="00235437" w14:paraId="1C6CE20E" w14:textId="77777777" w:rsidTr="00204598">
        <w:trPr>
          <w:trHeight w:val="218"/>
          <w:jc w:val="center"/>
        </w:trPr>
        <w:tc>
          <w:tcPr>
            <w:tcW w:w="1639" w:type="dxa"/>
            <w:shd w:val="clear" w:color="auto" w:fill="E9E5FF"/>
          </w:tcPr>
          <w:p w14:paraId="3A04BC55" w14:textId="77777777" w:rsidR="00B160D4" w:rsidRDefault="0074598D" w:rsidP="00B160D4">
            <w:pPr>
              <w:autoSpaceDE w:val="0"/>
              <w:autoSpaceDN w:val="0"/>
              <w:adjustRightInd w:val="0"/>
              <w:outlineLvl w:val="0"/>
              <w:rPr>
                <w:rFonts w:ascii="Aptos" w:hAnsi="Aptos"/>
                <w:sz w:val="16"/>
                <w:szCs w:val="16"/>
                <w:lang w:val="en-US"/>
              </w:rPr>
            </w:pPr>
            <w:sdt>
              <w:sdtPr>
                <w:rPr>
                  <w:rFonts w:ascii="Aptos" w:hAnsi="Aptos"/>
                  <w:sz w:val="16"/>
                  <w:szCs w:val="16"/>
                  <w:lang w:val="en-US"/>
                </w:rPr>
                <w:id w:val="288016222"/>
                <w14:checkbox>
                  <w14:checked w14:val="0"/>
                  <w14:checkedState w14:val="2612" w14:font="MS Gothic"/>
                  <w14:uncheckedState w14:val="2610" w14:font="MS Gothic"/>
                </w14:checkbox>
              </w:sdtPr>
              <w:sdtEndPr/>
              <w:sdtContent>
                <w:r w:rsidR="00B160D4">
                  <w:rPr>
                    <w:rFonts w:ascii="MS Gothic" w:eastAsia="MS Gothic" w:hAnsi="MS Gothic" w:hint="eastAsia"/>
                    <w:sz w:val="16"/>
                    <w:szCs w:val="16"/>
                    <w:lang w:val="en-US"/>
                  </w:rPr>
                  <w:t>☐</w:t>
                </w:r>
              </w:sdtContent>
            </w:sdt>
            <w:r w:rsidR="00B160D4">
              <w:rPr>
                <w:rFonts w:ascii="Aptos" w:hAnsi="Aptos"/>
                <w:sz w:val="20"/>
                <w:szCs w:val="20"/>
                <w:lang w:val="en-US"/>
              </w:rPr>
              <w:t xml:space="preserve"> </w:t>
            </w:r>
            <w:r w:rsidR="00B160D4" w:rsidRPr="00B95AEB">
              <w:rPr>
                <w:rFonts w:ascii="Aptos" w:hAnsi="Aptos"/>
                <w:sz w:val="16"/>
                <w:szCs w:val="16"/>
                <w:lang w:val="en-US"/>
              </w:rPr>
              <w:t xml:space="preserve">Check if </w:t>
            </w:r>
            <w:r w:rsidR="00B160D4">
              <w:rPr>
                <w:rFonts w:ascii="Aptos" w:hAnsi="Aptos"/>
                <w:sz w:val="16"/>
                <w:szCs w:val="16"/>
                <w:lang w:val="en-US"/>
              </w:rPr>
              <w:t>n/a</w:t>
            </w:r>
          </w:p>
          <w:p w14:paraId="7E0C0B8F" w14:textId="77777777" w:rsidR="00B160D4" w:rsidRPr="00DF2C1D" w:rsidRDefault="00B160D4" w:rsidP="00B160D4">
            <w:pPr>
              <w:autoSpaceDE w:val="0"/>
              <w:autoSpaceDN w:val="0"/>
              <w:adjustRightInd w:val="0"/>
              <w:outlineLvl w:val="0"/>
              <w:rPr>
                <w:rFonts w:ascii="Aptos" w:hAnsi="Aptos"/>
                <w:b/>
                <w:bCs/>
                <w:sz w:val="20"/>
                <w:szCs w:val="20"/>
                <w:lang w:val="en-US"/>
              </w:rPr>
            </w:pPr>
          </w:p>
        </w:tc>
        <w:tc>
          <w:tcPr>
            <w:tcW w:w="2345" w:type="dxa"/>
          </w:tcPr>
          <w:p w14:paraId="2F246E0D" w14:textId="6F23E507" w:rsidR="00B160D4" w:rsidRPr="00642232" w:rsidRDefault="00B160D4" w:rsidP="00B160D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202DDFB" w14:textId="77777777" w:rsidR="00B160D4" w:rsidRDefault="00B160D4" w:rsidP="00B160D4">
            <w:pPr>
              <w:autoSpaceDE w:val="0"/>
              <w:autoSpaceDN w:val="0"/>
              <w:adjustRightInd w:val="0"/>
              <w:outlineLvl w:val="0"/>
              <w:rPr>
                <w:rFonts w:asciiTheme="minorHAnsi" w:hAnsiTheme="minorHAnsi"/>
                <w:sz w:val="20"/>
                <w:szCs w:val="20"/>
                <w:lang w:val="en-US"/>
              </w:rPr>
            </w:pPr>
            <w:r w:rsidRPr="00265112">
              <w:rPr>
                <w:rFonts w:asciiTheme="minorHAnsi" w:hAnsiTheme="minorHAnsi"/>
                <w:sz w:val="20"/>
                <w:szCs w:val="20"/>
                <w:lang w:val="en-US"/>
              </w:rPr>
              <w:t xml:space="preserve">the conditions on which the issuer of the depository receipts may exercise such rights, </w:t>
            </w:r>
          </w:p>
          <w:p w14:paraId="330AC3D8" w14:textId="77777777" w:rsidR="00B160D4" w:rsidRDefault="00B160D4" w:rsidP="00B160D4">
            <w:pPr>
              <w:autoSpaceDE w:val="0"/>
              <w:autoSpaceDN w:val="0"/>
              <w:adjustRightInd w:val="0"/>
              <w:outlineLvl w:val="0"/>
              <w:rPr>
                <w:rFonts w:asciiTheme="minorHAnsi" w:hAnsiTheme="minorHAnsi"/>
                <w:sz w:val="20"/>
                <w:szCs w:val="20"/>
                <w:lang w:val="en-US"/>
              </w:rPr>
            </w:pPr>
          </w:p>
          <w:p w14:paraId="239EC15D" w14:textId="023FEC5D" w:rsidR="00B160D4" w:rsidRPr="00166369" w:rsidRDefault="00B160D4" w:rsidP="00B160D4">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B160D4" w:rsidRPr="00235437" w14:paraId="5A9A946C" w14:textId="77777777" w:rsidTr="00204598">
        <w:trPr>
          <w:trHeight w:val="218"/>
          <w:jc w:val="center"/>
        </w:trPr>
        <w:tc>
          <w:tcPr>
            <w:tcW w:w="1639" w:type="dxa"/>
            <w:shd w:val="clear" w:color="auto" w:fill="E9E5FF"/>
          </w:tcPr>
          <w:p w14:paraId="6093C7AF" w14:textId="77777777" w:rsidR="00B160D4" w:rsidRDefault="0074598D" w:rsidP="00B160D4">
            <w:pPr>
              <w:autoSpaceDE w:val="0"/>
              <w:autoSpaceDN w:val="0"/>
              <w:adjustRightInd w:val="0"/>
              <w:outlineLvl w:val="0"/>
              <w:rPr>
                <w:rFonts w:ascii="Aptos" w:hAnsi="Aptos"/>
                <w:sz w:val="16"/>
                <w:szCs w:val="16"/>
                <w:lang w:val="en-US"/>
              </w:rPr>
            </w:pPr>
            <w:sdt>
              <w:sdtPr>
                <w:rPr>
                  <w:rFonts w:ascii="Aptos" w:hAnsi="Aptos"/>
                  <w:sz w:val="16"/>
                  <w:szCs w:val="16"/>
                  <w:lang w:val="en-US"/>
                </w:rPr>
                <w:id w:val="1304659329"/>
                <w14:checkbox>
                  <w14:checked w14:val="0"/>
                  <w14:checkedState w14:val="2612" w14:font="MS Gothic"/>
                  <w14:uncheckedState w14:val="2610" w14:font="MS Gothic"/>
                </w14:checkbox>
              </w:sdtPr>
              <w:sdtEndPr/>
              <w:sdtContent>
                <w:r w:rsidR="00B160D4">
                  <w:rPr>
                    <w:rFonts w:ascii="MS Gothic" w:eastAsia="MS Gothic" w:hAnsi="MS Gothic" w:hint="eastAsia"/>
                    <w:sz w:val="16"/>
                    <w:szCs w:val="16"/>
                    <w:lang w:val="en-US"/>
                  </w:rPr>
                  <w:t>☐</w:t>
                </w:r>
              </w:sdtContent>
            </w:sdt>
            <w:r w:rsidR="00B160D4">
              <w:rPr>
                <w:rFonts w:ascii="Aptos" w:hAnsi="Aptos"/>
                <w:sz w:val="20"/>
                <w:szCs w:val="20"/>
                <w:lang w:val="en-US"/>
              </w:rPr>
              <w:t xml:space="preserve"> </w:t>
            </w:r>
            <w:r w:rsidR="00B160D4" w:rsidRPr="00B95AEB">
              <w:rPr>
                <w:rFonts w:ascii="Aptos" w:hAnsi="Aptos"/>
                <w:sz w:val="16"/>
                <w:szCs w:val="16"/>
                <w:lang w:val="en-US"/>
              </w:rPr>
              <w:t xml:space="preserve">Check if </w:t>
            </w:r>
            <w:r w:rsidR="00B160D4">
              <w:rPr>
                <w:rFonts w:ascii="Aptos" w:hAnsi="Aptos"/>
                <w:sz w:val="16"/>
                <w:szCs w:val="16"/>
                <w:lang w:val="en-US"/>
              </w:rPr>
              <w:t>n/a</w:t>
            </w:r>
          </w:p>
          <w:p w14:paraId="35B3A5E4" w14:textId="77777777" w:rsidR="00B160D4" w:rsidRPr="00DF2C1D" w:rsidRDefault="00B160D4" w:rsidP="00B160D4">
            <w:pPr>
              <w:autoSpaceDE w:val="0"/>
              <w:autoSpaceDN w:val="0"/>
              <w:adjustRightInd w:val="0"/>
              <w:outlineLvl w:val="0"/>
              <w:rPr>
                <w:rFonts w:ascii="Aptos" w:hAnsi="Aptos"/>
                <w:b/>
                <w:bCs/>
                <w:sz w:val="20"/>
                <w:szCs w:val="20"/>
                <w:lang w:val="en-US"/>
              </w:rPr>
            </w:pPr>
          </w:p>
        </w:tc>
        <w:tc>
          <w:tcPr>
            <w:tcW w:w="2345" w:type="dxa"/>
          </w:tcPr>
          <w:p w14:paraId="47EFE5B5" w14:textId="2A81B37E" w:rsidR="00B160D4" w:rsidRPr="00642232" w:rsidRDefault="00B160D4" w:rsidP="00B160D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6CE480A" w14:textId="77777777" w:rsidR="00B160D4" w:rsidRDefault="00B160D4" w:rsidP="00B160D4">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and</w:t>
            </w:r>
            <w:r w:rsidRPr="00265112">
              <w:rPr>
                <w:rFonts w:asciiTheme="minorHAnsi" w:hAnsiTheme="minorHAnsi"/>
                <w:sz w:val="20"/>
                <w:szCs w:val="20"/>
                <w:lang w:val="en-US"/>
              </w:rPr>
              <w:t xml:space="preserve"> measures envisaged to obtain the instructions of the depository receipt holders – </w:t>
            </w:r>
          </w:p>
          <w:p w14:paraId="30776C52" w14:textId="77777777" w:rsidR="00B160D4" w:rsidRDefault="00B160D4" w:rsidP="00B160D4">
            <w:pPr>
              <w:autoSpaceDE w:val="0"/>
              <w:autoSpaceDN w:val="0"/>
              <w:adjustRightInd w:val="0"/>
              <w:outlineLvl w:val="0"/>
              <w:rPr>
                <w:rFonts w:asciiTheme="minorHAnsi" w:hAnsiTheme="minorHAnsi"/>
                <w:sz w:val="20"/>
                <w:szCs w:val="20"/>
                <w:lang w:val="en-US"/>
              </w:rPr>
            </w:pPr>
          </w:p>
          <w:p w14:paraId="594C2E57" w14:textId="695B5AD7" w:rsidR="00B160D4" w:rsidRPr="00166369" w:rsidRDefault="00B160D4" w:rsidP="00B160D4">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B160D4" w:rsidRPr="00235437" w14:paraId="646CAEEC" w14:textId="77777777" w:rsidTr="00204598">
        <w:trPr>
          <w:trHeight w:val="218"/>
          <w:jc w:val="center"/>
        </w:trPr>
        <w:tc>
          <w:tcPr>
            <w:tcW w:w="1639" w:type="dxa"/>
            <w:shd w:val="clear" w:color="auto" w:fill="E9E5FF"/>
          </w:tcPr>
          <w:p w14:paraId="5BA7C0D3" w14:textId="77777777" w:rsidR="00B160D4" w:rsidRDefault="0074598D" w:rsidP="00B160D4">
            <w:pPr>
              <w:autoSpaceDE w:val="0"/>
              <w:autoSpaceDN w:val="0"/>
              <w:adjustRightInd w:val="0"/>
              <w:outlineLvl w:val="0"/>
              <w:rPr>
                <w:rFonts w:ascii="Aptos" w:hAnsi="Aptos"/>
                <w:sz w:val="16"/>
                <w:szCs w:val="16"/>
                <w:lang w:val="en-US"/>
              </w:rPr>
            </w:pPr>
            <w:sdt>
              <w:sdtPr>
                <w:rPr>
                  <w:rFonts w:ascii="Aptos" w:hAnsi="Aptos"/>
                  <w:sz w:val="16"/>
                  <w:szCs w:val="16"/>
                  <w:lang w:val="en-US"/>
                </w:rPr>
                <w:id w:val="-1345167598"/>
                <w14:checkbox>
                  <w14:checked w14:val="0"/>
                  <w14:checkedState w14:val="2612" w14:font="MS Gothic"/>
                  <w14:uncheckedState w14:val="2610" w14:font="MS Gothic"/>
                </w14:checkbox>
              </w:sdtPr>
              <w:sdtEndPr/>
              <w:sdtContent>
                <w:r w:rsidR="00B160D4">
                  <w:rPr>
                    <w:rFonts w:ascii="MS Gothic" w:eastAsia="MS Gothic" w:hAnsi="MS Gothic" w:hint="eastAsia"/>
                    <w:sz w:val="16"/>
                    <w:szCs w:val="16"/>
                    <w:lang w:val="en-US"/>
                  </w:rPr>
                  <w:t>☐</w:t>
                </w:r>
              </w:sdtContent>
            </w:sdt>
            <w:r w:rsidR="00B160D4">
              <w:rPr>
                <w:rFonts w:ascii="Aptos" w:hAnsi="Aptos"/>
                <w:sz w:val="20"/>
                <w:szCs w:val="20"/>
                <w:lang w:val="en-US"/>
              </w:rPr>
              <w:t xml:space="preserve"> </w:t>
            </w:r>
            <w:r w:rsidR="00B160D4" w:rsidRPr="00B95AEB">
              <w:rPr>
                <w:rFonts w:ascii="Aptos" w:hAnsi="Aptos"/>
                <w:sz w:val="16"/>
                <w:szCs w:val="16"/>
                <w:lang w:val="en-US"/>
              </w:rPr>
              <w:t xml:space="preserve">Check if </w:t>
            </w:r>
            <w:r w:rsidR="00B160D4">
              <w:rPr>
                <w:rFonts w:ascii="Aptos" w:hAnsi="Aptos"/>
                <w:sz w:val="16"/>
                <w:szCs w:val="16"/>
                <w:lang w:val="en-US"/>
              </w:rPr>
              <w:t>n/a</w:t>
            </w:r>
          </w:p>
          <w:p w14:paraId="2775D4DD" w14:textId="77777777" w:rsidR="00B160D4" w:rsidRPr="00DF2C1D" w:rsidRDefault="00B160D4" w:rsidP="00B160D4">
            <w:pPr>
              <w:autoSpaceDE w:val="0"/>
              <w:autoSpaceDN w:val="0"/>
              <w:adjustRightInd w:val="0"/>
              <w:outlineLvl w:val="0"/>
              <w:rPr>
                <w:rFonts w:ascii="Aptos" w:hAnsi="Aptos"/>
                <w:b/>
                <w:bCs/>
                <w:sz w:val="20"/>
                <w:szCs w:val="20"/>
                <w:lang w:val="en-US"/>
              </w:rPr>
            </w:pPr>
          </w:p>
        </w:tc>
        <w:tc>
          <w:tcPr>
            <w:tcW w:w="2345" w:type="dxa"/>
          </w:tcPr>
          <w:p w14:paraId="6E73EC76" w14:textId="6ABFCAD7" w:rsidR="00B160D4" w:rsidRPr="00642232" w:rsidRDefault="00B160D4" w:rsidP="00B160D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ABA8D39" w14:textId="77777777" w:rsidR="00B160D4" w:rsidRDefault="00B160D4" w:rsidP="00B160D4">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and</w:t>
            </w:r>
            <w:r w:rsidRPr="00265112">
              <w:rPr>
                <w:rFonts w:asciiTheme="minorHAnsi" w:hAnsiTheme="minorHAnsi"/>
                <w:sz w:val="20"/>
                <w:szCs w:val="20"/>
                <w:lang w:val="en-US"/>
              </w:rPr>
              <w:t xml:space="preserve"> the right to share in profits and any liquidation surplus which are not passed on to the holder of the depository receipt.</w:t>
            </w:r>
          </w:p>
          <w:p w14:paraId="76AE668F" w14:textId="77777777" w:rsidR="00B160D4" w:rsidRPr="00265112" w:rsidRDefault="00B160D4" w:rsidP="00B160D4">
            <w:pPr>
              <w:autoSpaceDE w:val="0"/>
              <w:autoSpaceDN w:val="0"/>
              <w:adjustRightInd w:val="0"/>
              <w:outlineLvl w:val="0"/>
              <w:rPr>
                <w:rFonts w:asciiTheme="minorHAnsi" w:hAnsiTheme="minorHAnsi"/>
                <w:sz w:val="20"/>
                <w:szCs w:val="20"/>
                <w:lang w:val="en-US"/>
              </w:rPr>
            </w:pPr>
          </w:p>
          <w:p w14:paraId="70436453" w14:textId="70B8C6A4" w:rsidR="00B160D4" w:rsidRPr="00166369" w:rsidRDefault="00B160D4" w:rsidP="00B160D4">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22706C" w:rsidRPr="00235437" w14:paraId="0785EE05" w14:textId="77777777" w:rsidTr="00204598">
        <w:trPr>
          <w:trHeight w:val="218"/>
          <w:jc w:val="center"/>
        </w:trPr>
        <w:tc>
          <w:tcPr>
            <w:tcW w:w="1639" w:type="dxa"/>
            <w:shd w:val="clear" w:color="auto" w:fill="E9E5FF"/>
          </w:tcPr>
          <w:p w14:paraId="634B6C70" w14:textId="276C6B89" w:rsidR="0022706C" w:rsidRPr="00DF2C1D" w:rsidRDefault="0022706C" w:rsidP="0022706C">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2.10</w:t>
            </w:r>
          </w:p>
          <w:p w14:paraId="5F8BEE69" w14:textId="77777777" w:rsidR="0022706C" w:rsidRDefault="0074598D" w:rsidP="0022706C">
            <w:pPr>
              <w:autoSpaceDE w:val="0"/>
              <w:autoSpaceDN w:val="0"/>
              <w:adjustRightInd w:val="0"/>
              <w:outlineLvl w:val="0"/>
              <w:rPr>
                <w:rFonts w:ascii="Aptos" w:hAnsi="Aptos"/>
                <w:sz w:val="16"/>
                <w:szCs w:val="16"/>
                <w:lang w:val="en-US"/>
              </w:rPr>
            </w:pPr>
            <w:sdt>
              <w:sdtPr>
                <w:rPr>
                  <w:rFonts w:ascii="Aptos" w:hAnsi="Aptos"/>
                  <w:sz w:val="16"/>
                  <w:szCs w:val="16"/>
                  <w:lang w:val="en-US"/>
                </w:rPr>
                <w:id w:val="1814452109"/>
                <w14:checkbox>
                  <w14:checked w14:val="0"/>
                  <w14:checkedState w14:val="2612" w14:font="MS Gothic"/>
                  <w14:uncheckedState w14:val="2610" w14:font="MS Gothic"/>
                </w14:checkbox>
              </w:sdtPr>
              <w:sdtEndPr/>
              <w:sdtContent>
                <w:r w:rsidR="0022706C">
                  <w:rPr>
                    <w:rFonts w:ascii="MS Gothic" w:eastAsia="MS Gothic" w:hAnsi="MS Gothic" w:hint="eastAsia"/>
                    <w:sz w:val="16"/>
                    <w:szCs w:val="16"/>
                    <w:lang w:val="en-US"/>
                  </w:rPr>
                  <w:t>☐</w:t>
                </w:r>
              </w:sdtContent>
            </w:sdt>
            <w:r w:rsidR="0022706C">
              <w:rPr>
                <w:rFonts w:ascii="Aptos" w:hAnsi="Aptos"/>
                <w:sz w:val="20"/>
                <w:szCs w:val="20"/>
                <w:lang w:val="en-US"/>
              </w:rPr>
              <w:t xml:space="preserve"> </w:t>
            </w:r>
            <w:r w:rsidR="0022706C" w:rsidRPr="00B95AEB">
              <w:rPr>
                <w:rFonts w:ascii="Aptos" w:hAnsi="Aptos"/>
                <w:sz w:val="16"/>
                <w:szCs w:val="16"/>
                <w:lang w:val="en-US"/>
              </w:rPr>
              <w:t xml:space="preserve">Check if </w:t>
            </w:r>
            <w:r w:rsidR="0022706C">
              <w:rPr>
                <w:rFonts w:ascii="Aptos" w:hAnsi="Aptos"/>
                <w:sz w:val="16"/>
                <w:szCs w:val="16"/>
                <w:lang w:val="en-US"/>
              </w:rPr>
              <w:t>n/a</w:t>
            </w:r>
          </w:p>
          <w:p w14:paraId="3C9CEEA9" w14:textId="77777777" w:rsidR="0022706C" w:rsidRPr="00DF2C1D" w:rsidRDefault="0022706C" w:rsidP="0022706C">
            <w:pPr>
              <w:autoSpaceDE w:val="0"/>
              <w:autoSpaceDN w:val="0"/>
              <w:adjustRightInd w:val="0"/>
              <w:outlineLvl w:val="0"/>
              <w:rPr>
                <w:rFonts w:ascii="Aptos" w:hAnsi="Aptos"/>
                <w:b/>
                <w:bCs/>
                <w:sz w:val="20"/>
                <w:szCs w:val="20"/>
                <w:lang w:val="en-US"/>
              </w:rPr>
            </w:pPr>
          </w:p>
        </w:tc>
        <w:tc>
          <w:tcPr>
            <w:tcW w:w="2345" w:type="dxa"/>
          </w:tcPr>
          <w:p w14:paraId="6B7CA960" w14:textId="72397738" w:rsidR="0022706C" w:rsidRPr="00642232" w:rsidRDefault="0022706C" w:rsidP="0022706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3D6B511" w14:textId="7A78CF17" w:rsidR="0022706C" w:rsidRDefault="0022706C" w:rsidP="0022706C">
            <w:pPr>
              <w:autoSpaceDE w:val="0"/>
              <w:autoSpaceDN w:val="0"/>
              <w:adjustRightInd w:val="0"/>
              <w:outlineLvl w:val="0"/>
              <w:rPr>
                <w:rFonts w:asciiTheme="minorHAnsi" w:hAnsiTheme="minorHAnsi"/>
                <w:sz w:val="20"/>
                <w:szCs w:val="20"/>
                <w:lang w:val="en-US"/>
              </w:rPr>
            </w:pPr>
            <w:r w:rsidRPr="0022706C">
              <w:rPr>
                <w:rFonts w:asciiTheme="minorHAnsi" w:hAnsiTheme="minorHAnsi"/>
                <w:sz w:val="20"/>
                <w:szCs w:val="20"/>
                <w:lang w:val="en-US"/>
              </w:rPr>
              <w:t xml:space="preserve">The expected </w:t>
            </w:r>
            <w:r w:rsidRPr="00BF14CB">
              <w:rPr>
                <w:rFonts w:asciiTheme="minorHAnsi" w:hAnsiTheme="minorHAnsi"/>
                <w:sz w:val="20"/>
                <w:szCs w:val="20"/>
                <w:lang w:val="en-US"/>
              </w:rPr>
              <w:t>issue date</w:t>
            </w:r>
            <w:r w:rsidRPr="0022706C">
              <w:rPr>
                <w:rFonts w:asciiTheme="minorHAnsi" w:hAnsiTheme="minorHAnsi"/>
                <w:sz w:val="20"/>
                <w:szCs w:val="20"/>
                <w:lang w:val="en-US"/>
              </w:rPr>
              <w:t xml:space="preserve"> of the depository receipts.</w:t>
            </w:r>
          </w:p>
          <w:p w14:paraId="796ABF09" w14:textId="77777777" w:rsidR="0022706C" w:rsidRPr="0022706C" w:rsidRDefault="0022706C" w:rsidP="0022706C">
            <w:pPr>
              <w:autoSpaceDE w:val="0"/>
              <w:autoSpaceDN w:val="0"/>
              <w:adjustRightInd w:val="0"/>
              <w:outlineLvl w:val="0"/>
              <w:rPr>
                <w:rFonts w:asciiTheme="minorHAnsi" w:hAnsiTheme="minorHAnsi"/>
                <w:sz w:val="20"/>
                <w:szCs w:val="20"/>
                <w:lang w:val="en-US"/>
              </w:rPr>
            </w:pPr>
          </w:p>
          <w:p w14:paraId="287ABBDE" w14:textId="6EED3CAB" w:rsidR="0022706C" w:rsidRPr="0022706C" w:rsidRDefault="0022706C" w:rsidP="0022706C">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F975B6" w:rsidRPr="00235437" w14:paraId="73E6E7B2" w14:textId="77777777" w:rsidTr="00204598">
        <w:trPr>
          <w:trHeight w:val="218"/>
          <w:jc w:val="center"/>
        </w:trPr>
        <w:tc>
          <w:tcPr>
            <w:tcW w:w="1639" w:type="dxa"/>
            <w:shd w:val="clear" w:color="auto" w:fill="E9E5FF"/>
          </w:tcPr>
          <w:p w14:paraId="038118F4" w14:textId="7CCA3F79" w:rsidR="00F975B6" w:rsidRPr="00DF2C1D" w:rsidRDefault="00F975B6" w:rsidP="00F975B6">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2.11</w:t>
            </w:r>
          </w:p>
          <w:p w14:paraId="0AA6F839" w14:textId="77777777" w:rsidR="00F975B6" w:rsidRDefault="0074598D" w:rsidP="00F975B6">
            <w:pPr>
              <w:autoSpaceDE w:val="0"/>
              <w:autoSpaceDN w:val="0"/>
              <w:adjustRightInd w:val="0"/>
              <w:outlineLvl w:val="0"/>
              <w:rPr>
                <w:rFonts w:ascii="Aptos" w:hAnsi="Aptos"/>
                <w:sz w:val="16"/>
                <w:szCs w:val="16"/>
                <w:lang w:val="en-US"/>
              </w:rPr>
            </w:pPr>
            <w:sdt>
              <w:sdtPr>
                <w:rPr>
                  <w:rFonts w:ascii="Aptos" w:hAnsi="Aptos"/>
                  <w:sz w:val="16"/>
                  <w:szCs w:val="16"/>
                  <w:lang w:val="en-US"/>
                </w:rPr>
                <w:id w:val="-105811555"/>
                <w14:checkbox>
                  <w14:checked w14:val="0"/>
                  <w14:checkedState w14:val="2612" w14:font="MS Gothic"/>
                  <w14:uncheckedState w14:val="2610" w14:font="MS Gothic"/>
                </w14:checkbox>
              </w:sdtPr>
              <w:sdtEndPr/>
              <w:sdtContent>
                <w:r w:rsidR="00F975B6">
                  <w:rPr>
                    <w:rFonts w:ascii="MS Gothic" w:eastAsia="MS Gothic" w:hAnsi="MS Gothic" w:hint="eastAsia"/>
                    <w:sz w:val="16"/>
                    <w:szCs w:val="16"/>
                    <w:lang w:val="en-US"/>
                  </w:rPr>
                  <w:t>☐</w:t>
                </w:r>
              </w:sdtContent>
            </w:sdt>
            <w:r w:rsidR="00F975B6">
              <w:rPr>
                <w:rFonts w:ascii="Aptos" w:hAnsi="Aptos"/>
                <w:sz w:val="20"/>
                <w:szCs w:val="20"/>
                <w:lang w:val="en-US"/>
              </w:rPr>
              <w:t xml:space="preserve"> </w:t>
            </w:r>
            <w:r w:rsidR="00F975B6" w:rsidRPr="00B95AEB">
              <w:rPr>
                <w:rFonts w:ascii="Aptos" w:hAnsi="Aptos"/>
                <w:sz w:val="16"/>
                <w:szCs w:val="16"/>
                <w:lang w:val="en-US"/>
              </w:rPr>
              <w:t xml:space="preserve">Check if </w:t>
            </w:r>
            <w:r w:rsidR="00F975B6">
              <w:rPr>
                <w:rFonts w:ascii="Aptos" w:hAnsi="Aptos"/>
                <w:sz w:val="16"/>
                <w:szCs w:val="16"/>
                <w:lang w:val="en-US"/>
              </w:rPr>
              <w:t>n/a</w:t>
            </w:r>
          </w:p>
          <w:p w14:paraId="7A7145C4" w14:textId="77777777" w:rsidR="00F975B6" w:rsidRPr="00DF2C1D" w:rsidRDefault="00F975B6" w:rsidP="00F975B6">
            <w:pPr>
              <w:autoSpaceDE w:val="0"/>
              <w:autoSpaceDN w:val="0"/>
              <w:adjustRightInd w:val="0"/>
              <w:outlineLvl w:val="0"/>
              <w:rPr>
                <w:rFonts w:ascii="Aptos" w:hAnsi="Aptos"/>
                <w:b/>
                <w:bCs/>
                <w:sz w:val="20"/>
                <w:szCs w:val="20"/>
                <w:lang w:val="en-US"/>
              </w:rPr>
            </w:pPr>
          </w:p>
        </w:tc>
        <w:tc>
          <w:tcPr>
            <w:tcW w:w="2345" w:type="dxa"/>
          </w:tcPr>
          <w:p w14:paraId="668E7905" w14:textId="09A14DA5" w:rsidR="00F975B6" w:rsidRPr="00642232" w:rsidRDefault="00F975B6" w:rsidP="00F975B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0B7CDA5" w14:textId="4A3381D2" w:rsidR="00F975B6" w:rsidRPr="00BF14CB" w:rsidRDefault="00DD6890" w:rsidP="00F975B6">
            <w:pPr>
              <w:autoSpaceDE w:val="0"/>
              <w:autoSpaceDN w:val="0"/>
              <w:adjustRightInd w:val="0"/>
              <w:outlineLvl w:val="0"/>
              <w:rPr>
                <w:rFonts w:asciiTheme="minorHAnsi" w:hAnsiTheme="minorHAnsi"/>
                <w:sz w:val="20"/>
                <w:szCs w:val="20"/>
                <w:lang w:val="en-US"/>
              </w:rPr>
            </w:pPr>
            <w:r w:rsidRPr="00DD6890">
              <w:rPr>
                <w:rFonts w:asciiTheme="minorHAnsi" w:hAnsiTheme="minorHAnsi"/>
                <w:sz w:val="20"/>
                <w:szCs w:val="20"/>
                <w:lang w:val="en-US"/>
              </w:rPr>
              <w:t xml:space="preserve">A description of any </w:t>
            </w:r>
            <w:r w:rsidRPr="00BF14CB">
              <w:rPr>
                <w:rFonts w:asciiTheme="minorHAnsi" w:hAnsiTheme="minorHAnsi"/>
                <w:sz w:val="20"/>
                <w:szCs w:val="20"/>
                <w:lang w:val="en-US"/>
              </w:rPr>
              <w:t>restrictions on the transferability of the depository receipts.</w:t>
            </w:r>
          </w:p>
          <w:p w14:paraId="60288987" w14:textId="77777777" w:rsidR="00DD6890" w:rsidRPr="00DD6890" w:rsidRDefault="00DD6890" w:rsidP="00F975B6">
            <w:pPr>
              <w:autoSpaceDE w:val="0"/>
              <w:autoSpaceDN w:val="0"/>
              <w:adjustRightInd w:val="0"/>
              <w:outlineLvl w:val="0"/>
              <w:rPr>
                <w:rFonts w:asciiTheme="minorHAnsi" w:hAnsiTheme="minorHAnsi"/>
                <w:sz w:val="20"/>
                <w:szCs w:val="20"/>
                <w:lang w:val="en-US"/>
              </w:rPr>
            </w:pPr>
          </w:p>
          <w:p w14:paraId="02C5A8BC" w14:textId="4658FF25" w:rsidR="00F975B6" w:rsidRPr="00166369" w:rsidRDefault="00F975B6" w:rsidP="00DA2B77">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7241B6" w:rsidRPr="00235437" w14:paraId="449AB15F" w14:textId="77777777" w:rsidTr="00204598">
        <w:trPr>
          <w:trHeight w:val="218"/>
          <w:jc w:val="center"/>
        </w:trPr>
        <w:tc>
          <w:tcPr>
            <w:tcW w:w="1639" w:type="dxa"/>
            <w:shd w:val="clear" w:color="auto" w:fill="E9E5FF"/>
          </w:tcPr>
          <w:p w14:paraId="7F10FEC0" w14:textId="2C26B9C4" w:rsidR="007241B6" w:rsidRPr="00DF2C1D" w:rsidRDefault="007241B6" w:rsidP="007241B6">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2.12</w:t>
            </w:r>
          </w:p>
          <w:p w14:paraId="4A0A0150" w14:textId="77777777" w:rsidR="007241B6" w:rsidRDefault="0074598D" w:rsidP="007241B6">
            <w:pPr>
              <w:autoSpaceDE w:val="0"/>
              <w:autoSpaceDN w:val="0"/>
              <w:adjustRightInd w:val="0"/>
              <w:outlineLvl w:val="0"/>
              <w:rPr>
                <w:rFonts w:ascii="Aptos" w:hAnsi="Aptos"/>
                <w:sz w:val="16"/>
                <w:szCs w:val="16"/>
                <w:lang w:val="en-US"/>
              </w:rPr>
            </w:pPr>
            <w:sdt>
              <w:sdtPr>
                <w:rPr>
                  <w:rFonts w:ascii="Aptos" w:hAnsi="Aptos"/>
                  <w:sz w:val="16"/>
                  <w:szCs w:val="16"/>
                  <w:lang w:val="en-US"/>
                </w:rPr>
                <w:id w:val="1842729838"/>
                <w14:checkbox>
                  <w14:checked w14:val="0"/>
                  <w14:checkedState w14:val="2612" w14:font="MS Gothic"/>
                  <w14:uncheckedState w14:val="2610" w14:font="MS Gothic"/>
                </w14:checkbox>
              </w:sdtPr>
              <w:sdtEndPr/>
              <w:sdtContent>
                <w:r w:rsidR="007241B6">
                  <w:rPr>
                    <w:rFonts w:ascii="MS Gothic" w:eastAsia="MS Gothic" w:hAnsi="MS Gothic" w:hint="eastAsia"/>
                    <w:sz w:val="16"/>
                    <w:szCs w:val="16"/>
                    <w:lang w:val="en-US"/>
                  </w:rPr>
                  <w:t>☐</w:t>
                </w:r>
              </w:sdtContent>
            </w:sdt>
            <w:r w:rsidR="007241B6">
              <w:rPr>
                <w:rFonts w:ascii="Aptos" w:hAnsi="Aptos"/>
                <w:sz w:val="20"/>
                <w:szCs w:val="20"/>
                <w:lang w:val="en-US"/>
              </w:rPr>
              <w:t xml:space="preserve"> </w:t>
            </w:r>
            <w:r w:rsidR="007241B6" w:rsidRPr="00B95AEB">
              <w:rPr>
                <w:rFonts w:ascii="Aptos" w:hAnsi="Aptos"/>
                <w:sz w:val="16"/>
                <w:szCs w:val="16"/>
                <w:lang w:val="en-US"/>
              </w:rPr>
              <w:t xml:space="preserve">Check if </w:t>
            </w:r>
            <w:r w:rsidR="007241B6">
              <w:rPr>
                <w:rFonts w:ascii="Aptos" w:hAnsi="Aptos"/>
                <w:sz w:val="16"/>
                <w:szCs w:val="16"/>
                <w:lang w:val="en-US"/>
              </w:rPr>
              <w:t>n/a</w:t>
            </w:r>
          </w:p>
          <w:p w14:paraId="4AAB3648" w14:textId="77777777" w:rsidR="007241B6" w:rsidRPr="00DF2C1D" w:rsidRDefault="007241B6" w:rsidP="007241B6">
            <w:pPr>
              <w:autoSpaceDE w:val="0"/>
              <w:autoSpaceDN w:val="0"/>
              <w:adjustRightInd w:val="0"/>
              <w:outlineLvl w:val="0"/>
              <w:rPr>
                <w:rFonts w:ascii="Aptos" w:hAnsi="Aptos"/>
                <w:b/>
                <w:bCs/>
                <w:sz w:val="20"/>
                <w:szCs w:val="20"/>
                <w:lang w:val="en-US"/>
              </w:rPr>
            </w:pPr>
          </w:p>
        </w:tc>
        <w:tc>
          <w:tcPr>
            <w:tcW w:w="2345" w:type="dxa"/>
          </w:tcPr>
          <w:p w14:paraId="254E448B" w14:textId="05C40478" w:rsidR="007241B6" w:rsidRPr="00642232" w:rsidRDefault="007241B6" w:rsidP="007241B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B301BF1" w14:textId="5C57FFC7" w:rsidR="00F673B7" w:rsidRPr="00F673B7" w:rsidRDefault="00F673B7" w:rsidP="00F673B7">
            <w:pPr>
              <w:autoSpaceDE w:val="0"/>
              <w:autoSpaceDN w:val="0"/>
              <w:adjustRightInd w:val="0"/>
              <w:outlineLvl w:val="0"/>
              <w:rPr>
                <w:rFonts w:asciiTheme="minorHAnsi" w:hAnsiTheme="minorHAnsi"/>
                <w:sz w:val="20"/>
                <w:szCs w:val="20"/>
                <w:lang w:val="en-US"/>
              </w:rPr>
            </w:pPr>
            <w:r w:rsidRPr="00F673B7">
              <w:rPr>
                <w:rFonts w:asciiTheme="minorHAnsi" w:hAnsiTheme="minorHAnsi"/>
                <w:sz w:val="20"/>
                <w:szCs w:val="20"/>
                <w:lang w:val="en-US"/>
              </w:rPr>
              <w:t xml:space="preserve">A </w:t>
            </w:r>
            <w:r w:rsidRPr="00BF14CB">
              <w:rPr>
                <w:rFonts w:asciiTheme="minorHAnsi" w:hAnsiTheme="minorHAnsi"/>
                <w:sz w:val="20"/>
                <w:szCs w:val="20"/>
                <w:lang w:val="en-US"/>
              </w:rPr>
              <w:t>warning</w:t>
            </w:r>
            <w:r w:rsidRPr="00F673B7">
              <w:rPr>
                <w:rFonts w:asciiTheme="minorHAnsi" w:hAnsiTheme="minorHAnsi"/>
                <w:sz w:val="20"/>
                <w:szCs w:val="20"/>
                <w:lang w:val="en-US"/>
              </w:rPr>
              <w:t xml:space="preserve"> that the tax legislation of the investor’s Member State and of the issuer’s country of incorporation may have an impact on the income received from the securities.</w:t>
            </w:r>
          </w:p>
          <w:p w14:paraId="74BE9D76" w14:textId="77777777" w:rsidR="00F673B7" w:rsidRPr="0022706C" w:rsidRDefault="00F673B7" w:rsidP="00F673B7">
            <w:pPr>
              <w:autoSpaceDE w:val="0"/>
              <w:autoSpaceDN w:val="0"/>
              <w:adjustRightInd w:val="0"/>
              <w:outlineLvl w:val="0"/>
              <w:rPr>
                <w:rFonts w:asciiTheme="minorHAnsi" w:hAnsiTheme="minorHAnsi"/>
                <w:sz w:val="20"/>
                <w:szCs w:val="20"/>
                <w:lang w:val="en-US"/>
              </w:rPr>
            </w:pPr>
          </w:p>
          <w:p w14:paraId="46A860E9" w14:textId="392C200C" w:rsidR="007241B6" w:rsidRPr="00166369" w:rsidRDefault="007241B6" w:rsidP="00F673B7">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7F1C4A" w:rsidRPr="00235437" w14:paraId="428AF5B8" w14:textId="77777777" w:rsidTr="00204598">
        <w:trPr>
          <w:trHeight w:val="218"/>
          <w:jc w:val="center"/>
        </w:trPr>
        <w:tc>
          <w:tcPr>
            <w:tcW w:w="1639" w:type="dxa"/>
            <w:shd w:val="clear" w:color="auto" w:fill="E9E5FF"/>
          </w:tcPr>
          <w:p w14:paraId="15E3511D" w14:textId="77777777" w:rsidR="007F1C4A" w:rsidRDefault="0074598D" w:rsidP="007F1C4A">
            <w:pPr>
              <w:autoSpaceDE w:val="0"/>
              <w:autoSpaceDN w:val="0"/>
              <w:adjustRightInd w:val="0"/>
              <w:outlineLvl w:val="0"/>
              <w:rPr>
                <w:rFonts w:ascii="Aptos" w:hAnsi="Aptos"/>
                <w:sz w:val="16"/>
                <w:szCs w:val="16"/>
                <w:lang w:val="en-US"/>
              </w:rPr>
            </w:pPr>
            <w:sdt>
              <w:sdtPr>
                <w:rPr>
                  <w:rFonts w:ascii="Aptos" w:hAnsi="Aptos"/>
                  <w:sz w:val="16"/>
                  <w:szCs w:val="16"/>
                  <w:lang w:val="en-US"/>
                </w:rPr>
                <w:id w:val="1831411545"/>
                <w14:checkbox>
                  <w14:checked w14:val="0"/>
                  <w14:checkedState w14:val="2612" w14:font="MS Gothic"/>
                  <w14:uncheckedState w14:val="2610" w14:font="MS Gothic"/>
                </w14:checkbox>
              </w:sdtPr>
              <w:sdtEndPr/>
              <w:sdtContent>
                <w:r w:rsidR="007F1C4A">
                  <w:rPr>
                    <w:rFonts w:ascii="MS Gothic" w:eastAsia="MS Gothic" w:hAnsi="MS Gothic" w:hint="eastAsia"/>
                    <w:sz w:val="16"/>
                    <w:szCs w:val="16"/>
                    <w:lang w:val="en-US"/>
                  </w:rPr>
                  <w:t>☐</w:t>
                </w:r>
              </w:sdtContent>
            </w:sdt>
            <w:r w:rsidR="007F1C4A">
              <w:rPr>
                <w:rFonts w:ascii="Aptos" w:hAnsi="Aptos"/>
                <w:sz w:val="20"/>
                <w:szCs w:val="20"/>
                <w:lang w:val="en-US"/>
              </w:rPr>
              <w:t xml:space="preserve"> </w:t>
            </w:r>
            <w:r w:rsidR="007F1C4A" w:rsidRPr="00B95AEB">
              <w:rPr>
                <w:rFonts w:ascii="Aptos" w:hAnsi="Aptos"/>
                <w:sz w:val="16"/>
                <w:szCs w:val="16"/>
                <w:lang w:val="en-US"/>
              </w:rPr>
              <w:t xml:space="preserve">Check if </w:t>
            </w:r>
            <w:r w:rsidR="007F1C4A">
              <w:rPr>
                <w:rFonts w:ascii="Aptos" w:hAnsi="Aptos"/>
                <w:sz w:val="16"/>
                <w:szCs w:val="16"/>
                <w:lang w:val="en-US"/>
              </w:rPr>
              <w:t>n/a</w:t>
            </w:r>
          </w:p>
          <w:p w14:paraId="3C560F45" w14:textId="77777777" w:rsidR="007F1C4A" w:rsidRPr="00DF2C1D" w:rsidRDefault="007F1C4A" w:rsidP="007F1C4A">
            <w:pPr>
              <w:autoSpaceDE w:val="0"/>
              <w:autoSpaceDN w:val="0"/>
              <w:adjustRightInd w:val="0"/>
              <w:outlineLvl w:val="0"/>
              <w:rPr>
                <w:rFonts w:ascii="Aptos" w:hAnsi="Aptos"/>
                <w:b/>
                <w:bCs/>
                <w:sz w:val="20"/>
                <w:szCs w:val="20"/>
                <w:lang w:val="en-US"/>
              </w:rPr>
            </w:pPr>
          </w:p>
        </w:tc>
        <w:tc>
          <w:tcPr>
            <w:tcW w:w="2345" w:type="dxa"/>
          </w:tcPr>
          <w:p w14:paraId="4C94A999" w14:textId="49B1CE33" w:rsidR="007F1C4A" w:rsidRPr="00642232" w:rsidRDefault="007F1C4A" w:rsidP="007F1C4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F3285CE" w14:textId="77777777" w:rsidR="007F1C4A" w:rsidRDefault="007F1C4A" w:rsidP="007F1C4A">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Information</w:t>
            </w:r>
            <w:r w:rsidRPr="00F673B7">
              <w:rPr>
                <w:rFonts w:asciiTheme="minorHAnsi" w:hAnsiTheme="minorHAnsi"/>
                <w:sz w:val="20"/>
                <w:szCs w:val="20"/>
                <w:lang w:val="en-US"/>
              </w:rPr>
              <w:t xml:space="preserve"> on the taxation treatment of the depository receipts where the proposed investment attracts a tax regime specific to that type of investment.</w:t>
            </w:r>
          </w:p>
          <w:p w14:paraId="6C8E0109" w14:textId="77777777" w:rsidR="007F1C4A" w:rsidRDefault="007F1C4A" w:rsidP="007F1C4A">
            <w:pPr>
              <w:autoSpaceDE w:val="0"/>
              <w:autoSpaceDN w:val="0"/>
              <w:adjustRightInd w:val="0"/>
              <w:outlineLvl w:val="0"/>
              <w:rPr>
                <w:rFonts w:asciiTheme="minorHAnsi" w:hAnsiTheme="minorHAnsi"/>
                <w:sz w:val="20"/>
                <w:szCs w:val="20"/>
                <w:lang w:val="en-US"/>
              </w:rPr>
            </w:pPr>
          </w:p>
          <w:p w14:paraId="7E3B431F" w14:textId="0965DB32" w:rsidR="007F1C4A" w:rsidRPr="00166369" w:rsidRDefault="007F1C4A" w:rsidP="007F1C4A">
            <w:pPr>
              <w:autoSpaceDE w:val="0"/>
              <w:autoSpaceDN w:val="0"/>
              <w:adjustRightInd w:val="0"/>
              <w:jc w:val="right"/>
              <w:outlineLvl w:val="0"/>
              <w:rPr>
                <w:sz w:val="20"/>
                <w:szCs w:val="20"/>
                <w:lang w:val="en-US"/>
              </w:rPr>
            </w:pPr>
            <w:r w:rsidRPr="005301FA">
              <w:rPr>
                <w:rFonts w:asciiTheme="minorHAnsi" w:hAnsiTheme="minorHAnsi"/>
                <w:bCs/>
                <w:color w:val="FF0000"/>
                <w:sz w:val="20"/>
                <w:szCs w:val="20"/>
                <w:lang w:val="en-US"/>
              </w:rPr>
              <w:t>Both primary and secondary issuances</w:t>
            </w:r>
          </w:p>
        </w:tc>
      </w:tr>
      <w:tr w:rsidR="00AA0592" w:rsidRPr="00235437" w14:paraId="00F72CEE" w14:textId="77777777" w:rsidTr="00204598">
        <w:trPr>
          <w:trHeight w:val="218"/>
          <w:jc w:val="center"/>
        </w:trPr>
        <w:tc>
          <w:tcPr>
            <w:tcW w:w="1639" w:type="dxa"/>
            <w:shd w:val="clear" w:color="auto" w:fill="E9E5FF"/>
          </w:tcPr>
          <w:p w14:paraId="33C63941" w14:textId="3B6D542F" w:rsidR="00AA0592" w:rsidRPr="00DF2C1D" w:rsidRDefault="00AA0592" w:rsidP="00AA0592">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2.13</w:t>
            </w:r>
          </w:p>
          <w:p w14:paraId="568F3C44" w14:textId="77777777" w:rsidR="00AA0592" w:rsidRDefault="0074598D" w:rsidP="00AA0592">
            <w:pPr>
              <w:autoSpaceDE w:val="0"/>
              <w:autoSpaceDN w:val="0"/>
              <w:adjustRightInd w:val="0"/>
              <w:outlineLvl w:val="0"/>
              <w:rPr>
                <w:rFonts w:ascii="Aptos" w:hAnsi="Aptos"/>
                <w:sz w:val="16"/>
                <w:szCs w:val="16"/>
                <w:lang w:val="en-US"/>
              </w:rPr>
            </w:pPr>
            <w:sdt>
              <w:sdtPr>
                <w:rPr>
                  <w:rFonts w:ascii="Aptos" w:hAnsi="Aptos"/>
                  <w:sz w:val="16"/>
                  <w:szCs w:val="16"/>
                  <w:lang w:val="en-US"/>
                </w:rPr>
                <w:id w:val="-1995559098"/>
                <w14:checkbox>
                  <w14:checked w14:val="0"/>
                  <w14:checkedState w14:val="2612" w14:font="MS Gothic"/>
                  <w14:uncheckedState w14:val="2610" w14:font="MS Gothic"/>
                </w14:checkbox>
              </w:sdtPr>
              <w:sdtEndPr/>
              <w:sdtContent>
                <w:r w:rsidR="00AA0592">
                  <w:rPr>
                    <w:rFonts w:ascii="MS Gothic" w:eastAsia="MS Gothic" w:hAnsi="MS Gothic" w:hint="eastAsia"/>
                    <w:sz w:val="16"/>
                    <w:szCs w:val="16"/>
                    <w:lang w:val="en-US"/>
                  </w:rPr>
                  <w:t>☐</w:t>
                </w:r>
              </w:sdtContent>
            </w:sdt>
            <w:r w:rsidR="00AA0592">
              <w:rPr>
                <w:rFonts w:ascii="Aptos" w:hAnsi="Aptos"/>
                <w:sz w:val="20"/>
                <w:szCs w:val="20"/>
                <w:lang w:val="en-US"/>
              </w:rPr>
              <w:t xml:space="preserve"> </w:t>
            </w:r>
            <w:r w:rsidR="00AA0592" w:rsidRPr="00B95AEB">
              <w:rPr>
                <w:rFonts w:ascii="Aptos" w:hAnsi="Aptos"/>
                <w:sz w:val="16"/>
                <w:szCs w:val="16"/>
                <w:lang w:val="en-US"/>
              </w:rPr>
              <w:t xml:space="preserve">Check if </w:t>
            </w:r>
            <w:r w:rsidR="00AA0592">
              <w:rPr>
                <w:rFonts w:ascii="Aptos" w:hAnsi="Aptos"/>
                <w:sz w:val="16"/>
                <w:szCs w:val="16"/>
                <w:lang w:val="en-US"/>
              </w:rPr>
              <w:t>n/a</w:t>
            </w:r>
          </w:p>
          <w:p w14:paraId="683FFC97" w14:textId="77777777" w:rsidR="00AA0592" w:rsidRDefault="00AA0592" w:rsidP="00AA0592">
            <w:pPr>
              <w:autoSpaceDE w:val="0"/>
              <w:autoSpaceDN w:val="0"/>
              <w:adjustRightInd w:val="0"/>
              <w:outlineLvl w:val="0"/>
              <w:rPr>
                <w:rFonts w:ascii="Aptos" w:hAnsi="Aptos"/>
                <w:sz w:val="16"/>
                <w:szCs w:val="16"/>
                <w:lang w:val="en-US"/>
              </w:rPr>
            </w:pPr>
          </w:p>
        </w:tc>
        <w:tc>
          <w:tcPr>
            <w:tcW w:w="2345" w:type="dxa"/>
          </w:tcPr>
          <w:p w14:paraId="79CA1C6C" w14:textId="5AEBDF91" w:rsidR="00AA0592" w:rsidRPr="00642232" w:rsidRDefault="00AA0592" w:rsidP="00AA059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0BA789B" w14:textId="3844CED9" w:rsidR="00AA0592" w:rsidRDefault="00AA0592" w:rsidP="00AA0592">
            <w:pPr>
              <w:autoSpaceDE w:val="0"/>
              <w:autoSpaceDN w:val="0"/>
              <w:adjustRightInd w:val="0"/>
              <w:outlineLvl w:val="0"/>
              <w:rPr>
                <w:rFonts w:asciiTheme="minorHAnsi" w:hAnsiTheme="minorHAnsi"/>
                <w:sz w:val="20"/>
                <w:szCs w:val="20"/>
                <w:lang w:val="en-US"/>
              </w:rPr>
            </w:pPr>
            <w:r w:rsidRPr="00AA0592">
              <w:rPr>
                <w:rFonts w:asciiTheme="minorHAnsi" w:hAnsiTheme="minorHAnsi"/>
                <w:sz w:val="20"/>
                <w:szCs w:val="20"/>
                <w:lang w:val="en-US"/>
              </w:rPr>
              <w:t>Bank or other guarantees attached to the depository receipts and intended to underwrite the issuer’s obligations.</w:t>
            </w:r>
          </w:p>
          <w:p w14:paraId="7DC295B2" w14:textId="77777777" w:rsidR="00AA0592" w:rsidRPr="00AA0592" w:rsidRDefault="00AA0592" w:rsidP="00AA0592">
            <w:pPr>
              <w:autoSpaceDE w:val="0"/>
              <w:autoSpaceDN w:val="0"/>
              <w:adjustRightInd w:val="0"/>
              <w:outlineLvl w:val="0"/>
              <w:rPr>
                <w:rFonts w:asciiTheme="minorHAnsi" w:hAnsiTheme="minorHAnsi"/>
                <w:sz w:val="20"/>
                <w:szCs w:val="20"/>
                <w:lang w:val="en-US"/>
              </w:rPr>
            </w:pPr>
          </w:p>
          <w:p w14:paraId="59B146D5" w14:textId="5CB19E36" w:rsidR="00AA0592" w:rsidRPr="00101E8A" w:rsidRDefault="00AA0592" w:rsidP="00AA0592">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lastRenderedPageBreak/>
              <w:t>Both primary and secondary issuances</w:t>
            </w:r>
          </w:p>
        </w:tc>
      </w:tr>
      <w:tr w:rsidR="00E33398" w:rsidRPr="00235437" w14:paraId="61AEC65E" w14:textId="77777777" w:rsidTr="00204598">
        <w:trPr>
          <w:trHeight w:val="218"/>
          <w:jc w:val="center"/>
        </w:trPr>
        <w:tc>
          <w:tcPr>
            <w:tcW w:w="1639" w:type="dxa"/>
            <w:shd w:val="clear" w:color="auto" w:fill="E9E5FF"/>
          </w:tcPr>
          <w:p w14:paraId="5DDC50DB" w14:textId="0458BBD7" w:rsidR="00E33398" w:rsidRPr="00DF2C1D" w:rsidRDefault="00E33398" w:rsidP="00E3339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lastRenderedPageBreak/>
              <w:t xml:space="preserve">Item </w:t>
            </w:r>
            <w:r>
              <w:rPr>
                <w:rFonts w:ascii="Aptos" w:hAnsi="Aptos"/>
                <w:b/>
                <w:bCs/>
                <w:sz w:val="20"/>
                <w:szCs w:val="20"/>
                <w:lang w:val="en-US"/>
              </w:rPr>
              <w:t>2.14</w:t>
            </w:r>
          </w:p>
          <w:p w14:paraId="6816DB8A" w14:textId="77777777" w:rsidR="00E33398" w:rsidRDefault="0074598D" w:rsidP="00E33398">
            <w:pPr>
              <w:autoSpaceDE w:val="0"/>
              <w:autoSpaceDN w:val="0"/>
              <w:adjustRightInd w:val="0"/>
              <w:outlineLvl w:val="0"/>
              <w:rPr>
                <w:rFonts w:ascii="Aptos" w:hAnsi="Aptos"/>
                <w:sz w:val="16"/>
                <w:szCs w:val="16"/>
                <w:lang w:val="en-US"/>
              </w:rPr>
            </w:pPr>
            <w:sdt>
              <w:sdtPr>
                <w:rPr>
                  <w:rFonts w:ascii="Aptos" w:hAnsi="Aptos"/>
                  <w:sz w:val="16"/>
                  <w:szCs w:val="16"/>
                  <w:lang w:val="en-US"/>
                </w:rPr>
                <w:id w:val="-1833058490"/>
                <w14:checkbox>
                  <w14:checked w14:val="0"/>
                  <w14:checkedState w14:val="2612" w14:font="MS Gothic"/>
                  <w14:uncheckedState w14:val="2610" w14:font="MS Gothic"/>
                </w14:checkbox>
              </w:sdtPr>
              <w:sdtEndPr/>
              <w:sdtContent>
                <w:r w:rsidR="00E33398">
                  <w:rPr>
                    <w:rFonts w:ascii="MS Gothic" w:eastAsia="MS Gothic" w:hAnsi="MS Gothic" w:hint="eastAsia"/>
                    <w:sz w:val="16"/>
                    <w:szCs w:val="16"/>
                    <w:lang w:val="en-US"/>
                  </w:rPr>
                  <w:t>☐</w:t>
                </w:r>
              </w:sdtContent>
            </w:sdt>
            <w:r w:rsidR="00E33398">
              <w:rPr>
                <w:rFonts w:ascii="Aptos" w:hAnsi="Aptos"/>
                <w:sz w:val="20"/>
                <w:szCs w:val="20"/>
                <w:lang w:val="en-US"/>
              </w:rPr>
              <w:t xml:space="preserve"> </w:t>
            </w:r>
            <w:r w:rsidR="00E33398" w:rsidRPr="00B95AEB">
              <w:rPr>
                <w:rFonts w:ascii="Aptos" w:hAnsi="Aptos"/>
                <w:sz w:val="16"/>
                <w:szCs w:val="16"/>
                <w:lang w:val="en-US"/>
              </w:rPr>
              <w:t xml:space="preserve">Check if </w:t>
            </w:r>
            <w:r w:rsidR="00E33398">
              <w:rPr>
                <w:rFonts w:ascii="Aptos" w:hAnsi="Aptos"/>
                <w:sz w:val="16"/>
                <w:szCs w:val="16"/>
                <w:lang w:val="en-US"/>
              </w:rPr>
              <w:t>n/a</w:t>
            </w:r>
          </w:p>
          <w:p w14:paraId="77B33887" w14:textId="77777777" w:rsidR="00E33398" w:rsidRDefault="00E33398" w:rsidP="00E33398">
            <w:pPr>
              <w:autoSpaceDE w:val="0"/>
              <w:autoSpaceDN w:val="0"/>
              <w:adjustRightInd w:val="0"/>
              <w:outlineLvl w:val="0"/>
              <w:rPr>
                <w:rFonts w:ascii="Aptos" w:hAnsi="Aptos"/>
                <w:sz w:val="16"/>
                <w:szCs w:val="16"/>
                <w:lang w:val="en-US"/>
              </w:rPr>
            </w:pPr>
          </w:p>
        </w:tc>
        <w:tc>
          <w:tcPr>
            <w:tcW w:w="2345" w:type="dxa"/>
          </w:tcPr>
          <w:p w14:paraId="318C99FD" w14:textId="64FAFB94" w:rsidR="00E33398" w:rsidRPr="00642232" w:rsidRDefault="00E33398" w:rsidP="00E3339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4BB592C" w14:textId="61A8864D" w:rsidR="00E33398" w:rsidRDefault="00241CF4" w:rsidP="00E33398">
            <w:pPr>
              <w:autoSpaceDE w:val="0"/>
              <w:autoSpaceDN w:val="0"/>
              <w:adjustRightInd w:val="0"/>
              <w:outlineLvl w:val="0"/>
              <w:rPr>
                <w:rFonts w:asciiTheme="minorHAnsi" w:hAnsiTheme="minorHAnsi"/>
                <w:sz w:val="20"/>
                <w:szCs w:val="20"/>
                <w:lang w:val="en-US"/>
              </w:rPr>
            </w:pPr>
            <w:r w:rsidRPr="00241CF4">
              <w:rPr>
                <w:rFonts w:asciiTheme="minorHAnsi" w:hAnsiTheme="minorHAnsi"/>
                <w:sz w:val="20"/>
                <w:szCs w:val="20"/>
                <w:lang w:val="en-US"/>
              </w:rPr>
              <w:t xml:space="preserve">Possibility of </w:t>
            </w:r>
            <w:r w:rsidRPr="00BF14CB">
              <w:rPr>
                <w:rFonts w:asciiTheme="minorHAnsi" w:hAnsiTheme="minorHAnsi"/>
                <w:sz w:val="20"/>
                <w:szCs w:val="20"/>
                <w:lang w:val="en-US"/>
              </w:rPr>
              <w:t>obtaining the delivery of the depository receipts into original shares an</w:t>
            </w:r>
            <w:r w:rsidRPr="00241CF4">
              <w:rPr>
                <w:rFonts w:asciiTheme="minorHAnsi" w:hAnsiTheme="minorHAnsi"/>
                <w:sz w:val="20"/>
                <w:szCs w:val="20"/>
                <w:lang w:val="en-US"/>
              </w:rPr>
              <w:t>d procedure for such delivery.</w:t>
            </w:r>
          </w:p>
          <w:p w14:paraId="6CA002C3" w14:textId="77777777" w:rsidR="00241CF4" w:rsidRPr="00241CF4" w:rsidRDefault="00241CF4" w:rsidP="00E33398">
            <w:pPr>
              <w:autoSpaceDE w:val="0"/>
              <w:autoSpaceDN w:val="0"/>
              <w:adjustRightInd w:val="0"/>
              <w:outlineLvl w:val="0"/>
              <w:rPr>
                <w:rFonts w:asciiTheme="minorHAnsi" w:hAnsiTheme="minorHAnsi"/>
                <w:sz w:val="20"/>
                <w:szCs w:val="20"/>
                <w:lang w:val="en-US"/>
              </w:rPr>
            </w:pPr>
          </w:p>
          <w:p w14:paraId="79FC5DFE" w14:textId="2258A15D" w:rsidR="00E33398" w:rsidRPr="00101E8A" w:rsidRDefault="00E33398" w:rsidP="00241CF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C65FE2" w:rsidRPr="00235437" w14:paraId="5EAA2FF9" w14:textId="77777777" w:rsidTr="005763A6">
        <w:trPr>
          <w:trHeight w:val="220"/>
          <w:jc w:val="center"/>
        </w:trPr>
        <w:tc>
          <w:tcPr>
            <w:tcW w:w="1639" w:type="dxa"/>
            <w:shd w:val="clear" w:color="auto" w:fill="7261A2"/>
          </w:tcPr>
          <w:p w14:paraId="54422E62" w14:textId="7B12996C" w:rsidR="00C65FE2" w:rsidRPr="0049195F" w:rsidRDefault="00C65FE2" w:rsidP="005763A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3</w:t>
            </w:r>
          </w:p>
        </w:tc>
        <w:tc>
          <w:tcPr>
            <w:tcW w:w="8866" w:type="dxa"/>
            <w:gridSpan w:val="2"/>
            <w:shd w:val="clear" w:color="auto" w:fill="7261A2"/>
          </w:tcPr>
          <w:p w14:paraId="09FA460A" w14:textId="2E8262B8" w:rsidR="00C65FE2" w:rsidRPr="00802E94" w:rsidRDefault="00802E94" w:rsidP="005763A6">
            <w:pPr>
              <w:autoSpaceDE w:val="0"/>
              <w:autoSpaceDN w:val="0"/>
              <w:adjustRightInd w:val="0"/>
              <w:outlineLvl w:val="0"/>
              <w:rPr>
                <w:rFonts w:ascii="Aptos" w:hAnsi="Aptos"/>
                <w:b/>
                <w:bCs/>
                <w:color w:val="FFFFFF" w:themeColor="background1"/>
                <w:sz w:val="24"/>
                <w:lang w:val="en-US"/>
              </w:rPr>
            </w:pPr>
            <w:r w:rsidRPr="00802E94">
              <w:rPr>
                <w:rFonts w:ascii="Aptos" w:hAnsi="Aptos"/>
                <w:b/>
                <w:bCs/>
                <w:color w:val="FFFFFF" w:themeColor="background1"/>
                <w:sz w:val="24"/>
                <w:lang w:val="en-US"/>
              </w:rPr>
              <w:t>INFORMATION ABOUT THE TERMS AND CONDITIONS OF THE OFFER OF THE DEPOSITORY RECEIPTS</w:t>
            </w:r>
          </w:p>
          <w:p w14:paraId="615D9857" w14:textId="77777777" w:rsidR="00C65FE2" w:rsidRPr="00B418C4" w:rsidRDefault="00C65FE2" w:rsidP="005763A6">
            <w:pPr>
              <w:autoSpaceDE w:val="0"/>
              <w:autoSpaceDN w:val="0"/>
              <w:adjustRightInd w:val="0"/>
              <w:outlineLvl w:val="0"/>
              <w:rPr>
                <w:rFonts w:ascii="Aptos" w:hAnsi="Aptos"/>
                <w:b/>
                <w:bCs/>
                <w:sz w:val="24"/>
                <w:lang w:val="en-US"/>
              </w:rPr>
            </w:pPr>
          </w:p>
        </w:tc>
      </w:tr>
      <w:tr w:rsidR="00802E94" w:rsidRPr="00D549EA" w14:paraId="0598D222" w14:textId="77777777" w:rsidTr="005763A6">
        <w:trPr>
          <w:trHeight w:val="220"/>
          <w:jc w:val="center"/>
        </w:trPr>
        <w:tc>
          <w:tcPr>
            <w:tcW w:w="1639" w:type="dxa"/>
            <w:shd w:val="clear" w:color="auto" w:fill="E9E5FF"/>
          </w:tcPr>
          <w:p w14:paraId="1F7DBBCE" w14:textId="4F72149F" w:rsidR="00802E94" w:rsidRPr="00E93BF8" w:rsidRDefault="00802E94" w:rsidP="005763A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061F66">
              <w:rPr>
                <w:rFonts w:ascii="Aptos" w:hAnsi="Aptos"/>
                <w:b/>
                <w:bCs/>
                <w:sz w:val="20"/>
                <w:szCs w:val="20"/>
              </w:rPr>
              <w:t>3</w:t>
            </w:r>
            <w:r w:rsidRPr="081E9C0F">
              <w:rPr>
                <w:rFonts w:ascii="Aptos" w:hAnsi="Aptos"/>
                <w:b/>
                <w:bCs/>
                <w:sz w:val="20"/>
                <w:szCs w:val="20"/>
              </w:rPr>
              <w:t>.</w:t>
            </w:r>
            <w:r w:rsidR="00061F66">
              <w:rPr>
                <w:rFonts w:ascii="Aptos" w:hAnsi="Aptos"/>
                <w:b/>
                <w:bCs/>
                <w:sz w:val="20"/>
                <w:szCs w:val="20"/>
              </w:rPr>
              <w:t>1</w:t>
            </w:r>
          </w:p>
        </w:tc>
        <w:tc>
          <w:tcPr>
            <w:tcW w:w="8866" w:type="dxa"/>
            <w:gridSpan w:val="2"/>
            <w:shd w:val="clear" w:color="auto" w:fill="E9E5FF"/>
          </w:tcPr>
          <w:p w14:paraId="359A9026" w14:textId="6CFAC7C8" w:rsidR="00802E94" w:rsidRPr="00061F66" w:rsidRDefault="00061F66" w:rsidP="00061F66">
            <w:pPr>
              <w:autoSpaceDE w:val="0"/>
              <w:autoSpaceDN w:val="0"/>
              <w:adjustRightInd w:val="0"/>
              <w:outlineLvl w:val="0"/>
              <w:rPr>
                <w:rFonts w:ascii="Aptos" w:hAnsi="Aptos"/>
                <w:b/>
                <w:bCs/>
                <w:sz w:val="24"/>
                <w:lang w:val="en-US"/>
              </w:rPr>
            </w:pPr>
            <w:r w:rsidRPr="00061F66">
              <w:rPr>
                <w:rFonts w:ascii="Aptos" w:hAnsi="Aptos"/>
                <w:b/>
                <w:bCs/>
                <w:sz w:val="24"/>
                <w:lang w:val="en-US"/>
              </w:rPr>
              <w:t>Conditions, offer statistics, expected timetable and action required to apply for the offer</w:t>
            </w:r>
          </w:p>
        </w:tc>
      </w:tr>
      <w:tr w:rsidR="007D61E8" w:rsidRPr="00D549EA" w14:paraId="38482E36" w14:textId="77777777" w:rsidTr="00204598">
        <w:trPr>
          <w:trHeight w:val="218"/>
          <w:jc w:val="center"/>
        </w:trPr>
        <w:tc>
          <w:tcPr>
            <w:tcW w:w="1639" w:type="dxa"/>
            <w:shd w:val="clear" w:color="auto" w:fill="E9E5FF"/>
          </w:tcPr>
          <w:p w14:paraId="30B975AE" w14:textId="7B1637B6" w:rsidR="007D61E8" w:rsidRPr="00DF2C1D" w:rsidRDefault="007D61E8" w:rsidP="007D61E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sidR="00B7085B">
              <w:rPr>
                <w:rFonts w:ascii="Aptos" w:hAnsi="Aptos"/>
                <w:b/>
                <w:bCs/>
                <w:sz w:val="20"/>
                <w:szCs w:val="20"/>
                <w:lang w:val="en-US"/>
              </w:rPr>
              <w:t>3</w:t>
            </w:r>
            <w:r>
              <w:rPr>
                <w:rFonts w:ascii="Aptos" w:hAnsi="Aptos"/>
                <w:b/>
                <w:bCs/>
                <w:sz w:val="20"/>
                <w:szCs w:val="20"/>
                <w:lang w:val="en-US"/>
              </w:rPr>
              <w:t>.</w:t>
            </w:r>
            <w:r w:rsidR="00B7085B">
              <w:rPr>
                <w:rFonts w:ascii="Aptos" w:hAnsi="Aptos"/>
                <w:b/>
                <w:bCs/>
                <w:sz w:val="20"/>
                <w:szCs w:val="20"/>
                <w:lang w:val="en-US"/>
              </w:rPr>
              <w:t>1.1</w:t>
            </w:r>
          </w:p>
          <w:p w14:paraId="55E452ED" w14:textId="77777777" w:rsidR="007D61E8" w:rsidRDefault="0074598D" w:rsidP="007D61E8">
            <w:pPr>
              <w:autoSpaceDE w:val="0"/>
              <w:autoSpaceDN w:val="0"/>
              <w:adjustRightInd w:val="0"/>
              <w:outlineLvl w:val="0"/>
              <w:rPr>
                <w:rFonts w:ascii="Aptos" w:hAnsi="Aptos"/>
                <w:sz w:val="16"/>
                <w:szCs w:val="16"/>
                <w:lang w:val="en-US"/>
              </w:rPr>
            </w:pPr>
            <w:sdt>
              <w:sdtPr>
                <w:rPr>
                  <w:rFonts w:ascii="Aptos" w:hAnsi="Aptos"/>
                  <w:sz w:val="16"/>
                  <w:szCs w:val="16"/>
                  <w:lang w:val="en-US"/>
                </w:rPr>
                <w:id w:val="1613781810"/>
                <w14:checkbox>
                  <w14:checked w14:val="0"/>
                  <w14:checkedState w14:val="2612" w14:font="MS Gothic"/>
                  <w14:uncheckedState w14:val="2610" w14:font="MS Gothic"/>
                </w14:checkbox>
              </w:sdtPr>
              <w:sdtEndPr/>
              <w:sdtContent>
                <w:r w:rsidR="007D61E8">
                  <w:rPr>
                    <w:rFonts w:ascii="MS Gothic" w:eastAsia="MS Gothic" w:hAnsi="MS Gothic" w:hint="eastAsia"/>
                    <w:sz w:val="16"/>
                    <w:szCs w:val="16"/>
                    <w:lang w:val="en-US"/>
                  </w:rPr>
                  <w:t>☐</w:t>
                </w:r>
              </w:sdtContent>
            </w:sdt>
            <w:r w:rsidR="007D61E8">
              <w:rPr>
                <w:rFonts w:ascii="Aptos" w:hAnsi="Aptos"/>
                <w:sz w:val="20"/>
                <w:szCs w:val="20"/>
                <w:lang w:val="en-US"/>
              </w:rPr>
              <w:t xml:space="preserve"> </w:t>
            </w:r>
            <w:r w:rsidR="007D61E8" w:rsidRPr="00B95AEB">
              <w:rPr>
                <w:rFonts w:ascii="Aptos" w:hAnsi="Aptos"/>
                <w:sz w:val="16"/>
                <w:szCs w:val="16"/>
                <w:lang w:val="en-US"/>
              </w:rPr>
              <w:t xml:space="preserve">Check if </w:t>
            </w:r>
            <w:r w:rsidR="007D61E8">
              <w:rPr>
                <w:rFonts w:ascii="Aptos" w:hAnsi="Aptos"/>
                <w:sz w:val="16"/>
                <w:szCs w:val="16"/>
                <w:lang w:val="en-US"/>
              </w:rPr>
              <w:t>n/a</w:t>
            </w:r>
          </w:p>
          <w:p w14:paraId="44D332FD" w14:textId="77777777" w:rsidR="007D61E8" w:rsidRDefault="007D61E8" w:rsidP="007D61E8">
            <w:pPr>
              <w:autoSpaceDE w:val="0"/>
              <w:autoSpaceDN w:val="0"/>
              <w:adjustRightInd w:val="0"/>
              <w:outlineLvl w:val="0"/>
              <w:rPr>
                <w:rFonts w:ascii="Aptos" w:hAnsi="Aptos"/>
                <w:sz w:val="16"/>
                <w:szCs w:val="16"/>
                <w:lang w:val="en-US"/>
              </w:rPr>
            </w:pPr>
          </w:p>
        </w:tc>
        <w:tc>
          <w:tcPr>
            <w:tcW w:w="2345" w:type="dxa"/>
          </w:tcPr>
          <w:p w14:paraId="7557DC37" w14:textId="206B2074" w:rsidR="007D61E8" w:rsidRPr="00642232" w:rsidRDefault="007D61E8" w:rsidP="007D61E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8B2F346" w14:textId="77777777" w:rsidR="00B9687A" w:rsidRDefault="00384CED" w:rsidP="00384CED">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Total amount of</w:t>
            </w:r>
            <w:r w:rsidRPr="00384CED">
              <w:rPr>
                <w:rFonts w:asciiTheme="minorHAnsi" w:hAnsiTheme="minorHAnsi"/>
                <w:sz w:val="20"/>
                <w:szCs w:val="20"/>
                <w:lang w:val="en-US"/>
              </w:rPr>
              <w:t xml:space="preserve"> the issue/offer, distinguishing the securities offered for sale and those offered for subscription; </w:t>
            </w:r>
          </w:p>
          <w:p w14:paraId="4F0FA171" w14:textId="77777777" w:rsidR="00384CED" w:rsidRPr="00241CF4" w:rsidRDefault="00384CED" w:rsidP="00384CED">
            <w:pPr>
              <w:autoSpaceDE w:val="0"/>
              <w:autoSpaceDN w:val="0"/>
              <w:adjustRightInd w:val="0"/>
              <w:outlineLvl w:val="0"/>
              <w:rPr>
                <w:rFonts w:asciiTheme="minorHAnsi" w:hAnsiTheme="minorHAnsi"/>
                <w:sz w:val="20"/>
                <w:szCs w:val="20"/>
                <w:lang w:val="en-US"/>
              </w:rPr>
            </w:pPr>
          </w:p>
          <w:p w14:paraId="46A80EAF" w14:textId="25F59F9B" w:rsidR="007D61E8" w:rsidRPr="00101E8A" w:rsidRDefault="007D61E8" w:rsidP="00384CED">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240503" w:rsidRPr="00D549EA" w14:paraId="2F8E842E" w14:textId="77777777" w:rsidTr="00204598">
        <w:trPr>
          <w:trHeight w:val="218"/>
          <w:jc w:val="center"/>
        </w:trPr>
        <w:tc>
          <w:tcPr>
            <w:tcW w:w="1639" w:type="dxa"/>
            <w:shd w:val="clear" w:color="auto" w:fill="E9E5FF"/>
          </w:tcPr>
          <w:p w14:paraId="7B6E5FFE" w14:textId="77777777" w:rsidR="00240503" w:rsidRDefault="0074598D" w:rsidP="00240503">
            <w:pPr>
              <w:autoSpaceDE w:val="0"/>
              <w:autoSpaceDN w:val="0"/>
              <w:adjustRightInd w:val="0"/>
              <w:outlineLvl w:val="0"/>
              <w:rPr>
                <w:rFonts w:ascii="Aptos" w:hAnsi="Aptos"/>
                <w:sz w:val="16"/>
                <w:szCs w:val="16"/>
                <w:lang w:val="en-US"/>
              </w:rPr>
            </w:pPr>
            <w:sdt>
              <w:sdtPr>
                <w:rPr>
                  <w:rFonts w:ascii="Aptos" w:hAnsi="Aptos"/>
                  <w:sz w:val="16"/>
                  <w:szCs w:val="16"/>
                  <w:lang w:val="en-US"/>
                </w:rPr>
                <w:id w:val="1377278011"/>
                <w14:checkbox>
                  <w14:checked w14:val="0"/>
                  <w14:checkedState w14:val="2612" w14:font="MS Gothic"/>
                  <w14:uncheckedState w14:val="2610" w14:font="MS Gothic"/>
                </w14:checkbox>
              </w:sdtPr>
              <w:sdtEndPr/>
              <w:sdtContent>
                <w:r w:rsidR="00240503">
                  <w:rPr>
                    <w:rFonts w:ascii="MS Gothic" w:eastAsia="MS Gothic" w:hAnsi="MS Gothic" w:hint="eastAsia"/>
                    <w:sz w:val="16"/>
                    <w:szCs w:val="16"/>
                    <w:lang w:val="en-US"/>
                  </w:rPr>
                  <w:t>☐</w:t>
                </w:r>
              </w:sdtContent>
            </w:sdt>
            <w:r w:rsidR="00240503">
              <w:rPr>
                <w:rFonts w:ascii="Aptos" w:hAnsi="Aptos"/>
                <w:sz w:val="20"/>
                <w:szCs w:val="20"/>
                <w:lang w:val="en-US"/>
              </w:rPr>
              <w:t xml:space="preserve"> </w:t>
            </w:r>
            <w:r w:rsidR="00240503" w:rsidRPr="00B95AEB">
              <w:rPr>
                <w:rFonts w:ascii="Aptos" w:hAnsi="Aptos"/>
                <w:sz w:val="16"/>
                <w:szCs w:val="16"/>
                <w:lang w:val="en-US"/>
              </w:rPr>
              <w:t xml:space="preserve">Check if </w:t>
            </w:r>
            <w:r w:rsidR="00240503">
              <w:rPr>
                <w:rFonts w:ascii="Aptos" w:hAnsi="Aptos"/>
                <w:sz w:val="16"/>
                <w:szCs w:val="16"/>
                <w:lang w:val="en-US"/>
              </w:rPr>
              <w:t>n/a</w:t>
            </w:r>
          </w:p>
          <w:p w14:paraId="165D9BDB" w14:textId="77777777" w:rsidR="00240503" w:rsidRDefault="00240503" w:rsidP="00240503">
            <w:pPr>
              <w:autoSpaceDE w:val="0"/>
              <w:autoSpaceDN w:val="0"/>
              <w:adjustRightInd w:val="0"/>
              <w:outlineLvl w:val="0"/>
              <w:rPr>
                <w:rFonts w:ascii="Aptos" w:hAnsi="Aptos"/>
                <w:sz w:val="16"/>
                <w:szCs w:val="16"/>
                <w:lang w:val="en-US"/>
              </w:rPr>
            </w:pPr>
          </w:p>
        </w:tc>
        <w:tc>
          <w:tcPr>
            <w:tcW w:w="2345" w:type="dxa"/>
          </w:tcPr>
          <w:p w14:paraId="2030DE27" w14:textId="5873AE5C" w:rsidR="00240503" w:rsidRPr="00642232" w:rsidRDefault="00240503" w:rsidP="0024050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27F3D5E" w14:textId="77777777" w:rsidR="00240503" w:rsidRDefault="00240503" w:rsidP="00240503">
            <w:pPr>
              <w:autoSpaceDE w:val="0"/>
              <w:autoSpaceDN w:val="0"/>
              <w:adjustRightInd w:val="0"/>
              <w:outlineLvl w:val="0"/>
              <w:rPr>
                <w:rFonts w:asciiTheme="minorHAnsi" w:hAnsiTheme="minorHAnsi"/>
                <w:sz w:val="20"/>
                <w:szCs w:val="20"/>
                <w:lang w:val="en-US"/>
              </w:rPr>
            </w:pPr>
            <w:r w:rsidRPr="00384CED">
              <w:rPr>
                <w:rFonts w:asciiTheme="minorHAnsi" w:hAnsiTheme="minorHAnsi"/>
                <w:sz w:val="20"/>
                <w:szCs w:val="20"/>
                <w:lang w:val="en-US"/>
              </w:rPr>
              <w:t xml:space="preserve">if the amount is not fixed, an indication of </w:t>
            </w:r>
            <w:r w:rsidRPr="00BF14CB">
              <w:rPr>
                <w:rFonts w:asciiTheme="minorHAnsi" w:hAnsiTheme="minorHAnsi"/>
                <w:sz w:val="20"/>
                <w:szCs w:val="20"/>
                <w:lang w:val="en-US"/>
              </w:rPr>
              <w:t xml:space="preserve">the maximum </w:t>
            </w:r>
            <w:proofErr w:type="gramStart"/>
            <w:r w:rsidRPr="00BF14CB">
              <w:rPr>
                <w:rFonts w:asciiTheme="minorHAnsi" w:hAnsiTheme="minorHAnsi"/>
                <w:sz w:val="20"/>
                <w:szCs w:val="20"/>
                <w:lang w:val="en-US"/>
              </w:rPr>
              <w:t>amount</w:t>
            </w:r>
            <w:proofErr w:type="gramEnd"/>
            <w:r w:rsidRPr="00BF14CB">
              <w:rPr>
                <w:rFonts w:asciiTheme="minorHAnsi" w:hAnsiTheme="minorHAnsi"/>
                <w:sz w:val="20"/>
                <w:szCs w:val="20"/>
                <w:lang w:val="en-US"/>
              </w:rPr>
              <w:t xml:space="preserve"> of</w:t>
            </w:r>
            <w:r w:rsidRPr="00384CED">
              <w:rPr>
                <w:rFonts w:asciiTheme="minorHAnsi" w:hAnsiTheme="minorHAnsi"/>
                <w:sz w:val="20"/>
                <w:szCs w:val="20"/>
                <w:lang w:val="en-US"/>
              </w:rPr>
              <w:t xml:space="preserve"> securities to be offered (if available) and </w:t>
            </w:r>
          </w:p>
          <w:p w14:paraId="33C7CA25" w14:textId="77777777" w:rsidR="00240503" w:rsidRDefault="00240503" w:rsidP="00240503">
            <w:pPr>
              <w:autoSpaceDE w:val="0"/>
              <w:autoSpaceDN w:val="0"/>
              <w:adjustRightInd w:val="0"/>
              <w:outlineLvl w:val="0"/>
              <w:rPr>
                <w:rFonts w:asciiTheme="minorHAnsi" w:hAnsiTheme="minorHAnsi"/>
                <w:b/>
                <w:bCs/>
                <w:sz w:val="20"/>
                <w:szCs w:val="20"/>
                <w:lang w:val="en-US"/>
              </w:rPr>
            </w:pPr>
          </w:p>
          <w:p w14:paraId="0DC73D7C" w14:textId="12A2BBE5" w:rsidR="00240503" w:rsidRPr="00101E8A" w:rsidRDefault="00240503" w:rsidP="00240503">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240503" w:rsidRPr="00D549EA" w14:paraId="70E70940" w14:textId="77777777" w:rsidTr="00204598">
        <w:trPr>
          <w:trHeight w:val="218"/>
          <w:jc w:val="center"/>
        </w:trPr>
        <w:tc>
          <w:tcPr>
            <w:tcW w:w="1639" w:type="dxa"/>
            <w:shd w:val="clear" w:color="auto" w:fill="E9E5FF"/>
          </w:tcPr>
          <w:p w14:paraId="10C34E9A" w14:textId="77777777" w:rsidR="00240503" w:rsidRDefault="0074598D" w:rsidP="00240503">
            <w:pPr>
              <w:autoSpaceDE w:val="0"/>
              <w:autoSpaceDN w:val="0"/>
              <w:adjustRightInd w:val="0"/>
              <w:outlineLvl w:val="0"/>
              <w:rPr>
                <w:rFonts w:ascii="Aptos" w:hAnsi="Aptos"/>
                <w:sz w:val="16"/>
                <w:szCs w:val="16"/>
                <w:lang w:val="en-US"/>
              </w:rPr>
            </w:pPr>
            <w:sdt>
              <w:sdtPr>
                <w:rPr>
                  <w:rFonts w:ascii="Aptos" w:hAnsi="Aptos"/>
                  <w:sz w:val="16"/>
                  <w:szCs w:val="16"/>
                  <w:lang w:val="en-US"/>
                </w:rPr>
                <w:id w:val="1934784105"/>
                <w14:checkbox>
                  <w14:checked w14:val="0"/>
                  <w14:checkedState w14:val="2612" w14:font="MS Gothic"/>
                  <w14:uncheckedState w14:val="2610" w14:font="MS Gothic"/>
                </w14:checkbox>
              </w:sdtPr>
              <w:sdtEndPr/>
              <w:sdtContent>
                <w:r w:rsidR="00240503">
                  <w:rPr>
                    <w:rFonts w:ascii="MS Gothic" w:eastAsia="MS Gothic" w:hAnsi="MS Gothic" w:hint="eastAsia"/>
                    <w:sz w:val="16"/>
                    <w:szCs w:val="16"/>
                    <w:lang w:val="en-US"/>
                  </w:rPr>
                  <w:t>☐</w:t>
                </w:r>
              </w:sdtContent>
            </w:sdt>
            <w:r w:rsidR="00240503">
              <w:rPr>
                <w:rFonts w:ascii="Aptos" w:hAnsi="Aptos"/>
                <w:sz w:val="20"/>
                <w:szCs w:val="20"/>
                <w:lang w:val="en-US"/>
              </w:rPr>
              <w:t xml:space="preserve"> </w:t>
            </w:r>
            <w:r w:rsidR="00240503" w:rsidRPr="00B95AEB">
              <w:rPr>
                <w:rFonts w:ascii="Aptos" w:hAnsi="Aptos"/>
                <w:sz w:val="16"/>
                <w:szCs w:val="16"/>
                <w:lang w:val="en-US"/>
              </w:rPr>
              <w:t xml:space="preserve">Check if </w:t>
            </w:r>
            <w:r w:rsidR="00240503">
              <w:rPr>
                <w:rFonts w:ascii="Aptos" w:hAnsi="Aptos"/>
                <w:sz w:val="16"/>
                <w:szCs w:val="16"/>
                <w:lang w:val="en-US"/>
              </w:rPr>
              <w:t>n/a</w:t>
            </w:r>
          </w:p>
          <w:p w14:paraId="397D61FA" w14:textId="77777777" w:rsidR="00240503" w:rsidRDefault="00240503" w:rsidP="00240503">
            <w:pPr>
              <w:autoSpaceDE w:val="0"/>
              <w:autoSpaceDN w:val="0"/>
              <w:adjustRightInd w:val="0"/>
              <w:outlineLvl w:val="0"/>
              <w:rPr>
                <w:rFonts w:ascii="Aptos" w:hAnsi="Aptos"/>
                <w:sz w:val="16"/>
                <w:szCs w:val="16"/>
                <w:lang w:val="en-US"/>
              </w:rPr>
            </w:pPr>
          </w:p>
        </w:tc>
        <w:tc>
          <w:tcPr>
            <w:tcW w:w="2345" w:type="dxa"/>
          </w:tcPr>
          <w:p w14:paraId="1A2489C4" w14:textId="4AB054AD" w:rsidR="00240503" w:rsidRPr="00642232" w:rsidRDefault="00240503" w:rsidP="0024050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78FE7E5" w14:textId="77777777" w:rsidR="00240503" w:rsidRPr="00384CED" w:rsidRDefault="00240503" w:rsidP="00240503">
            <w:pPr>
              <w:autoSpaceDE w:val="0"/>
              <w:autoSpaceDN w:val="0"/>
              <w:adjustRightInd w:val="0"/>
              <w:outlineLvl w:val="0"/>
              <w:rPr>
                <w:rFonts w:asciiTheme="minorHAnsi" w:hAnsiTheme="minorHAnsi"/>
                <w:sz w:val="20"/>
                <w:szCs w:val="20"/>
                <w:lang w:val="en-US"/>
              </w:rPr>
            </w:pPr>
            <w:r w:rsidRPr="00384CED">
              <w:rPr>
                <w:rFonts w:asciiTheme="minorHAnsi" w:hAnsiTheme="minorHAnsi"/>
                <w:sz w:val="20"/>
                <w:szCs w:val="20"/>
                <w:lang w:val="en-US"/>
              </w:rPr>
              <w:t xml:space="preserve">a description of the </w:t>
            </w:r>
            <w:r w:rsidRPr="00BF14CB">
              <w:rPr>
                <w:rFonts w:asciiTheme="minorHAnsi" w:hAnsiTheme="minorHAnsi"/>
                <w:sz w:val="20"/>
                <w:szCs w:val="20"/>
                <w:lang w:val="en-US"/>
              </w:rPr>
              <w:t>arrangements</w:t>
            </w:r>
            <w:r w:rsidRPr="00384CED">
              <w:rPr>
                <w:rFonts w:asciiTheme="minorHAnsi" w:hAnsiTheme="minorHAnsi"/>
                <w:sz w:val="20"/>
                <w:szCs w:val="20"/>
                <w:lang w:val="en-US"/>
              </w:rPr>
              <w:t xml:space="preserve"> and the </w:t>
            </w:r>
            <w:proofErr w:type="gramStart"/>
            <w:r w:rsidRPr="00384CED">
              <w:rPr>
                <w:rFonts w:asciiTheme="minorHAnsi" w:hAnsiTheme="minorHAnsi"/>
                <w:sz w:val="20"/>
                <w:szCs w:val="20"/>
                <w:lang w:val="en-US"/>
              </w:rPr>
              <w:t>time period</w:t>
            </w:r>
            <w:proofErr w:type="gramEnd"/>
            <w:r w:rsidRPr="00384CED">
              <w:rPr>
                <w:rFonts w:asciiTheme="minorHAnsi" w:hAnsiTheme="minorHAnsi"/>
                <w:sz w:val="20"/>
                <w:szCs w:val="20"/>
                <w:lang w:val="en-US"/>
              </w:rPr>
              <w:t xml:space="preserve"> for announcing to the public the definitive amount of the offer.</w:t>
            </w:r>
          </w:p>
          <w:p w14:paraId="41AC4D06" w14:textId="77777777" w:rsidR="00240503" w:rsidRDefault="00240503" w:rsidP="00240503">
            <w:pPr>
              <w:autoSpaceDE w:val="0"/>
              <w:autoSpaceDN w:val="0"/>
              <w:adjustRightInd w:val="0"/>
              <w:outlineLvl w:val="0"/>
              <w:rPr>
                <w:rFonts w:asciiTheme="minorHAnsi" w:hAnsiTheme="minorHAnsi"/>
                <w:b/>
                <w:bCs/>
                <w:sz w:val="20"/>
                <w:szCs w:val="20"/>
                <w:lang w:val="en-US"/>
              </w:rPr>
            </w:pPr>
          </w:p>
          <w:p w14:paraId="06C5E4CC" w14:textId="0A13C131" w:rsidR="00240503" w:rsidRPr="00101E8A" w:rsidRDefault="00240503" w:rsidP="00240503">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240503" w:rsidRPr="00D549EA" w14:paraId="53714F8C" w14:textId="77777777" w:rsidTr="00204598">
        <w:trPr>
          <w:trHeight w:val="218"/>
          <w:jc w:val="center"/>
        </w:trPr>
        <w:tc>
          <w:tcPr>
            <w:tcW w:w="1639" w:type="dxa"/>
            <w:shd w:val="clear" w:color="auto" w:fill="E9E5FF"/>
          </w:tcPr>
          <w:p w14:paraId="16A49679" w14:textId="77777777" w:rsidR="00240503" w:rsidRDefault="0074598D" w:rsidP="00240503">
            <w:pPr>
              <w:autoSpaceDE w:val="0"/>
              <w:autoSpaceDN w:val="0"/>
              <w:adjustRightInd w:val="0"/>
              <w:outlineLvl w:val="0"/>
              <w:rPr>
                <w:rFonts w:ascii="Aptos" w:hAnsi="Aptos"/>
                <w:sz w:val="16"/>
                <w:szCs w:val="16"/>
                <w:lang w:val="en-US"/>
              </w:rPr>
            </w:pPr>
            <w:sdt>
              <w:sdtPr>
                <w:rPr>
                  <w:rFonts w:ascii="Aptos" w:hAnsi="Aptos"/>
                  <w:sz w:val="16"/>
                  <w:szCs w:val="16"/>
                  <w:lang w:val="en-US"/>
                </w:rPr>
                <w:id w:val="886990720"/>
                <w14:checkbox>
                  <w14:checked w14:val="0"/>
                  <w14:checkedState w14:val="2612" w14:font="MS Gothic"/>
                  <w14:uncheckedState w14:val="2610" w14:font="MS Gothic"/>
                </w14:checkbox>
              </w:sdtPr>
              <w:sdtEndPr/>
              <w:sdtContent>
                <w:r w:rsidR="00240503">
                  <w:rPr>
                    <w:rFonts w:ascii="MS Gothic" w:eastAsia="MS Gothic" w:hAnsi="MS Gothic" w:hint="eastAsia"/>
                    <w:sz w:val="16"/>
                    <w:szCs w:val="16"/>
                    <w:lang w:val="en-US"/>
                  </w:rPr>
                  <w:t>☐</w:t>
                </w:r>
              </w:sdtContent>
            </w:sdt>
            <w:r w:rsidR="00240503">
              <w:rPr>
                <w:rFonts w:ascii="Aptos" w:hAnsi="Aptos"/>
                <w:sz w:val="20"/>
                <w:szCs w:val="20"/>
                <w:lang w:val="en-US"/>
              </w:rPr>
              <w:t xml:space="preserve"> </w:t>
            </w:r>
            <w:r w:rsidR="00240503" w:rsidRPr="00B95AEB">
              <w:rPr>
                <w:rFonts w:ascii="Aptos" w:hAnsi="Aptos"/>
                <w:sz w:val="16"/>
                <w:szCs w:val="16"/>
                <w:lang w:val="en-US"/>
              </w:rPr>
              <w:t xml:space="preserve">Check if </w:t>
            </w:r>
            <w:r w:rsidR="00240503">
              <w:rPr>
                <w:rFonts w:ascii="Aptos" w:hAnsi="Aptos"/>
                <w:sz w:val="16"/>
                <w:szCs w:val="16"/>
                <w:lang w:val="en-US"/>
              </w:rPr>
              <w:t>n/a</w:t>
            </w:r>
          </w:p>
          <w:p w14:paraId="311425B8" w14:textId="77777777" w:rsidR="00240503" w:rsidRDefault="00240503" w:rsidP="00240503">
            <w:pPr>
              <w:autoSpaceDE w:val="0"/>
              <w:autoSpaceDN w:val="0"/>
              <w:adjustRightInd w:val="0"/>
              <w:outlineLvl w:val="0"/>
              <w:rPr>
                <w:rFonts w:ascii="Aptos" w:hAnsi="Aptos"/>
                <w:sz w:val="16"/>
                <w:szCs w:val="16"/>
                <w:lang w:val="en-US"/>
              </w:rPr>
            </w:pPr>
          </w:p>
        </w:tc>
        <w:tc>
          <w:tcPr>
            <w:tcW w:w="2345" w:type="dxa"/>
          </w:tcPr>
          <w:p w14:paraId="6CF7D344" w14:textId="348438AD" w:rsidR="00240503" w:rsidRPr="00642232" w:rsidRDefault="00240503" w:rsidP="0024050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2228A32" w14:textId="77777777" w:rsidR="00240503" w:rsidRPr="000806BC" w:rsidRDefault="00240503" w:rsidP="00240503">
            <w:pPr>
              <w:autoSpaceDE w:val="0"/>
              <w:autoSpaceDN w:val="0"/>
              <w:adjustRightInd w:val="0"/>
              <w:outlineLvl w:val="0"/>
              <w:rPr>
                <w:rFonts w:asciiTheme="minorHAnsi" w:hAnsiTheme="minorHAnsi"/>
                <w:sz w:val="20"/>
                <w:szCs w:val="20"/>
                <w:lang w:val="en-US"/>
              </w:rPr>
            </w:pPr>
            <w:r w:rsidRPr="000806BC">
              <w:rPr>
                <w:rFonts w:asciiTheme="minorHAnsi" w:hAnsiTheme="minorHAnsi"/>
                <w:sz w:val="20"/>
                <w:szCs w:val="20"/>
                <w:lang w:val="en-US"/>
              </w:rPr>
              <w:t xml:space="preserve">Where the maximum </w:t>
            </w:r>
            <w:proofErr w:type="gramStart"/>
            <w:r w:rsidRPr="000806BC">
              <w:rPr>
                <w:rFonts w:asciiTheme="minorHAnsi" w:hAnsiTheme="minorHAnsi"/>
                <w:sz w:val="20"/>
                <w:szCs w:val="20"/>
                <w:lang w:val="en-US"/>
              </w:rPr>
              <w:t>amount</w:t>
            </w:r>
            <w:proofErr w:type="gramEnd"/>
            <w:r w:rsidRPr="000806BC">
              <w:rPr>
                <w:rFonts w:asciiTheme="minorHAnsi" w:hAnsiTheme="minorHAnsi"/>
                <w:sz w:val="20"/>
                <w:szCs w:val="20"/>
                <w:lang w:val="en-US"/>
              </w:rPr>
              <w:t xml:space="preserve"> of securities to be offered may not be provided in the prospectus, the prospectus shall specify that </w:t>
            </w:r>
            <w:proofErr w:type="gramStart"/>
            <w:r w:rsidRPr="000806BC">
              <w:rPr>
                <w:rFonts w:asciiTheme="minorHAnsi" w:hAnsiTheme="minorHAnsi"/>
                <w:sz w:val="20"/>
                <w:szCs w:val="20"/>
                <w:lang w:val="en-US"/>
              </w:rPr>
              <w:t>acceptances</w:t>
            </w:r>
            <w:proofErr w:type="gramEnd"/>
            <w:r w:rsidRPr="000806BC">
              <w:rPr>
                <w:rFonts w:asciiTheme="minorHAnsi" w:hAnsiTheme="minorHAnsi"/>
                <w:sz w:val="20"/>
                <w:szCs w:val="20"/>
                <w:lang w:val="en-US"/>
              </w:rPr>
              <w:t xml:space="preserve"> of the purchase or subscription of securities may be withdrawn for not less than three working days after the </w:t>
            </w:r>
            <w:proofErr w:type="gramStart"/>
            <w:r w:rsidRPr="000806BC">
              <w:rPr>
                <w:rFonts w:asciiTheme="minorHAnsi" w:hAnsiTheme="minorHAnsi"/>
                <w:sz w:val="20"/>
                <w:szCs w:val="20"/>
                <w:lang w:val="en-US"/>
              </w:rPr>
              <w:t>amount</w:t>
            </w:r>
            <w:proofErr w:type="gramEnd"/>
            <w:r w:rsidRPr="000806BC">
              <w:rPr>
                <w:rFonts w:asciiTheme="minorHAnsi" w:hAnsiTheme="minorHAnsi"/>
                <w:sz w:val="20"/>
                <w:szCs w:val="20"/>
                <w:lang w:val="en-US"/>
              </w:rPr>
              <w:t xml:space="preserve"> of securities to be offered to the public has been filed.</w:t>
            </w:r>
          </w:p>
          <w:p w14:paraId="0EBCCDD9" w14:textId="77777777" w:rsidR="00240503" w:rsidRDefault="00240503" w:rsidP="00240503">
            <w:pPr>
              <w:autoSpaceDE w:val="0"/>
              <w:autoSpaceDN w:val="0"/>
              <w:adjustRightInd w:val="0"/>
              <w:outlineLvl w:val="0"/>
              <w:rPr>
                <w:rFonts w:asciiTheme="minorHAnsi" w:hAnsiTheme="minorHAnsi"/>
                <w:b/>
                <w:bCs/>
                <w:sz w:val="20"/>
                <w:szCs w:val="20"/>
                <w:lang w:val="en-US"/>
              </w:rPr>
            </w:pPr>
          </w:p>
          <w:p w14:paraId="7A70C638" w14:textId="6B5EAABE" w:rsidR="00240503" w:rsidRPr="00101E8A" w:rsidRDefault="00240503" w:rsidP="00240503">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240503" w:rsidRPr="00D549EA" w14:paraId="1D56E21F" w14:textId="77777777" w:rsidTr="00204598">
        <w:trPr>
          <w:trHeight w:val="218"/>
          <w:jc w:val="center"/>
        </w:trPr>
        <w:tc>
          <w:tcPr>
            <w:tcW w:w="1639" w:type="dxa"/>
            <w:shd w:val="clear" w:color="auto" w:fill="E9E5FF"/>
          </w:tcPr>
          <w:p w14:paraId="5167D487" w14:textId="14A416C3" w:rsidR="00240503" w:rsidRPr="00DF2C1D" w:rsidRDefault="00240503" w:rsidP="00240503">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3.1.2</w:t>
            </w:r>
          </w:p>
          <w:p w14:paraId="17511344" w14:textId="77777777" w:rsidR="00240503" w:rsidRDefault="0074598D" w:rsidP="00240503">
            <w:pPr>
              <w:autoSpaceDE w:val="0"/>
              <w:autoSpaceDN w:val="0"/>
              <w:adjustRightInd w:val="0"/>
              <w:outlineLvl w:val="0"/>
              <w:rPr>
                <w:rFonts w:ascii="Aptos" w:hAnsi="Aptos"/>
                <w:sz w:val="16"/>
                <w:szCs w:val="16"/>
                <w:lang w:val="en-US"/>
              </w:rPr>
            </w:pPr>
            <w:sdt>
              <w:sdtPr>
                <w:rPr>
                  <w:rFonts w:ascii="Aptos" w:hAnsi="Aptos"/>
                  <w:sz w:val="16"/>
                  <w:szCs w:val="16"/>
                  <w:lang w:val="en-US"/>
                </w:rPr>
                <w:id w:val="1721093084"/>
                <w14:checkbox>
                  <w14:checked w14:val="0"/>
                  <w14:checkedState w14:val="2612" w14:font="MS Gothic"/>
                  <w14:uncheckedState w14:val="2610" w14:font="MS Gothic"/>
                </w14:checkbox>
              </w:sdtPr>
              <w:sdtEndPr/>
              <w:sdtContent>
                <w:r w:rsidR="00240503">
                  <w:rPr>
                    <w:rFonts w:ascii="MS Gothic" w:eastAsia="MS Gothic" w:hAnsi="MS Gothic" w:hint="eastAsia"/>
                    <w:sz w:val="16"/>
                    <w:szCs w:val="16"/>
                    <w:lang w:val="en-US"/>
                  </w:rPr>
                  <w:t>☐</w:t>
                </w:r>
              </w:sdtContent>
            </w:sdt>
            <w:r w:rsidR="00240503">
              <w:rPr>
                <w:rFonts w:ascii="Aptos" w:hAnsi="Aptos"/>
                <w:sz w:val="20"/>
                <w:szCs w:val="20"/>
                <w:lang w:val="en-US"/>
              </w:rPr>
              <w:t xml:space="preserve"> </w:t>
            </w:r>
            <w:r w:rsidR="00240503" w:rsidRPr="00B95AEB">
              <w:rPr>
                <w:rFonts w:ascii="Aptos" w:hAnsi="Aptos"/>
                <w:sz w:val="16"/>
                <w:szCs w:val="16"/>
                <w:lang w:val="en-US"/>
              </w:rPr>
              <w:t xml:space="preserve">Check if </w:t>
            </w:r>
            <w:r w:rsidR="00240503">
              <w:rPr>
                <w:rFonts w:ascii="Aptos" w:hAnsi="Aptos"/>
                <w:sz w:val="16"/>
                <w:szCs w:val="16"/>
                <w:lang w:val="en-US"/>
              </w:rPr>
              <w:t>n/a</w:t>
            </w:r>
          </w:p>
          <w:p w14:paraId="09B9B071" w14:textId="77777777" w:rsidR="00240503" w:rsidRDefault="00240503" w:rsidP="00240503">
            <w:pPr>
              <w:autoSpaceDE w:val="0"/>
              <w:autoSpaceDN w:val="0"/>
              <w:adjustRightInd w:val="0"/>
              <w:outlineLvl w:val="0"/>
              <w:rPr>
                <w:rFonts w:ascii="Aptos" w:hAnsi="Aptos"/>
                <w:sz w:val="16"/>
                <w:szCs w:val="16"/>
                <w:lang w:val="en-US"/>
              </w:rPr>
            </w:pPr>
          </w:p>
        </w:tc>
        <w:tc>
          <w:tcPr>
            <w:tcW w:w="2345" w:type="dxa"/>
          </w:tcPr>
          <w:p w14:paraId="33B293BA" w14:textId="491DC8CE" w:rsidR="00240503" w:rsidRPr="00642232" w:rsidRDefault="00240503" w:rsidP="0024050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75C5C40" w14:textId="45F1AE45" w:rsidR="00240503" w:rsidRPr="0081237B" w:rsidRDefault="0081237B" w:rsidP="00240503">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 xml:space="preserve">The </w:t>
            </w:r>
            <w:proofErr w:type="gramStart"/>
            <w:r w:rsidRPr="00BF14CB">
              <w:rPr>
                <w:rFonts w:asciiTheme="minorHAnsi" w:hAnsiTheme="minorHAnsi"/>
                <w:sz w:val="20"/>
                <w:szCs w:val="20"/>
                <w:lang w:val="en-US"/>
              </w:rPr>
              <w:t>time period</w:t>
            </w:r>
            <w:proofErr w:type="gramEnd"/>
            <w:r w:rsidRPr="00BF14CB">
              <w:rPr>
                <w:rFonts w:asciiTheme="minorHAnsi" w:hAnsiTheme="minorHAnsi"/>
                <w:sz w:val="20"/>
                <w:szCs w:val="20"/>
                <w:lang w:val="en-US"/>
              </w:rPr>
              <w:t>, including</w:t>
            </w:r>
            <w:r w:rsidRPr="0081237B">
              <w:rPr>
                <w:rFonts w:asciiTheme="minorHAnsi" w:hAnsiTheme="minorHAnsi"/>
                <w:sz w:val="20"/>
                <w:szCs w:val="20"/>
                <w:lang w:val="en-US"/>
              </w:rPr>
              <w:t xml:space="preserve"> any possible </w:t>
            </w:r>
            <w:proofErr w:type="gramStart"/>
            <w:r w:rsidRPr="0081237B">
              <w:rPr>
                <w:rFonts w:asciiTheme="minorHAnsi" w:hAnsiTheme="minorHAnsi"/>
                <w:sz w:val="20"/>
                <w:szCs w:val="20"/>
                <w:lang w:val="en-US"/>
              </w:rPr>
              <w:t>amendments,</w:t>
            </w:r>
            <w:proofErr w:type="gramEnd"/>
            <w:r w:rsidRPr="0081237B">
              <w:rPr>
                <w:rFonts w:asciiTheme="minorHAnsi" w:hAnsiTheme="minorHAnsi"/>
                <w:sz w:val="20"/>
                <w:szCs w:val="20"/>
                <w:lang w:val="en-US"/>
              </w:rPr>
              <w:t xml:space="preserve"> during which the offer will be open and description of the application process.</w:t>
            </w:r>
          </w:p>
          <w:p w14:paraId="60C56CAB" w14:textId="77777777" w:rsidR="0081237B" w:rsidRPr="0081237B" w:rsidRDefault="0081237B" w:rsidP="00240503">
            <w:pPr>
              <w:autoSpaceDE w:val="0"/>
              <w:autoSpaceDN w:val="0"/>
              <w:adjustRightInd w:val="0"/>
              <w:outlineLvl w:val="0"/>
              <w:rPr>
                <w:rFonts w:asciiTheme="minorHAnsi" w:hAnsiTheme="minorHAnsi"/>
                <w:sz w:val="20"/>
                <w:szCs w:val="20"/>
                <w:lang w:val="en-US"/>
              </w:rPr>
            </w:pPr>
          </w:p>
          <w:p w14:paraId="64DA14A5" w14:textId="4D4BCABB" w:rsidR="00240503" w:rsidRPr="00101E8A" w:rsidRDefault="00240503" w:rsidP="0081237B">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801F95" w:rsidRPr="00D549EA" w14:paraId="7119D033" w14:textId="77777777" w:rsidTr="00204598">
        <w:trPr>
          <w:trHeight w:val="218"/>
          <w:jc w:val="center"/>
        </w:trPr>
        <w:tc>
          <w:tcPr>
            <w:tcW w:w="1639" w:type="dxa"/>
            <w:shd w:val="clear" w:color="auto" w:fill="E9E5FF"/>
          </w:tcPr>
          <w:p w14:paraId="39B389FE" w14:textId="2E11F50F" w:rsidR="00801F95" w:rsidRPr="00DF2C1D" w:rsidRDefault="00801F95" w:rsidP="00801F95">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3.1.3</w:t>
            </w:r>
          </w:p>
          <w:p w14:paraId="37C1A1DA" w14:textId="77777777" w:rsidR="00801F95" w:rsidRDefault="0074598D" w:rsidP="00801F95">
            <w:pPr>
              <w:autoSpaceDE w:val="0"/>
              <w:autoSpaceDN w:val="0"/>
              <w:adjustRightInd w:val="0"/>
              <w:outlineLvl w:val="0"/>
              <w:rPr>
                <w:rFonts w:ascii="Aptos" w:hAnsi="Aptos"/>
                <w:sz w:val="16"/>
                <w:szCs w:val="16"/>
                <w:lang w:val="en-US"/>
              </w:rPr>
            </w:pPr>
            <w:sdt>
              <w:sdtPr>
                <w:rPr>
                  <w:rFonts w:ascii="Aptos" w:hAnsi="Aptos"/>
                  <w:sz w:val="16"/>
                  <w:szCs w:val="16"/>
                  <w:lang w:val="en-US"/>
                </w:rPr>
                <w:id w:val="647014803"/>
                <w14:checkbox>
                  <w14:checked w14:val="0"/>
                  <w14:checkedState w14:val="2612" w14:font="MS Gothic"/>
                  <w14:uncheckedState w14:val="2610" w14:font="MS Gothic"/>
                </w14:checkbox>
              </w:sdtPr>
              <w:sdtEndPr/>
              <w:sdtContent>
                <w:r w:rsidR="00801F95">
                  <w:rPr>
                    <w:rFonts w:ascii="MS Gothic" w:eastAsia="MS Gothic" w:hAnsi="MS Gothic" w:hint="eastAsia"/>
                    <w:sz w:val="16"/>
                    <w:szCs w:val="16"/>
                    <w:lang w:val="en-US"/>
                  </w:rPr>
                  <w:t>☐</w:t>
                </w:r>
              </w:sdtContent>
            </w:sdt>
            <w:r w:rsidR="00801F95">
              <w:rPr>
                <w:rFonts w:ascii="Aptos" w:hAnsi="Aptos"/>
                <w:sz w:val="20"/>
                <w:szCs w:val="20"/>
                <w:lang w:val="en-US"/>
              </w:rPr>
              <w:t xml:space="preserve"> </w:t>
            </w:r>
            <w:r w:rsidR="00801F95" w:rsidRPr="00B95AEB">
              <w:rPr>
                <w:rFonts w:ascii="Aptos" w:hAnsi="Aptos"/>
                <w:sz w:val="16"/>
                <w:szCs w:val="16"/>
                <w:lang w:val="en-US"/>
              </w:rPr>
              <w:t xml:space="preserve">Check if </w:t>
            </w:r>
            <w:r w:rsidR="00801F95">
              <w:rPr>
                <w:rFonts w:ascii="Aptos" w:hAnsi="Aptos"/>
                <w:sz w:val="16"/>
                <w:szCs w:val="16"/>
                <w:lang w:val="en-US"/>
              </w:rPr>
              <w:t>n/a</w:t>
            </w:r>
          </w:p>
          <w:p w14:paraId="34C009E7" w14:textId="77777777" w:rsidR="00801F95" w:rsidRDefault="00801F95" w:rsidP="00801F95">
            <w:pPr>
              <w:autoSpaceDE w:val="0"/>
              <w:autoSpaceDN w:val="0"/>
              <w:adjustRightInd w:val="0"/>
              <w:outlineLvl w:val="0"/>
              <w:rPr>
                <w:rFonts w:ascii="Aptos" w:hAnsi="Aptos"/>
                <w:sz w:val="16"/>
                <w:szCs w:val="16"/>
                <w:lang w:val="en-US"/>
              </w:rPr>
            </w:pPr>
          </w:p>
        </w:tc>
        <w:tc>
          <w:tcPr>
            <w:tcW w:w="2345" w:type="dxa"/>
          </w:tcPr>
          <w:p w14:paraId="4648AA40" w14:textId="26E7DB47" w:rsidR="00801F95" w:rsidRPr="00642232" w:rsidRDefault="00801F95" w:rsidP="00801F9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C461C6A" w14:textId="44BE2A21" w:rsidR="00801F95" w:rsidRDefault="00801F95" w:rsidP="00801F95">
            <w:pPr>
              <w:autoSpaceDE w:val="0"/>
              <w:autoSpaceDN w:val="0"/>
              <w:adjustRightInd w:val="0"/>
              <w:outlineLvl w:val="0"/>
              <w:rPr>
                <w:rFonts w:asciiTheme="minorHAnsi" w:hAnsiTheme="minorHAnsi"/>
                <w:sz w:val="20"/>
                <w:szCs w:val="20"/>
                <w:lang w:val="en-US"/>
              </w:rPr>
            </w:pPr>
            <w:r w:rsidRPr="00801F95">
              <w:rPr>
                <w:rFonts w:asciiTheme="minorHAnsi" w:hAnsiTheme="minorHAnsi"/>
                <w:sz w:val="20"/>
                <w:szCs w:val="20"/>
                <w:lang w:val="en-US"/>
              </w:rPr>
              <w:t xml:space="preserve">An indication of when, and under which circumstances, the offer may be </w:t>
            </w:r>
            <w:r w:rsidRPr="00BF14CB">
              <w:rPr>
                <w:rFonts w:asciiTheme="minorHAnsi" w:hAnsiTheme="minorHAnsi"/>
                <w:sz w:val="20"/>
                <w:szCs w:val="20"/>
                <w:lang w:val="en-US"/>
              </w:rPr>
              <w:t>revoked or suspended and</w:t>
            </w:r>
            <w:r w:rsidRPr="00801F95">
              <w:rPr>
                <w:rFonts w:asciiTheme="minorHAnsi" w:hAnsiTheme="minorHAnsi"/>
                <w:sz w:val="20"/>
                <w:szCs w:val="20"/>
                <w:lang w:val="en-US"/>
              </w:rPr>
              <w:t xml:space="preserve"> whether revocation can occur after dealing has begun.</w:t>
            </w:r>
          </w:p>
          <w:p w14:paraId="108205D0" w14:textId="77777777" w:rsidR="00801F95" w:rsidRPr="00801F95" w:rsidRDefault="00801F95" w:rsidP="00801F95">
            <w:pPr>
              <w:autoSpaceDE w:val="0"/>
              <w:autoSpaceDN w:val="0"/>
              <w:adjustRightInd w:val="0"/>
              <w:outlineLvl w:val="0"/>
              <w:rPr>
                <w:rFonts w:asciiTheme="minorHAnsi" w:hAnsiTheme="minorHAnsi"/>
                <w:sz w:val="20"/>
                <w:szCs w:val="20"/>
                <w:lang w:val="en-US"/>
              </w:rPr>
            </w:pPr>
          </w:p>
          <w:p w14:paraId="6CB83017" w14:textId="78BCD6BC" w:rsidR="00801F95" w:rsidRPr="00101E8A" w:rsidRDefault="00801F95" w:rsidP="0058210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260A97" w:rsidRPr="00D549EA" w14:paraId="35092931" w14:textId="77777777" w:rsidTr="00204598">
        <w:trPr>
          <w:trHeight w:val="218"/>
          <w:jc w:val="center"/>
        </w:trPr>
        <w:tc>
          <w:tcPr>
            <w:tcW w:w="1639" w:type="dxa"/>
            <w:shd w:val="clear" w:color="auto" w:fill="E9E5FF"/>
          </w:tcPr>
          <w:p w14:paraId="3F2DC257" w14:textId="7DA6E0DC" w:rsidR="00260A97" w:rsidRPr="00DF2C1D" w:rsidRDefault="00260A97" w:rsidP="00260A9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3.1.4</w:t>
            </w:r>
          </w:p>
          <w:p w14:paraId="598553A1" w14:textId="77777777" w:rsidR="00260A97" w:rsidRDefault="0074598D" w:rsidP="00260A97">
            <w:pPr>
              <w:autoSpaceDE w:val="0"/>
              <w:autoSpaceDN w:val="0"/>
              <w:adjustRightInd w:val="0"/>
              <w:outlineLvl w:val="0"/>
              <w:rPr>
                <w:rFonts w:ascii="Aptos" w:hAnsi="Aptos"/>
                <w:sz w:val="16"/>
                <w:szCs w:val="16"/>
                <w:lang w:val="en-US"/>
              </w:rPr>
            </w:pPr>
            <w:sdt>
              <w:sdtPr>
                <w:rPr>
                  <w:rFonts w:ascii="Aptos" w:hAnsi="Aptos"/>
                  <w:sz w:val="16"/>
                  <w:szCs w:val="16"/>
                  <w:lang w:val="en-US"/>
                </w:rPr>
                <w:id w:val="-1847847586"/>
                <w14:checkbox>
                  <w14:checked w14:val="0"/>
                  <w14:checkedState w14:val="2612" w14:font="MS Gothic"/>
                  <w14:uncheckedState w14:val="2610" w14:font="MS Gothic"/>
                </w14:checkbox>
              </w:sdtPr>
              <w:sdtEndPr/>
              <w:sdtContent>
                <w:r w:rsidR="00260A97">
                  <w:rPr>
                    <w:rFonts w:ascii="MS Gothic" w:eastAsia="MS Gothic" w:hAnsi="MS Gothic" w:hint="eastAsia"/>
                    <w:sz w:val="16"/>
                    <w:szCs w:val="16"/>
                    <w:lang w:val="en-US"/>
                  </w:rPr>
                  <w:t>☐</w:t>
                </w:r>
              </w:sdtContent>
            </w:sdt>
            <w:r w:rsidR="00260A97">
              <w:rPr>
                <w:rFonts w:ascii="Aptos" w:hAnsi="Aptos"/>
                <w:sz w:val="20"/>
                <w:szCs w:val="20"/>
                <w:lang w:val="en-US"/>
              </w:rPr>
              <w:t xml:space="preserve"> </w:t>
            </w:r>
            <w:r w:rsidR="00260A97" w:rsidRPr="00B95AEB">
              <w:rPr>
                <w:rFonts w:ascii="Aptos" w:hAnsi="Aptos"/>
                <w:sz w:val="16"/>
                <w:szCs w:val="16"/>
                <w:lang w:val="en-US"/>
              </w:rPr>
              <w:t xml:space="preserve">Check if </w:t>
            </w:r>
            <w:r w:rsidR="00260A97">
              <w:rPr>
                <w:rFonts w:ascii="Aptos" w:hAnsi="Aptos"/>
                <w:sz w:val="16"/>
                <w:szCs w:val="16"/>
                <w:lang w:val="en-US"/>
              </w:rPr>
              <w:t>n/a</w:t>
            </w:r>
          </w:p>
          <w:p w14:paraId="7EEEBB55" w14:textId="77777777" w:rsidR="00260A97" w:rsidRDefault="00260A97" w:rsidP="00260A97">
            <w:pPr>
              <w:autoSpaceDE w:val="0"/>
              <w:autoSpaceDN w:val="0"/>
              <w:adjustRightInd w:val="0"/>
              <w:outlineLvl w:val="0"/>
              <w:rPr>
                <w:rFonts w:ascii="Aptos" w:hAnsi="Aptos"/>
                <w:sz w:val="16"/>
                <w:szCs w:val="16"/>
                <w:lang w:val="en-US"/>
              </w:rPr>
            </w:pPr>
          </w:p>
        </w:tc>
        <w:tc>
          <w:tcPr>
            <w:tcW w:w="2345" w:type="dxa"/>
          </w:tcPr>
          <w:p w14:paraId="2795AE42" w14:textId="73B21469" w:rsidR="00260A97" w:rsidRPr="00642232" w:rsidRDefault="00260A97" w:rsidP="00260A9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427C6BA" w14:textId="6A1299A1" w:rsidR="00260A97" w:rsidRPr="00337065" w:rsidRDefault="00337065" w:rsidP="00260A97">
            <w:pPr>
              <w:autoSpaceDE w:val="0"/>
              <w:autoSpaceDN w:val="0"/>
              <w:adjustRightInd w:val="0"/>
              <w:outlineLvl w:val="0"/>
              <w:rPr>
                <w:rFonts w:asciiTheme="minorHAnsi" w:hAnsiTheme="minorHAnsi"/>
                <w:sz w:val="20"/>
                <w:szCs w:val="20"/>
                <w:lang w:val="en-US"/>
              </w:rPr>
            </w:pPr>
            <w:r w:rsidRPr="00337065">
              <w:rPr>
                <w:rFonts w:asciiTheme="minorHAnsi" w:hAnsiTheme="minorHAnsi"/>
                <w:sz w:val="20"/>
                <w:szCs w:val="20"/>
                <w:lang w:val="en-US"/>
              </w:rPr>
              <w:t xml:space="preserve">A description of the possibility </w:t>
            </w:r>
            <w:proofErr w:type="gramStart"/>
            <w:r w:rsidRPr="00337065">
              <w:rPr>
                <w:rFonts w:asciiTheme="minorHAnsi" w:hAnsiTheme="minorHAnsi"/>
                <w:sz w:val="20"/>
                <w:szCs w:val="20"/>
                <w:lang w:val="en-US"/>
              </w:rPr>
              <w:t xml:space="preserve">to </w:t>
            </w:r>
            <w:r w:rsidRPr="00BF14CB">
              <w:rPr>
                <w:rFonts w:asciiTheme="minorHAnsi" w:hAnsiTheme="minorHAnsi"/>
                <w:sz w:val="20"/>
                <w:szCs w:val="20"/>
                <w:lang w:val="en-US"/>
              </w:rPr>
              <w:t>reduce</w:t>
            </w:r>
            <w:proofErr w:type="gramEnd"/>
            <w:r w:rsidRPr="00BF14CB">
              <w:rPr>
                <w:rFonts w:asciiTheme="minorHAnsi" w:hAnsiTheme="minorHAnsi"/>
                <w:sz w:val="20"/>
                <w:szCs w:val="20"/>
                <w:lang w:val="en-US"/>
              </w:rPr>
              <w:t xml:space="preserve"> subscriptions</w:t>
            </w:r>
            <w:r w:rsidRPr="00337065">
              <w:rPr>
                <w:rFonts w:asciiTheme="minorHAnsi" w:hAnsiTheme="minorHAnsi"/>
                <w:sz w:val="20"/>
                <w:szCs w:val="20"/>
                <w:lang w:val="en-US"/>
              </w:rPr>
              <w:t xml:space="preserve"> and the manner for refunding amounts paid in excess by applicants.</w:t>
            </w:r>
          </w:p>
          <w:p w14:paraId="51CB698C" w14:textId="77777777" w:rsidR="00337065" w:rsidRPr="00801F95" w:rsidRDefault="00337065" w:rsidP="00260A97">
            <w:pPr>
              <w:autoSpaceDE w:val="0"/>
              <w:autoSpaceDN w:val="0"/>
              <w:adjustRightInd w:val="0"/>
              <w:outlineLvl w:val="0"/>
              <w:rPr>
                <w:rFonts w:asciiTheme="minorHAnsi" w:hAnsiTheme="minorHAnsi"/>
                <w:sz w:val="20"/>
                <w:szCs w:val="20"/>
                <w:lang w:val="en-US"/>
              </w:rPr>
            </w:pPr>
          </w:p>
          <w:p w14:paraId="344ACF8D" w14:textId="34FFD44B" w:rsidR="00260A97" w:rsidRPr="00101E8A" w:rsidRDefault="00260A97" w:rsidP="00AA4817">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260A97" w:rsidRPr="00D549EA" w14:paraId="50132564" w14:textId="77777777" w:rsidTr="00204598">
        <w:trPr>
          <w:trHeight w:val="218"/>
          <w:jc w:val="center"/>
        </w:trPr>
        <w:tc>
          <w:tcPr>
            <w:tcW w:w="1639" w:type="dxa"/>
            <w:shd w:val="clear" w:color="auto" w:fill="E9E5FF"/>
          </w:tcPr>
          <w:p w14:paraId="12A97026" w14:textId="48EF15E4" w:rsidR="00260A97" w:rsidRPr="00DF2C1D" w:rsidRDefault="00260A97" w:rsidP="00260A9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3.1.5</w:t>
            </w:r>
          </w:p>
          <w:p w14:paraId="0940179B" w14:textId="77777777" w:rsidR="00260A97" w:rsidRDefault="0074598D" w:rsidP="00260A97">
            <w:pPr>
              <w:autoSpaceDE w:val="0"/>
              <w:autoSpaceDN w:val="0"/>
              <w:adjustRightInd w:val="0"/>
              <w:outlineLvl w:val="0"/>
              <w:rPr>
                <w:rFonts w:ascii="Aptos" w:hAnsi="Aptos"/>
                <w:sz w:val="16"/>
                <w:szCs w:val="16"/>
                <w:lang w:val="en-US"/>
              </w:rPr>
            </w:pPr>
            <w:sdt>
              <w:sdtPr>
                <w:rPr>
                  <w:rFonts w:ascii="Aptos" w:hAnsi="Aptos"/>
                  <w:sz w:val="16"/>
                  <w:szCs w:val="16"/>
                  <w:lang w:val="en-US"/>
                </w:rPr>
                <w:id w:val="-1741317502"/>
                <w14:checkbox>
                  <w14:checked w14:val="0"/>
                  <w14:checkedState w14:val="2612" w14:font="MS Gothic"/>
                  <w14:uncheckedState w14:val="2610" w14:font="MS Gothic"/>
                </w14:checkbox>
              </w:sdtPr>
              <w:sdtEndPr/>
              <w:sdtContent>
                <w:r w:rsidR="00260A97">
                  <w:rPr>
                    <w:rFonts w:ascii="MS Gothic" w:eastAsia="MS Gothic" w:hAnsi="MS Gothic" w:hint="eastAsia"/>
                    <w:sz w:val="16"/>
                    <w:szCs w:val="16"/>
                    <w:lang w:val="en-US"/>
                  </w:rPr>
                  <w:t>☐</w:t>
                </w:r>
              </w:sdtContent>
            </w:sdt>
            <w:r w:rsidR="00260A97">
              <w:rPr>
                <w:rFonts w:ascii="Aptos" w:hAnsi="Aptos"/>
                <w:sz w:val="20"/>
                <w:szCs w:val="20"/>
                <w:lang w:val="en-US"/>
              </w:rPr>
              <w:t xml:space="preserve"> </w:t>
            </w:r>
            <w:r w:rsidR="00260A97" w:rsidRPr="00B95AEB">
              <w:rPr>
                <w:rFonts w:ascii="Aptos" w:hAnsi="Aptos"/>
                <w:sz w:val="16"/>
                <w:szCs w:val="16"/>
                <w:lang w:val="en-US"/>
              </w:rPr>
              <w:t xml:space="preserve">Check if </w:t>
            </w:r>
            <w:r w:rsidR="00260A97">
              <w:rPr>
                <w:rFonts w:ascii="Aptos" w:hAnsi="Aptos"/>
                <w:sz w:val="16"/>
                <w:szCs w:val="16"/>
                <w:lang w:val="en-US"/>
              </w:rPr>
              <w:t>n/a</w:t>
            </w:r>
          </w:p>
          <w:p w14:paraId="3A0F60A3" w14:textId="77777777" w:rsidR="00260A97" w:rsidRDefault="00260A97" w:rsidP="00260A97">
            <w:pPr>
              <w:autoSpaceDE w:val="0"/>
              <w:autoSpaceDN w:val="0"/>
              <w:adjustRightInd w:val="0"/>
              <w:outlineLvl w:val="0"/>
              <w:rPr>
                <w:rFonts w:ascii="Aptos" w:hAnsi="Aptos"/>
                <w:sz w:val="16"/>
                <w:szCs w:val="16"/>
                <w:lang w:val="en-US"/>
              </w:rPr>
            </w:pPr>
          </w:p>
        </w:tc>
        <w:tc>
          <w:tcPr>
            <w:tcW w:w="2345" w:type="dxa"/>
          </w:tcPr>
          <w:p w14:paraId="7AFB22A1" w14:textId="65A39C4A" w:rsidR="00260A97" w:rsidRPr="00642232" w:rsidRDefault="00260A97" w:rsidP="00260A9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0A2A2C4" w14:textId="7B90D22A" w:rsidR="00260A97" w:rsidRDefault="00337065" w:rsidP="00260A97">
            <w:pPr>
              <w:autoSpaceDE w:val="0"/>
              <w:autoSpaceDN w:val="0"/>
              <w:adjustRightInd w:val="0"/>
              <w:outlineLvl w:val="0"/>
              <w:rPr>
                <w:rFonts w:asciiTheme="minorHAnsi" w:hAnsiTheme="minorHAnsi"/>
                <w:sz w:val="20"/>
                <w:szCs w:val="20"/>
                <w:lang w:val="en-US"/>
              </w:rPr>
            </w:pPr>
            <w:r w:rsidRPr="00337065">
              <w:rPr>
                <w:rFonts w:asciiTheme="minorHAnsi" w:hAnsiTheme="minorHAnsi"/>
                <w:sz w:val="20"/>
                <w:szCs w:val="20"/>
                <w:lang w:val="en-US"/>
              </w:rPr>
              <w:t xml:space="preserve">Details of </w:t>
            </w:r>
            <w:r w:rsidRPr="00BF14CB">
              <w:rPr>
                <w:rFonts w:asciiTheme="minorHAnsi" w:hAnsiTheme="minorHAnsi"/>
                <w:sz w:val="20"/>
                <w:szCs w:val="20"/>
                <w:lang w:val="en-US"/>
              </w:rPr>
              <w:t>the minimum and/or maximum amount of application (whether in number of securities</w:t>
            </w:r>
            <w:r w:rsidRPr="00337065">
              <w:rPr>
                <w:rFonts w:asciiTheme="minorHAnsi" w:hAnsiTheme="minorHAnsi"/>
                <w:sz w:val="20"/>
                <w:szCs w:val="20"/>
                <w:lang w:val="en-US"/>
              </w:rPr>
              <w:t xml:space="preserve"> or aggregate amount to invest).</w:t>
            </w:r>
          </w:p>
          <w:p w14:paraId="59D64527" w14:textId="77777777" w:rsidR="00337065" w:rsidRPr="00337065" w:rsidRDefault="00337065" w:rsidP="00260A97">
            <w:pPr>
              <w:autoSpaceDE w:val="0"/>
              <w:autoSpaceDN w:val="0"/>
              <w:adjustRightInd w:val="0"/>
              <w:outlineLvl w:val="0"/>
              <w:rPr>
                <w:rFonts w:asciiTheme="minorHAnsi" w:hAnsiTheme="minorHAnsi"/>
                <w:sz w:val="20"/>
                <w:szCs w:val="20"/>
                <w:lang w:val="en-US"/>
              </w:rPr>
            </w:pPr>
          </w:p>
          <w:p w14:paraId="0F6C7D64" w14:textId="7A4AE110" w:rsidR="00260A97" w:rsidRPr="00101E8A" w:rsidRDefault="00260A97" w:rsidP="00AA4817">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A4A94" w:rsidRPr="00D549EA" w14:paraId="77724362" w14:textId="77777777" w:rsidTr="00204598">
        <w:trPr>
          <w:trHeight w:val="218"/>
          <w:jc w:val="center"/>
        </w:trPr>
        <w:tc>
          <w:tcPr>
            <w:tcW w:w="1639" w:type="dxa"/>
            <w:shd w:val="clear" w:color="auto" w:fill="E9E5FF"/>
          </w:tcPr>
          <w:p w14:paraId="5ADC783C" w14:textId="7D5797E6" w:rsidR="000A4A94" w:rsidRPr="00DF2C1D" w:rsidRDefault="000A4A94" w:rsidP="000A4A94">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3.1.6</w:t>
            </w:r>
          </w:p>
          <w:p w14:paraId="56FD6FC9" w14:textId="77777777" w:rsidR="000A4A94" w:rsidRDefault="0074598D" w:rsidP="000A4A94">
            <w:pPr>
              <w:autoSpaceDE w:val="0"/>
              <w:autoSpaceDN w:val="0"/>
              <w:adjustRightInd w:val="0"/>
              <w:outlineLvl w:val="0"/>
              <w:rPr>
                <w:rFonts w:ascii="Aptos" w:hAnsi="Aptos"/>
                <w:sz w:val="16"/>
                <w:szCs w:val="16"/>
                <w:lang w:val="en-US"/>
              </w:rPr>
            </w:pPr>
            <w:sdt>
              <w:sdtPr>
                <w:rPr>
                  <w:rFonts w:ascii="Aptos" w:hAnsi="Aptos"/>
                  <w:sz w:val="16"/>
                  <w:szCs w:val="16"/>
                  <w:lang w:val="en-US"/>
                </w:rPr>
                <w:id w:val="-1631234770"/>
                <w14:checkbox>
                  <w14:checked w14:val="0"/>
                  <w14:checkedState w14:val="2612" w14:font="MS Gothic"/>
                  <w14:uncheckedState w14:val="2610" w14:font="MS Gothic"/>
                </w14:checkbox>
              </w:sdtPr>
              <w:sdtEndPr/>
              <w:sdtContent>
                <w:r w:rsidR="000A4A94">
                  <w:rPr>
                    <w:rFonts w:ascii="MS Gothic" w:eastAsia="MS Gothic" w:hAnsi="MS Gothic" w:hint="eastAsia"/>
                    <w:sz w:val="16"/>
                    <w:szCs w:val="16"/>
                    <w:lang w:val="en-US"/>
                  </w:rPr>
                  <w:t>☐</w:t>
                </w:r>
              </w:sdtContent>
            </w:sdt>
            <w:r w:rsidR="000A4A94">
              <w:rPr>
                <w:rFonts w:ascii="Aptos" w:hAnsi="Aptos"/>
                <w:sz w:val="20"/>
                <w:szCs w:val="20"/>
                <w:lang w:val="en-US"/>
              </w:rPr>
              <w:t xml:space="preserve"> </w:t>
            </w:r>
            <w:r w:rsidR="000A4A94" w:rsidRPr="00B95AEB">
              <w:rPr>
                <w:rFonts w:ascii="Aptos" w:hAnsi="Aptos"/>
                <w:sz w:val="16"/>
                <w:szCs w:val="16"/>
                <w:lang w:val="en-US"/>
              </w:rPr>
              <w:t xml:space="preserve">Check if </w:t>
            </w:r>
            <w:r w:rsidR="000A4A94">
              <w:rPr>
                <w:rFonts w:ascii="Aptos" w:hAnsi="Aptos"/>
                <w:sz w:val="16"/>
                <w:szCs w:val="16"/>
                <w:lang w:val="en-US"/>
              </w:rPr>
              <w:t>n/a</w:t>
            </w:r>
          </w:p>
          <w:p w14:paraId="5933C6DE" w14:textId="77777777" w:rsidR="000A4A94" w:rsidRDefault="000A4A94" w:rsidP="000A4A94">
            <w:pPr>
              <w:autoSpaceDE w:val="0"/>
              <w:autoSpaceDN w:val="0"/>
              <w:adjustRightInd w:val="0"/>
              <w:outlineLvl w:val="0"/>
              <w:rPr>
                <w:rFonts w:ascii="Aptos" w:hAnsi="Aptos"/>
                <w:sz w:val="16"/>
                <w:szCs w:val="16"/>
                <w:lang w:val="en-US"/>
              </w:rPr>
            </w:pPr>
          </w:p>
        </w:tc>
        <w:tc>
          <w:tcPr>
            <w:tcW w:w="2345" w:type="dxa"/>
          </w:tcPr>
          <w:p w14:paraId="32611C00" w14:textId="74BA5E9F" w:rsidR="000A4A94" w:rsidRPr="00642232" w:rsidRDefault="000A4A94" w:rsidP="000A4A9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B70CF00" w14:textId="0BB8FDC0" w:rsidR="000A4A94" w:rsidRDefault="000A4A94" w:rsidP="000A4A94">
            <w:pPr>
              <w:autoSpaceDE w:val="0"/>
              <w:autoSpaceDN w:val="0"/>
              <w:adjustRightInd w:val="0"/>
              <w:outlineLvl w:val="0"/>
              <w:rPr>
                <w:rFonts w:asciiTheme="minorHAnsi" w:hAnsiTheme="minorHAnsi"/>
                <w:sz w:val="20"/>
                <w:szCs w:val="20"/>
                <w:lang w:val="en-US"/>
              </w:rPr>
            </w:pPr>
            <w:r w:rsidRPr="000A4A94">
              <w:rPr>
                <w:rFonts w:asciiTheme="minorHAnsi" w:hAnsiTheme="minorHAnsi"/>
                <w:sz w:val="20"/>
                <w:szCs w:val="20"/>
                <w:lang w:val="en-US"/>
              </w:rPr>
              <w:t xml:space="preserve">An </w:t>
            </w:r>
            <w:r w:rsidRPr="00BF14CB">
              <w:rPr>
                <w:rFonts w:asciiTheme="minorHAnsi" w:hAnsiTheme="minorHAnsi"/>
                <w:sz w:val="20"/>
                <w:szCs w:val="20"/>
                <w:lang w:val="en-US"/>
              </w:rPr>
              <w:t xml:space="preserve">indication of the period during which an application may be withdrawn, </w:t>
            </w:r>
            <w:proofErr w:type="gramStart"/>
            <w:r w:rsidRPr="00BF14CB">
              <w:rPr>
                <w:rFonts w:asciiTheme="minorHAnsi" w:hAnsiTheme="minorHAnsi"/>
                <w:sz w:val="20"/>
                <w:szCs w:val="20"/>
                <w:lang w:val="en-US"/>
              </w:rPr>
              <w:t>p</w:t>
            </w:r>
            <w:r w:rsidRPr="000A4A94">
              <w:rPr>
                <w:rFonts w:asciiTheme="minorHAnsi" w:hAnsiTheme="minorHAnsi"/>
                <w:sz w:val="20"/>
                <w:szCs w:val="20"/>
                <w:lang w:val="en-US"/>
              </w:rPr>
              <w:t>rovided that</w:t>
            </w:r>
            <w:proofErr w:type="gramEnd"/>
            <w:r w:rsidRPr="000A4A94">
              <w:rPr>
                <w:rFonts w:asciiTheme="minorHAnsi" w:hAnsiTheme="minorHAnsi"/>
                <w:sz w:val="20"/>
                <w:szCs w:val="20"/>
                <w:lang w:val="en-US"/>
              </w:rPr>
              <w:t xml:space="preserve"> investors are allowed to withdraw their subscription.</w:t>
            </w:r>
          </w:p>
          <w:p w14:paraId="667E4FC4" w14:textId="77777777" w:rsidR="000A4A94" w:rsidRPr="000A4A94" w:rsidRDefault="000A4A94" w:rsidP="000A4A94">
            <w:pPr>
              <w:autoSpaceDE w:val="0"/>
              <w:autoSpaceDN w:val="0"/>
              <w:adjustRightInd w:val="0"/>
              <w:outlineLvl w:val="0"/>
              <w:rPr>
                <w:rFonts w:asciiTheme="minorHAnsi" w:hAnsiTheme="minorHAnsi"/>
                <w:sz w:val="20"/>
                <w:szCs w:val="20"/>
                <w:lang w:val="en-US"/>
              </w:rPr>
            </w:pPr>
          </w:p>
          <w:p w14:paraId="527BEE50" w14:textId="41C21BC0" w:rsidR="000A4A94" w:rsidRPr="00101E8A" w:rsidRDefault="000A4A94" w:rsidP="00AA4817">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A4817" w:rsidRPr="00D549EA" w14:paraId="70CEF644" w14:textId="77777777" w:rsidTr="00204598">
        <w:trPr>
          <w:trHeight w:val="218"/>
          <w:jc w:val="center"/>
        </w:trPr>
        <w:tc>
          <w:tcPr>
            <w:tcW w:w="1639" w:type="dxa"/>
            <w:shd w:val="clear" w:color="auto" w:fill="E9E5FF"/>
          </w:tcPr>
          <w:p w14:paraId="7DBBC88E" w14:textId="72CB948B" w:rsidR="00AA4817" w:rsidRPr="00DF2C1D" w:rsidRDefault="00AA4817" w:rsidP="00AA481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3.1.7</w:t>
            </w:r>
          </w:p>
          <w:p w14:paraId="2809DD22" w14:textId="77777777" w:rsidR="00AA4817" w:rsidRDefault="0074598D" w:rsidP="00AA4817">
            <w:pPr>
              <w:autoSpaceDE w:val="0"/>
              <w:autoSpaceDN w:val="0"/>
              <w:adjustRightInd w:val="0"/>
              <w:outlineLvl w:val="0"/>
              <w:rPr>
                <w:rFonts w:ascii="Aptos" w:hAnsi="Aptos"/>
                <w:sz w:val="16"/>
                <w:szCs w:val="16"/>
                <w:lang w:val="en-US"/>
              </w:rPr>
            </w:pPr>
            <w:sdt>
              <w:sdtPr>
                <w:rPr>
                  <w:rFonts w:ascii="Aptos" w:hAnsi="Aptos"/>
                  <w:sz w:val="16"/>
                  <w:szCs w:val="16"/>
                  <w:lang w:val="en-US"/>
                </w:rPr>
                <w:id w:val="2043467073"/>
                <w14:checkbox>
                  <w14:checked w14:val="0"/>
                  <w14:checkedState w14:val="2612" w14:font="MS Gothic"/>
                  <w14:uncheckedState w14:val="2610" w14:font="MS Gothic"/>
                </w14:checkbox>
              </w:sdtPr>
              <w:sdtEndPr/>
              <w:sdtContent>
                <w:r w:rsidR="00AA4817">
                  <w:rPr>
                    <w:rFonts w:ascii="MS Gothic" w:eastAsia="MS Gothic" w:hAnsi="MS Gothic" w:hint="eastAsia"/>
                    <w:sz w:val="16"/>
                    <w:szCs w:val="16"/>
                    <w:lang w:val="en-US"/>
                  </w:rPr>
                  <w:t>☐</w:t>
                </w:r>
              </w:sdtContent>
            </w:sdt>
            <w:r w:rsidR="00AA4817">
              <w:rPr>
                <w:rFonts w:ascii="Aptos" w:hAnsi="Aptos"/>
                <w:sz w:val="20"/>
                <w:szCs w:val="20"/>
                <w:lang w:val="en-US"/>
              </w:rPr>
              <w:t xml:space="preserve"> </w:t>
            </w:r>
            <w:r w:rsidR="00AA4817" w:rsidRPr="00B95AEB">
              <w:rPr>
                <w:rFonts w:ascii="Aptos" w:hAnsi="Aptos"/>
                <w:sz w:val="16"/>
                <w:szCs w:val="16"/>
                <w:lang w:val="en-US"/>
              </w:rPr>
              <w:t xml:space="preserve">Check if </w:t>
            </w:r>
            <w:r w:rsidR="00AA4817">
              <w:rPr>
                <w:rFonts w:ascii="Aptos" w:hAnsi="Aptos"/>
                <w:sz w:val="16"/>
                <w:szCs w:val="16"/>
                <w:lang w:val="en-US"/>
              </w:rPr>
              <w:t>n/a</w:t>
            </w:r>
          </w:p>
          <w:p w14:paraId="7E747A2F" w14:textId="77777777" w:rsidR="00AA4817" w:rsidRDefault="00AA4817" w:rsidP="00AA4817">
            <w:pPr>
              <w:autoSpaceDE w:val="0"/>
              <w:autoSpaceDN w:val="0"/>
              <w:adjustRightInd w:val="0"/>
              <w:outlineLvl w:val="0"/>
              <w:rPr>
                <w:rFonts w:ascii="Aptos" w:hAnsi="Aptos"/>
                <w:sz w:val="16"/>
                <w:szCs w:val="16"/>
                <w:lang w:val="en-US"/>
              </w:rPr>
            </w:pPr>
          </w:p>
        </w:tc>
        <w:tc>
          <w:tcPr>
            <w:tcW w:w="2345" w:type="dxa"/>
          </w:tcPr>
          <w:p w14:paraId="558053D6" w14:textId="24858BD7" w:rsidR="00AA4817" w:rsidRPr="00642232" w:rsidRDefault="00AA4817" w:rsidP="00AA481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1BDE60D" w14:textId="07103FA0" w:rsidR="00AA4817" w:rsidRDefault="004D7317" w:rsidP="00AA4817">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Method and time limits for</w:t>
            </w:r>
            <w:r w:rsidRPr="004D7317">
              <w:rPr>
                <w:rFonts w:asciiTheme="minorHAnsi" w:hAnsiTheme="minorHAnsi"/>
                <w:sz w:val="20"/>
                <w:szCs w:val="20"/>
                <w:lang w:val="en-US"/>
              </w:rPr>
              <w:t xml:space="preserve"> paying up the securities and for delivery of the securities.</w:t>
            </w:r>
          </w:p>
          <w:p w14:paraId="4BC1F545" w14:textId="77777777" w:rsidR="004D7317" w:rsidRPr="004D7317" w:rsidRDefault="004D7317" w:rsidP="00AA4817">
            <w:pPr>
              <w:autoSpaceDE w:val="0"/>
              <w:autoSpaceDN w:val="0"/>
              <w:adjustRightInd w:val="0"/>
              <w:outlineLvl w:val="0"/>
              <w:rPr>
                <w:rFonts w:asciiTheme="minorHAnsi" w:hAnsiTheme="minorHAnsi"/>
                <w:sz w:val="20"/>
                <w:szCs w:val="20"/>
                <w:lang w:val="en-US"/>
              </w:rPr>
            </w:pPr>
          </w:p>
          <w:p w14:paraId="371D0ED6" w14:textId="0D2F3254" w:rsidR="00AA4817" w:rsidRPr="00101E8A" w:rsidRDefault="00AA4817" w:rsidP="001958E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A4817" w:rsidRPr="00D549EA" w14:paraId="260F8D26" w14:textId="77777777" w:rsidTr="00204598">
        <w:trPr>
          <w:trHeight w:val="218"/>
          <w:jc w:val="center"/>
        </w:trPr>
        <w:tc>
          <w:tcPr>
            <w:tcW w:w="1639" w:type="dxa"/>
            <w:shd w:val="clear" w:color="auto" w:fill="E9E5FF"/>
          </w:tcPr>
          <w:p w14:paraId="23A8014D" w14:textId="54167304" w:rsidR="00AA4817" w:rsidRPr="00DF2C1D" w:rsidRDefault="00AA4817" w:rsidP="00AA481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lastRenderedPageBreak/>
              <w:t xml:space="preserve">Item </w:t>
            </w:r>
            <w:r>
              <w:rPr>
                <w:rFonts w:ascii="Aptos" w:hAnsi="Aptos"/>
                <w:b/>
                <w:bCs/>
                <w:sz w:val="20"/>
                <w:szCs w:val="20"/>
                <w:lang w:val="en-US"/>
              </w:rPr>
              <w:t>3.1.8</w:t>
            </w:r>
          </w:p>
          <w:p w14:paraId="7F46ABAE" w14:textId="77777777" w:rsidR="00AA4817" w:rsidRDefault="0074598D" w:rsidP="00AA4817">
            <w:pPr>
              <w:autoSpaceDE w:val="0"/>
              <w:autoSpaceDN w:val="0"/>
              <w:adjustRightInd w:val="0"/>
              <w:outlineLvl w:val="0"/>
              <w:rPr>
                <w:rFonts w:ascii="Aptos" w:hAnsi="Aptos"/>
                <w:sz w:val="16"/>
                <w:szCs w:val="16"/>
                <w:lang w:val="en-US"/>
              </w:rPr>
            </w:pPr>
            <w:sdt>
              <w:sdtPr>
                <w:rPr>
                  <w:rFonts w:ascii="Aptos" w:hAnsi="Aptos"/>
                  <w:sz w:val="16"/>
                  <w:szCs w:val="16"/>
                  <w:lang w:val="en-US"/>
                </w:rPr>
                <w:id w:val="-1689518399"/>
                <w14:checkbox>
                  <w14:checked w14:val="0"/>
                  <w14:checkedState w14:val="2612" w14:font="MS Gothic"/>
                  <w14:uncheckedState w14:val="2610" w14:font="MS Gothic"/>
                </w14:checkbox>
              </w:sdtPr>
              <w:sdtEndPr/>
              <w:sdtContent>
                <w:r w:rsidR="00AA4817">
                  <w:rPr>
                    <w:rFonts w:ascii="MS Gothic" w:eastAsia="MS Gothic" w:hAnsi="MS Gothic" w:hint="eastAsia"/>
                    <w:sz w:val="16"/>
                    <w:szCs w:val="16"/>
                    <w:lang w:val="en-US"/>
                  </w:rPr>
                  <w:t>☐</w:t>
                </w:r>
              </w:sdtContent>
            </w:sdt>
            <w:r w:rsidR="00AA4817">
              <w:rPr>
                <w:rFonts w:ascii="Aptos" w:hAnsi="Aptos"/>
                <w:sz w:val="20"/>
                <w:szCs w:val="20"/>
                <w:lang w:val="en-US"/>
              </w:rPr>
              <w:t xml:space="preserve"> </w:t>
            </w:r>
            <w:r w:rsidR="00AA4817" w:rsidRPr="00B95AEB">
              <w:rPr>
                <w:rFonts w:ascii="Aptos" w:hAnsi="Aptos"/>
                <w:sz w:val="16"/>
                <w:szCs w:val="16"/>
                <w:lang w:val="en-US"/>
              </w:rPr>
              <w:t xml:space="preserve">Check if </w:t>
            </w:r>
            <w:r w:rsidR="00AA4817">
              <w:rPr>
                <w:rFonts w:ascii="Aptos" w:hAnsi="Aptos"/>
                <w:sz w:val="16"/>
                <w:szCs w:val="16"/>
                <w:lang w:val="en-US"/>
              </w:rPr>
              <w:t>n/a</w:t>
            </w:r>
          </w:p>
          <w:p w14:paraId="7D7EED83" w14:textId="77777777" w:rsidR="00AA4817" w:rsidRDefault="00AA4817" w:rsidP="00AA4817">
            <w:pPr>
              <w:autoSpaceDE w:val="0"/>
              <w:autoSpaceDN w:val="0"/>
              <w:adjustRightInd w:val="0"/>
              <w:outlineLvl w:val="0"/>
              <w:rPr>
                <w:rFonts w:ascii="Aptos" w:hAnsi="Aptos"/>
                <w:sz w:val="16"/>
                <w:szCs w:val="16"/>
                <w:lang w:val="en-US"/>
              </w:rPr>
            </w:pPr>
          </w:p>
        </w:tc>
        <w:tc>
          <w:tcPr>
            <w:tcW w:w="2345" w:type="dxa"/>
          </w:tcPr>
          <w:p w14:paraId="096AB148" w14:textId="2291267C" w:rsidR="00AA4817" w:rsidRPr="00642232" w:rsidRDefault="00AA4817" w:rsidP="00AA481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43541B1" w14:textId="7DB7C55B" w:rsidR="00AA4817" w:rsidRDefault="00E754A6" w:rsidP="00AA4817">
            <w:pPr>
              <w:autoSpaceDE w:val="0"/>
              <w:autoSpaceDN w:val="0"/>
              <w:adjustRightInd w:val="0"/>
              <w:outlineLvl w:val="0"/>
              <w:rPr>
                <w:rFonts w:asciiTheme="minorHAnsi" w:hAnsiTheme="minorHAnsi"/>
                <w:sz w:val="20"/>
                <w:szCs w:val="20"/>
                <w:lang w:val="en-US"/>
              </w:rPr>
            </w:pPr>
            <w:r w:rsidRPr="00E754A6">
              <w:rPr>
                <w:rFonts w:asciiTheme="minorHAnsi" w:hAnsiTheme="minorHAnsi"/>
                <w:sz w:val="20"/>
                <w:szCs w:val="20"/>
                <w:lang w:val="en-US"/>
              </w:rPr>
              <w:t xml:space="preserve">A </w:t>
            </w:r>
            <w:r w:rsidRPr="00BF14CB">
              <w:rPr>
                <w:rFonts w:asciiTheme="minorHAnsi" w:hAnsiTheme="minorHAnsi"/>
                <w:sz w:val="20"/>
                <w:szCs w:val="20"/>
                <w:lang w:val="en-US"/>
              </w:rPr>
              <w:t>full description of</w:t>
            </w:r>
            <w:r w:rsidRPr="00E754A6">
              <w:rPr>
                <w:rFonts w:asciiTheme="minorHAnsi" w:hAnsiTheme="minorHAnsi"/>
                <w:sz w:val="20"/>
                <w:szCs w:val="20"/>
                <w:lang w:val="en-US"/>
              </w:rPr>
              <w:t xml:space="preserve"> the manner and date </w:t>
            </w:r>
            <w:proofErr w:type="gramStart"/>
            <w:r w:rsidRPr="00E754A6">
              <w:rPr>
                <w:rFonts w:asciiTheme="minorHAnsi" w:hAnsiTheme="minorHAnsi"/>
                <w:sz w:val="20"/>
                <w:szCs w:val="20"/>
                <w:lang w:val="en-US"/>
              </w:rPr>
              <w:t>in</w:t>
            </w:r>
            <w:proofErr w:type="gramEnd"/>
            <w:r w:rsidRPr="00E754A6">
              <w:rPr>
                <w:rFonts w:asciiTheme="minorHAnsi" w:hAnsiTheme="minorHAnsi"/>
                <w:sz w:val="20"/>
                <w:szCs w:val="20"/>
                <w:lang w:val="en-US"/>
              </w:rPr>
              <w:t xml:space="preserve"> which results of the offer are to be made public.</w:t>
            </w:r>
          </w:p>
          <w:p w14:paraId="0441333B" w14:textId="77777777" w:rsidR="00E754A6" w:rsidRPr="00E754A6" w:rsidRDefault="00E754A6" w:rsidP="00AA4817">
            <w:pPr>
              <w:autoSpaceDE w:val="0"/>
              <w:autoSpaceDN w:val="0"/>
              <w:adjustRightInd w:val="0"/>
              <w:outlineLvl w:val="0"/>
              <w:rPr>
                <w:rFonts w:asciiTheme="minorHAnsi" w:hAnsiTheme="minorHAnsi"/>
                <w:sz w:val="20"/>
                <w:szCs w:val="20"/>
                <w:lang w:val="en-US"/>
              </w:rPr>
            </w:pPr>
          </w:p>
          <w:p w14:paraId="5D1FBFD7" w14:textId="4A2604C8" w:rsidR="00AA4817" w:rsidRPr="00101E8A" w:rsidRDefault="00AA4817" w:rsidP="00F52901">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A4817" w:rsidRPr="00D549EA" w14:paraId="2E12A16C" w14:textId="77777777" w:rsidTr="00204598">
        <w:trPr>
          <w:trHeight w:val="218"/>
          <w:jc w:val="center"/>
        </w:trPr>
        <w:tc>
          <w:tcPr>
            <w:tcW w:w="1639" w:type="dxa"/>
            <w:shd w:val="clear" w:color="auto" w:fill="E9E5FF"/>
          </w:tcPr>
          <w:p w14:paraId="0521CC5B" w14:textId="574B961C" w:rsidR="00AA4817" w:rsidRPr="00DF2C1D" w:rsidRDefault="00AA4817" w:rsidP="00AA4817">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3.1.9</w:t>
            </w:r>
          </w:p>
          <w:p w14:paraId="7CA966EB" w14:textId="77777777" w:rsidR="00AA4817" w:rsidRDefault="0074598D" w:rsidP="00AA4817">
            <w:pPr>
              <w:autoSpaceDE w:val="0"/>
              <w:autoSpaceDN w:val="0"/>
              <w:adjustRightInd w:val="0"/>
              <w:outlineLvl w:val="0"/>
              <w:rPr>
                <w:rFonts w:ascii="Aptos" w:hAnsi="Aptos"/>
                <w:sz w:val="16"/>
                <w:szCs w:val="16"/>
                <w:lang w:val="en-US"/>
              </w:rPr>
            </w:pPr>
            <w:sdt>
              <w:sdtPr>
                <w:rPr>
                  <w:rFonts w:ascii="Aptos" w:hAnsi="Aptos"/>
                  <w:sz w:val="16"/>
                  <w:szCs w:val="16"/>
                  <w:lang w:val="en-US"/>
                </w:rPr>
                <w:id w:val="-395890733"/>
                <w14:checkbox>
                  <w14:checked w14:val="0"/>
                  <w14:checkedState w14:val="2612" w14:font="MS Gothic"/>
                  <w14:uncheckedState w14:val="2610" w14:font="MS Gothic"/>
                </w14:checkbox>
              </w:sdtPr>
              <w:sdtEndPr/>
              <w:sdtContent>
                <w:r w:rsidR="00AA4817">
                  <w:rPr>
                    <w:rFonts w:ascii="MS Gothic" w:eastAsia="MS Gothic" w:hAnsi="MS Gothic" w:hint="eastAsia"/>
                    <w:sz w:val="16"/>
                    <w:szCs w:val="16"/>
                    <w:lang w:val="en-US"/>
                  </w:rPr>
                  <w:t>☐</w:t>
                </w:r>
              </w:sdtContent>
            </w:sdt>
            <w:r w:rsidR="00AA4817">
              <w:rPr>
                <w:rFonts w:ascii="Aptos" w:hAnsi="Aptos"/>
                <w:sz w:val="20"/>
                <w:szCs w:val="20"/>
                <w:lang w:val="en-US"/>
              </w:rPr>
              <w:t xml:space="preserve"> </w:t>
            </w:r>
            <w:r w:rsidR="00AA4817" w:rsidRPr="00B95AEB">
              <w:rPr>
                <w:rFonts w:ascii="Aptos" w:hAnsi="Aptos"/>
                <w:sz w:val="16"/>
                <w:szCs w:val="16"/>
                <w:lang w:val="en-US"/>
              </w:rPr>
              <w:t xml:space="preserve">Check if </w:t>
            </w:r>
            <w:r w:rsidR="00AA4817">
              <w:rPr>
                <w:rFonts w:ascii="Aptos" w:hAnsi="Aptos"/>
                <w:sz w:val="16"/>
                <w:szCs w:val="16"/>
                <w:lang w:val="en-US"/>
              </w:rPr>
              <w:t>n/a</w:t>
            </w:r>
          </w:p>
          <w:p w14:paraId="0F2FE275" w14:textId="77777777" w:rsidR="00AA4817" w:rsidRDefault="00AA4817" w:rsidP="00AA4817">
            <w:pPr>
              <w:autoSpaceDE w:val="0"/>
              <w:autoSpaceDN w:val="0"/>
              <w:adjustRightInd w:val="0"/>
              <w:outlineLvl w:val="0"/>
              <w:rPr>
                <w:rFonts w:ascii="Aptos" w:hAnsi="Aptos"/>
                <w:sz w:val="16"/>
                <w:szCs w:val="16"/>
                <w:lang w:val="en-US"/>
              </w:rPr>
            </w:pPr>
          </w:p>
        </w:tc>
        <w:tc>
          <w:tcPr>
            <w:tcW w:w="2345" w:type="dxa"/>
          </w:tcPr>
          <w:p w14:paraId="3B0F5BD3" w14:textId="7AB0D0B7" w:rsidR="00AA4817" w:rsidRPr="00642232" w:rsidRDefault="00AA4817" w:rsidP="00AA4817">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2E1AC4E" w14:textId="77777777" w:rsidR="00A324AF" w:rsidRDefault="00E24B3E" w:rsidP="00AA4817">
            <w:pPr>
              <w:autoSpaceDE w:val="0"/>
              <w:autoSpaceDN w:val="0"/>
              <w:adjustRightInd w:val="0"/>
              <w:outlineLvl w:val="0"/>
              <w:rPr>
                <w:rFonts w:asciiTheme="minorHAnsi" w:hAnsiTheme="minorHAnsi"/>
                <w:sz w:val="20"/>
                <w:szCs w:val="20"/>
                <w:lang w:val="en-US"/>
              </w:rPr>
            </w:pPr>
            <w:r w:rsidRPr="00E24B3E">
              <w:rPr>
                <w:rFonts w:asciiTheme="minorHAnsi" w:hAnsiTheme="minorHAnsi"/>
                <w:sz w:val="20"/>
                <w:szCs w:val="20"/>
                <w:lang w:val="en-US"/>
              </w:rPr>
              <w:t xml:space="preserve">The procedure for the exercise of any right of pre-emption, </w:t>
            </w:r>
          </w:p>
          <w:p w14:paraId="015E018A" w14:textId="77777777" w:rsidR="00E24B3E" w:rsidRPr="00E24B3E" w:rsidRDefault="00E24B3E" w:rsidP="00AA4817">
            <w:pPr>
              <w:autoSpaceDE w:val="0"/>
              <w:autoSpaceDN w:val="0"/>
              <w:adjustRightInd w:val="0"/>
              <w:outlineLvl w:val="0"/>
              <w:rPr>
                <w:rFonts w:asciiTheme="minorHAnsi" w:hAnsiTheme="minorHAnsi"/>
                <w:sz w:val="20"/>
                <w:szCs w:val="20"/>
                <w:lang w:val="en-US"/>
              </w:rPr>
            </w:pPr>
          </w:p>
          <w:p w14:paraId="574285C4" w14:textId="33AEE700" w:rsidR="00AA4817" w:rsidRPr="00101E8A" w:rsidRDefault="00AA4817" w:rsidP="0099475F">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9045F" w:rsidRPr="00D549EA" w14:paraId="1DA9A565" w14:textId="77777777" w:rsidTr="00204598">
        <w:trPr>
          <w:trHeight w:val="218"/>
          <w:jc w:val="center"/>
        </w:trPr>
        <w:tc>
          <w:tcPr>
            <w:tcW w:w="1639" w:type="dxa"/>
            <w:shd w:val="clear" w:color="auto" w:fill="E9E5FF"/>
          </w:tcPr>
          <w:p w14:paraId="1C90D7E5" w14:textId="77777777" w:rsidR="0009045F" w:rsidRDefault="0074598D" w:rsidP="0009045F">
            <w:pPr>
              <w:autoSpaceDE w:val="0"/>
              <w:autoSpaceDN w:val="0"/>
              <w:adjustRightInd w:val="0"/>
              <w:outlineLvl w:val="0"/>
              <w:rPr>
                <w:rFonts w:ascii="Aptos" w:hAnsi="Aptos"/>
                <w:sz w:val="16"/>
                <w:szCs w:val="16"/>
                <w:lang w:val="en-US"/>
              </w:rPr>
            </w:pPr>
            <w:sdt>
              <w:sdtPr>
                <w:rPr>
                  <w:rFonts w:ascii="Aptos" w:hAnsi="Aptos"/>
                  <w:sz w:val="16"/>
                  <w:szCs w:val="16"/>
                  <w:lang w:val="en-US"/>
                </w:rPr>
                <w:id w:val="2030294038"/>
                <w14:checkbox>
                  <w14:checked w14:val="0"/>
                  <w14:checkedState w14:val="2612" w14:font="MS Gothic"/>
                  <w14:uncheckedState w14:val="2610" w14:font="MS Gothic"/>
                </w14:checkbox>
              </w:sdtPr>
              <w:sdtEndPr/>
              <w:sdtContent>
                <w:r w:rsidR="0009045F">
                  <w:rPr>
                    <w:rFonts w:ascii="MS Gothic" w:eastAsia="MS Gothic" w:hAnsi="MS Gothic" w:hint="eastAsia"/>
                    <w:sz w:val="16"/>
                    <w:szCs w:val="16"/>
                    <w:lang w:val="en-US"/>
                  </w:rPr>
                  <w:t>☐</w:t>
                </w:r>
              </w:sdtContent>
            </w:sdt>
            <w:r w:rsidR="0009045F">
              <w:rPr>
                <w:rFonts w:ascii="Aptos" w:hAnsi="Aptos"/>
                <w:sz w:val="20"/>
                <w:szCs w:val="20"/>
                <w:lang w:val="en-US"/>
              </w:rPr>
              <w:t xml:space="preserve"> </w:t>
            </w:r>
            <w:r w:rsidR="0009045F" w:rsidRPr="00B95AEB">
              <w:rPr>
                <w:rFonts w:ascii="Aptos" w:hAnsi="Aptos"/>
                <w:sz w:val="16"/>
                <w:szCs w:val="16"/>
                <w:lang w:val="en-US"/>
              </w:rPr>
              <w:t xml:space="preserve">Check if </w:t>
            </w:r>
            <w:r w:rsidR="0009045F">
              <w:rPr>
                <w:rFonts w:ascii="Aptos" w:hAnsi="Aptos"/>
                <w:sz w:val="16"/>
                <w:szCs w:val="16"/>
                <w:lang w:val="en-US"/>
              </w:rPr>
              <w:t>n/a</w:t>
            </w:r>
          </w:p>
          <w:p w14:paraId="15E7E9CF" w14:textId="77777777" w:rsidR="0009045F" w:rsidRDefault="0009045F" w:rsidP="0009045F">
            <w:pPr>
              <w:autoSpaceDE w:val="0"/>
              <w:autoSpaceDN w:val="0"/>
              <w:adjustRightInd w:val="0"/>
              <w:outlineLvl w:val="0"/>
              <w:rPr>
                <w:rFonts w:ascii="Aptos" w:hAnsi="Aptos"/>
                <w:sz w:val="16"/>
                <w:szCs w:val="16"/>
                <w:lang w:val="en-US"/>
              </w:rPr>
            </w:pPr>
          </w:p>
        </w:tc>
        <w:tc>
          <w:tcPr>
            <w:tcW w:w="2345" w:type="dxa"/>
          </w:tcPr>
          <w:p w14:paraId="7D015FFF" w14:textId="12DF145A" w:rsidR="0009045F" w:rsidRPr="00642232" w:rsidRDefault="0009045F" w:rsidP="0009045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185E85B" w14:textId="77777777" w:rsidR="0009045F" w:rsidRDefault="0009045F" w:rsidP="0009045F">
            <w:pPr>
              <w:autoSpaceDE w:val="0"/>
              <w:autoSpaceDN w:val="0"/>
              <w:adjustRightInd w:val="0"/>
              <w:outlineLvl w:val="0"/>
              <w:rPr>
                <w:rFonts w:asciiTheme="minorHAnsi" w:hAnsiTheme="minorHAnsi"/>
                <w:sz w:val="20"/>
                <w:szCs w:val="20"/>
                <w:lang w:val="en-US"/>
              </w:rPr>
            </w:pPr>
            <w:r w:rsidRPr="00E24B3E">
              <w:rPr>
                <w:rFonts w:asciiTheme="minorHAnsi" w:hAnsiTheme="minorHAnsi"/>
                <w:sz w:val="20"/>
                <w:szCs w:val="20"/>
                <w:lang w:val="en-US"/>
              </w:rPr>
              <w:t xml:space="preserve">the negotiability of subscription rights and </w:t>
            </w:r>
          </w:p>
          <w:p w14:paraId="0588BF93" w14:textId="77777777" w:rsidR="0009045F" w:rsidRDefault="0009045F" w:rsidP="0009045F">
            <w:pPr>
              <w:autoSpaceDE w:val="0"/>
              <w:autoSpaceDN w:val="0"/>
              <w:adjustRightInd w:val="0"/>
              <w:outlineLvl w:val="0"/>
              <w:rPr>
                <w:rFonts w:asciiTheme="minorHAnsi" w:hAnsiTheme="minorHAnsi"/>
                <w:b/>
                <w:bCs/>
                <w:sz w:val="20"/>
                <w:szCs w:val="20"/>
                <w:lang w:val="en-US"/>
              </w:rPr>
            </w:pPr>
          </w:p>
          <w:p w14:paraId="38CCA383" w14:textId="6C6476EF" w:rsidR="0009045F" w:rsidRPr="00101E8A" w:rsidRDefault="0009045F" w:rsidP="0009045F">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9045F" w:rsidRPr="00D549EA" w14:paraId="658D83A5" w14:textId="77777777" w:rsidTr="00204598">
        <w:trPr>
          <w:trHeight w:val="218"/>
          <w:jc w:val="center"/>
        </w:trPr>
        <w:tc>
          <w:tcPr>
            <w:tcW w:w="1639" w:type="dxa"/>
            <w:shd w:val="clear" w:color="auto" w:fill="E9E5FF"/>
          </w:tcPr>
          <w:p w14:paraId="16929399" w14:textId="77777777" w:rsidR="0009045F" w:rsidRDefault="0074598D" w:rsidP="0009045F">
            <w:pPr>
              <w:autoSpaceDE w:val="0"/>
              <w:autoSpaceDN w:val="0"/>
              <w:adjustRightInd w:val="0"/>
              <w:outlineLvl w:val="0"/>
              <w:rPr>
                <w:rFonts w:ascii="Aptos" w:hAnsi="Aptos"/>
                <w:sz w:val="16"/>
                <w:szCs w:val="16"/>
                <w:lang w:val="en-US"/>
              </w:rPr>
            </w:pPr>
            <w:sdt>
              <w:sdtPr>
                <w:rPr>
                  <w:rFonts w:ascii="Aptos" w:hAnsi="Aptos"/>
                  <w:sz w:val="16"/>
                  <w:szCs w:val="16"/>
                  <w:lang w:val="en-US"/>
                </w:rPr>
                <w:id w:val="-91930394"/>
                <w14:checkbox>
                  <w14:checked w14:val="0"/>
                  <w14:checkedState w14:val="2612" w14:font="MS Gothic"/>
                  <w14:uncheckedState w14:val="2610" w14:font="MS Gothic"/>
                </w14:checkbox>
              </w:sdtPr>
              <w:sdtEndPr/>
              <w:sdtContent>
                <w:r w:rsidR="0009045F">
                  <w:rPr>
                    <w:rFonts w:ascii="MS Gothic" w:eastAsia="MS Gothic" w:hAnsi="MS Gothic" w:hint="eastAsia"/>
                    <w:sz w:val="16"/>
                    <w:szCs w:val="16"/>
                    <w:lang w:val="en-US"/>
                  </w:rPr>
                  <w:t>☐</w:t>
                </w:r>
              </w:sdtContent>
            </w:sdt>
            <w:r w:rsidR="0009045F">
              <w:rPr>
                <w:rFonts w:ascii="Aptos" w:hAnsi="Aptos"/>
                <w:sz w:val="20"/>
                <w:szCs w:val="20"/>
                <w:lang w:val="en-US"/>
              </w:rPr>
              <w:t xml:space="preserve"> </w:t>
            </w:r>
            <w:r w:rsidR="0009045F" w:rsidRPr="00B95AEB">
              <w:rPr>
                <w:rFonts w:ascii="Aptos" w:hAnsi="Aptos"/>
                <w:sz w:val="16"/>
                <w:szCs w:val="16"/>
                <w:lang w:val="en-US"/>
              </w:rPr>
              <w:t xml:space="preserve">Check if </w:t>
            </w:r>
            <w:r w:rsidR="0009045F">
              <w:rPr>
                <w:rFonts w:ascii="Aptos" w:hAnsi="Aptos"/>
                <w:sz w:val="16"/>
                <w:szCs w:val="16"/>
                <w:lang w:val="en-US"/>
              </w:rPr>
              <w:t>n/a</w:t>
            </w:r>
          </w:p>
          <w:p w14:paraId="7216DA4B" w14:textId="77777777" w:rsidR="0009045F" w:rsidRDefault="0009045F" w:rsidP="0009045F">
            <w:pPr>
              <w:autoSpaceDE w:val="0"/>
              <w:autoSpaceDN w:val="0"/>
              <w:adjustRightInd w:val="0"/>
              <w:outlineLvl w:val="0"/>
              <w:rPr>
                <w:rFonts w:ascii="Aptos" w:hAnsi="Aptos"/>
                <w:sz w:val="16"/>
                <w:szCs w:val="16"/>
                <w:lang w:val="en-US"/>
              </w:rPr>
            </w:pPr>
          </w:p>
        </w:tc>
        <w:tc>
          <w:tcPr>
            <w:tcW w:w="2345" w:type="dxa"/>
          </w:tcPr>
          <w:p w14:paraId="71C17331" w14:textId="31CFCE67" w:rsidR="0009045F" w:rsidRPr="00642232" w:rsidRDefault="0009045F" w:rsidP="0009045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A38A771" w14:textId="77777777" w:rsidR="0009045F" w:rsidRDefault="0009045F" w:rsidP="0009045F">
            <w:pPr>
              <w:autoSpaceDE w:val="0"/>
              <w:autoSpaceDN w:val="0"/>
              <w:adjustRightInd w:val="0"/>
              <w:outlineLvl w:val="0"/>
              <w:rPr>
                <w:rFonts w:asciiTheme="minorHAnsi" w:hAnsiTheme="minorHAnsi"/>
                <w:sz w:val="20"/>
                <w:szCs w:val="20"/>
                <w:lang w:val="en-US"/>
              </w:rPr>
            </w:pPr>
            <w:r w:rsidRPr="00E24B3E">
              <w:rPr>
                <w:rFonts w:asciiTheme="minorHAnsi" w:hAnsiTheme="minorHAnsi"/>
                <w:sz w:val="20"/>
                <w:szCs w:val="20"/>
                <w:lang w:val="en-US"/>
              </w:rPr>
              <w:t>the treatment of subscription rights not exercised.</w:t>
            </w:r>
          </w:p>
          <w:p w14:paraId="095BA20D" w14:textId="77777777" w:rsidR="0009045F" w:rsidRDefault="0009045F" w:rsidP="0009045F">
            <w:pPr>
              <w:autoSpaceDE w:val="0"/>
              <w:autoSpaceDN w:val="0"/>
              <w:adjustRightInd w:val="0"/>
              <w:outlineLvl w:val="0"/>
              <w:rPr>
                <w:rFonts w:asciiTheme="minorHAnsi" w:hAnsiTheme="minorHAnsi"/>
                <w:b/>
                <w:bCs/>
                <w:sz w:val="20"/>
                <w:szCs w:val="20"/>
                <w:lang w:val="en-US"/>
              </w:rPr>
            </w:pPr>
          </w:p>
          <w:p w14:paraId="256D1A0F" w14:textId="1B648838" w:rsidR="0009045F" w:rsidRPr="00101E8A" w:rsidRDefault="0009045F" w:rsidP="0009045F">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9045F" w:rsidRPr="00D549EA" w14:paraId="5DC328B5" w14:textId="77777777" w:rsidTr="005763A6">
        <w:trPr>
          <w:trHeight w:val="220"/>
          <w:jc w:val="center"/>
        </w:trPr>
        <w:tc>
          <w:tcPr>
            <w:tcW w:w="1639" w:type="dxa"/>
            <w:shd w:val="clear" w:color="auto" w:fill="E9E5FF"/>
          </w:tcPr>
          <w:p w14:paraId="3B1E7CB6" w14:textId="2A164261" w:rsidR="0009045F" w:rsidRPr="00E93BF8" w:rsidRDefault="0009045F" w:rsidP="005763A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Pr>
                <w:rFonts w:ascii="Aptos" w:hAnsi="Aptos"/>
                <w:b/>
                <w:bCs/>
                <w:sz w:val="20"/>
                <w:szCs w:val="20"/>
              </w:rPr>
              <w:t>2</w:t>
            </w:r>
          </w:p>
        </w:tc>
        <w:tc>
          <w:tcPr>
            <w:tcW w:w="8866" w:type="dxa"/>
            <w:gridSpan w:val="2"/>
            <w:shd w:val="clear" w:color="auto" w:fill="E9E5FF"/>
          </w:tcPr>
          <w:p w14:paraId="1BA32B5C" w14:textId="09479BB6" w:rsidR="0009045F" w:rsidRPr="00916B76" w:rsidRDefault="00916B76" w:rsidP="005763A6">
            <w:pPr>
              <w:autoSpaceDE w:val="0"/>
              <w:autoSpaceDN w:val="0"/>
              <w:adjustRightInd w:val="0"/>
              <w:outlineLvl w:val="0"/>
              <w:rPr>
                <w:rFonts w:ascii="Aptos" w:hAnsi="Aptos"/>
                <w:b/>
                <w:bCs/>
                <w:sz w:val="24"/>
                <w:lang w:val="en-US"/>
              </w:rPr>
            </w:pPr>
            <w:r w:rsidRPr="00916B76">
              <w:rPr>
                <w:rFonts w:ascii="Aptos" w:hAnsi="Aptos"/>
                <w:b/>
                <w:bCs/>
                <w:sz w:val="24"/>
                <w:lang w:val="en-US"/>
              </w:rPr>
              <w:t>Plan of distribution and allotment</w:t>
            </w:r>
          </w:p>
        </w:tc>
      </w:tr>
      <w:tr w:rsidR="00211802" w:rsidRPr="00D549EA" w14:paraId="6562AEA7" w14:textId="77777777" w:rsidTr="00204598">
        <w:trPr>
          <w:trHeight w:val="218"/>
          <w:jc w:val="center"/>
        </w:trPr>
        <w:tc>
          <w:tcPr>
            <w:tcW w:w="1639" w:type="dxa"/>
            <w:shd w:val="clear" w:color="auto" w:fill="E9E5FF"/>
          </w:tcPr>
          <w:p w14:paraId="78E31BA9" w14:textId="23BD951E" w:rsidR="00211802" w:rsidRPr="00DF2C1D" w:rsidRDefault="00211802" w:rsidP="00211802">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3.2.1</w:t>
            </w:r>
          </w:p>
          <w:p w14:paraId="3BA9084C" w14:textId="77777777" w:rsidR="00211802" w:rsidRDefault="0074598D" w:rsidP="00211802">
            <w:pPr>
              <w:autoSpaceDE w:val="0"/>
              <w:autoSpaceDN w:val="0"/>
              <w:adjustRightInd w:val="0"/>
              <w:outlineLvl w:val="0"/>
              <w:rPr>
                <w:rFonts w:ascii="Aptos" w:hAnsi="Aptos"/>
                <w:sz w:val="16"/>
                <w:szCs w:val="16"/>
                <w:lang w:val="en-US"/>
              </w:rPr>
            </w:pPr>
            <w:sdt>
              <w:sdtPr>
                <w:rPr>
                  <w:rFonts w:ascii="Aptos" w:hAnsi="Aptos"/>
                  <w:sz w:val="16"/>
                  <w:szCs w:val="16"/>
                  <w:lang w:val="en-US"/>
                </w:rPr>
                <w:id w:val="-1312473905"/>
                <w14:checkbox>
                  <w14:checked w14:val="0"/>
                  <w14:checkedState w14:val="2612" w14:font="MS Gothic"/>
                  <w14:uncheckedState w14:val="2610" w14:font="MS Gothic"/>
                </w14:checkbox>
              </w:sdtPr>
              <w:sdtEndPr/>
              <w:sdtContent>
                <w:r w:rsidR="00211802">
                  <w:rPr>
                    <w:rFonts w:ascii="MS Gothic" w:eastAsia="MS Gothic" w:hAnsi="MS Gothic" w:hint="eastAsia"/>
                    <w:sz w:val="16"/>
                    <w:szCs w:val="16"/>
                    <w:lang w:val="en-US"/>
                  </w:rPr>
                  <w:t>☐</w:t>
                </w:r>
              </w:sdtContent>
            </w:sdt>
            <w:r w:rsidR="00211802">
              <w:rPr>
                <w:rFonts w:ascii="Aptos" w:hAnsi="Aptos"/>
                <w:sz w:val="20"/>
                <w:szCs w:val="20"/>
                <w:lang w:val="en-US"/>
              </w:rPr>
              <w:t xml:space="preserve"> </w:t>
            </w:r>
            <w:r w:rsidR="00211802" w:rsidRPr="00B95AEB">
              <w:rPr>
                <w:rFonts w:ascii="Aptos" w:hAnsi="Aptos"/>
                <w:sz w:val="16"/>
                <w:szCs w:val="16"/>
                <w:lang w:val="en-US"/>
              </w:rPr>
              <w:t xml:space="preserve">Check if </w:t>
            </w:r>
            <w:r w:rsidR="00211802">
              <w:rPr>
                <w:rFonts w:ascii="Aptos" w:hAnsi="Aptos"/>
                <w:sz w:val="16"/>
                <w:szCs w:val="16"/>
                <w:lang w:val="en-US"/>
              </w:rPr>
              <w:t>n/a</w:t>
            </w:r>
          </w:p>
          <w:p w14:paraId="52E44F33" w14:textId="77777777" w:rsidR="00211802" w:rsidRDefault="00211802" w:rsidP="00211802">
            <w:pPr>
              <w:autoSpaceDE w:val="0"/>
              <w:autoSpaceDN w:val="0"/>
              <w:adjustRightInd w:val="0"/>
              <w:outlineLvl w:val="0"/>
              <w:rPr>
                <w:rFonts w:ascii="Aptos" w:hAnsi="Aptos"/>
                <w:sz w:val="16"/>
                <w:szCs w:val="16"/>
                <w:lang w:val="en-US"/>
              </w:rPr>
            </w:pPr>
          </w:p>
        </w:tc>
        <w:tc>
          <w:tcPr>
            <w:tcW w:w="2345" w:type="dxa"/>
          </w:tcPr>
          <w:p w14:paraId="1BBF3E68" w14:textId="4DFB796B" w:rsidR="00211802" w:rsidRPr="00642232" w:rsidRDefault="00211802" w:rsidP="0021180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7219C7D" w14:textId="171167C2" w:rsidR="00211802" w:rsidRPr="00A64450" w:rsidRDefault="00A64450" w:rsidP="00211802">
            <w:pPr>
              <w:autoSpaceDE w:val="0"/>
              <w:autoSpaceDN w:val="0"/>
              <w:adjustRightInd w:val="0"/>
              <w:outlineLvl w:val="0"/>
              <w:rPr>
                <w:rFonts w:asciiTheme="minorHAnsi" w:hAnsiTheme="minorHAnsi"/>
                <w:sz w:val="20"/>
                <w:szCs w:val="20"/>
                <w:lang w:val="en-US"/>
              </w:rPr>
            </w:pPr>
            <w:r w:rsidRPr="00A64450">
              <w:rPr>
                <w:rFonts w:asciiTheme="minorHAnsi" w:hAnsiTheme="minorHAnsi"/>
                <w:sz w:val="20"/>
                <w:szCs w:val="20"/>
                <w:lang w:val="en-US"/>
              </w:rPr>
              <w:t xml:space="preserve">The </w:t>
            </w:r>
            <w:r w:rsidRPr="00BF14CB">
              <w:rPr>
                <w:rFonts w:asciiTheme="minorHAnsi" w:hAnsiTheme="minorHAnsi"/>
                <w:sz w:val="20"/>
                <w:szCs w:val="20"/>
                <w:lang w:val="en-US"/>
              </w:rPr>
              <w:t>various categories of potential investors</w:t>
            </w:r>
            <w:r w:rsidRPr="00A64450">
              <w:rPr>
                <w:rFonts w:asciiTheme="minorHAnsi" w:hAnsiTheme="minorHAnsi"/>
                <w:sz w:val="20"/>
                <w:szCs w:val="20"/>
                <w:lang w:val="en-US"/>
              </w:rPr>
              <w:t xml:space="preserve"> to which the securities are offered. If the offer is being made simultaneously in the markets of two or more countries and if a tranche has been or is being reserved for certain of these, indicate any such tranche.</w:t>
            </w:r>
          </w:p>
          <w:p w14:paraId="54BBF1CC" w14:textId="77777777" w:rsidR="00A64450" w:rsidRPr="00A64450" w:rsidRDefault="00A64450" w:rsidP="00211802">
            <w:pPr>
              <w:autoSpaceDE w:val="0"/>
              <w:autoSpaceDN w:val="0"/>
              <w:adjustRightInd w:val="0"/>
              <w:outlineLvl w:val="0"/>
              <w:rPr>
                <w:rFonts w:asciiTheme="minorHAnsi" w:hAnsiTheme="minorHAnsi"/>
                <w:sz w:val="20"/>
                <w:szCs w:val="20"/>
                <w:lang w:val="en-US"/>
              </w:rPr>
            </w:pPr>
          </w:p>
          <w:p w14:paraId="12C9DE52" w14:textId="0F7D42FA" w:rsidR="00211802" w:rsidRPr="00101E8A" w:rsidRDefault="00211802" w:rsidP="00A64450">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846AB" w:rsidRPr="00D549EA" w14:paraId="32BDFA0A" w14:textId="77777777" w:rsidTr="00204598">
        <w:trPr>
          <w:trHeight w:val="218"/>
          <w:jc w:val="center"/>
        </w:trPr>
        <w:tc>
          <w:tcPr>
            <w:tcW w:w="1639" w:type="dxa"/>
            <w:shd w:val="clear" w:color="auto" w:fill="E9E5FF"/>
          </w:tcPr>
          <w:p w14:paraId="088A191F" w14:textId="73EC701F" w:rsidR="000846AB" w:rsidRPr="00DF2C1D" w:rsidRDefault="000846AB" w:rsidP="000846AB">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3.2.2</w:t>
            </w:r>
          </w:p>
          <w:p w14:paraId="34F266B2" w14:textId="77777777" w:rsidR="000846AB" w:rsidRDefault="0074598D" w:rsidP="000846AB">
            <w:pPr>
              <w:autoSpaceDE w:val="0"/>
              <w:autoSpaceDN w:val="0"/>
              <w:adjustRightInd w:val="0"/>
              <w:outlineLvl w:val="0"/>
              <w:rPr>
                <w:rFonts w:ascii="Aptos" w:hAnsi="Aptos"/>
                <w:sz w:val="16"/>
                <w:szCs w:val="16"/>
                <w:lang w:val="en-US"/>
              </w:rPr>
            </w:pPr>
            <w:sdt>
              <w:sdtPr>
                <w:rPr>
                  <w:rFonts w:ascii="Aptos" w:hAnsi="Aptos"/>
                  <w:sz w:val="16"/>
                  <w:szCs w:val="16"/>
                  <w:lang w:val="en-US"/>
                </w:rPr>
                <w:id w:val="-2107336560"/>
                <w14:checkbox>
                  <w14:checked w14:val="0"/>
                  <w14:checkedState w14:val="2612" w14:font="MS Gothic"/>
                  <w14:uncheckedState w14:val="2610" w14:font="MS Gothic"/>
                </w14:checkbox>
              </w:sdtPr>
              <w:sdtEndPr/>
              <w:sdtContent>
                <w:r w:rsidR="000846AB">
                  <w:rPr>
                    <w:rFonts w:ascii="MS Gothic" w:eastAsia="MS Gothic" w:hAnsi="MS Gothic" w:hint="eastAsia"/>
                    <w:sz w:val="16"/>
                    <w:szCs w:val="16"/>
                    <w:lang w:val="en-US"/>
                  </w:rPr>
                  <w:t>☐</w:t>
                </w:r>
              </w:sdtContent>
            </w:sdt>
            <w:r w:rsidR="000846AB">
              <w:rPr>
                <w:rFonts w:ascii="Aptos" w:hAnsi="Aptos"/>
                <w:sz w:val="20"/>
                <w:szCs w:val="20"/>
                <w:lang w:val="en-US"/>
              </w:rPr>
              <w:t xml:space="preserve"> </w:t>
            </w:r>
            <w:r w:rsidR="000846AB" w:rsidRPr="00B95AEB">
              <w:rPr>
                <w:rFonts w:ascii="Aptos" w:hAnsi="Aptos"/>
                <w:sz w:val="16"/>
                <w:szCs w:val="16"/>
                <w:lang w:val="en-US"/>
              </w:rPr>
              <w:t xml:space="preserve">Check if </w:t>
            </w:r>
            <w:r w:rsidR="000846AB">
              <w:rPr>
                <w:rFonts w:ascii="Aptos" w:hAnsi="Aptos"/>
                <w:sz w:val="16"/>
                <w:szCs w:val="16"/>
                <w:lang w:val="en-US"/>
              </w:rPr>
              <w:t>n/a</w:t>
            </w:r>
          </w:p>
          <w:p w14:paraId="6F8BD54C" w14:textId="77777777" w:rsidR="000846AB" w:rsidRDefault="000846AB" w:rsidP="000846AB">
            <w:pPr>
              <w:autoSpaceDE w:val="0"/>
              <w:autoSpaceDN w:val="0"/>
              <w:adjustRightInd w:val="0"/>
              <w:outlineLvl w:val="0"/>
              <w:rPr>
                <w:rFonts w:ascii="Aptos" w:hAnsi="Aptos"/>
                <w:sz w:val="16"/>
                <w:szCs w:val="16"/>
                <w:lang w:val="en-US"/>
              </w:rPr>
            </w:pPr>
          </w:p>
        </w:tc>
        <w:tc>
          <w:tcPr>
            <w:tcW w:w="2345" w:type="dxa"/>
          </w:tcPr>
          <w:p w14:paraId="6282C4BC" w14:textId="5D66953B" w:rsidR="000846AB" w:rsidRPr="00642232" w:rsidRDefault="000846AB" w:rsidP="000846A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DE9D728" w14:textId="2864BD27" w:rsidR="000846AB" w:rsidRPr="004E58A4" w:rsidRDefault="004E58A4" w:rsidP="000846AB">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To the extent known to the issuer</w:t>
            </w:r>
            <w:r w:rsidRPr="004E58A4">
              <w:rPr>
                <w:rFonts w:asciiTheme="minorHAnsi" w:hAnsiTheme="minorHAnsi"/>
                <w:sz w:val="20"/>
                <w:szCs w:val="20"/>
                <w:lang w:val="en-US"/>
              </w:rPr>
              <w:t xml:space="preserve">, an indication of whether major shareholders or members of the issuer’s management, supervisory or administrative bodies intended </w:t>
            </w:r>
            <w:r w:rsidRPr="00BF14CB">
              <w:rPr>
                <w:rFonts w:asciiTheme="minorHAnsi" w:hAnsiTheme="minorHAnsi"/>
                <w:sz w:val="20"/>
                <w:szCs w:val="20"/>
                <w:lang w:val="en-US"/>
              </w:rPr>
              <w:t xml:space="preserve">to subscribe </w:t>
            </w:r>
            <w:proofErr w:type="gramStart"/>
            <w:r w:rsidRPr="00BF14CB">
              <w:rPr>
                <w:rFonts w:asciiTheme="minorHAnsi" w:hAnsiTheme="minorHAnsi"/>
                <w:sz w:val="20"/>
                <w:szCs w:val="20"/>
                <w:lang w:val="en-US"/>
              </w:rPr>
              <w:t>in</w:t>
            </w:r>
            <w:proofErr w:type="gramEnd"/>
            <w:r w:rsidRPr="00BF14CB">
              <w:rPr>
                <w:rFonts w:asciiTheme="minorHAnsi" w:hAnsiTheme="minorHAnsi"/>
                <w:sz w:val="20"/>
                <w:szCs w:val="20"/>
                <w:lang w:val="en-US"/>
              </w:rPr>
              <w:t xml:space="preserve"> the offer,</w:t>
            </w:r>
            <w:r w:rsidRPr="004E58A4">
              <w:rPr>
                <w:rFonts w:asciiTheme="minorHAnsi" w:hAnsiTheme="minorHAnsi"/>
                <w:sz w:val="20"/>
                <w:szCs w:val="20"/>
                <w:lang w:val="en-US"/>
              </w:rPr>
              <w:t xml:space="preserve"> or whether </w:t>
            </w:r>
          </w:p>
          <w:p w14:paraId="2D45E564" w14:textId="77777777" w:rsidR="004E58A4" w:rsidRDefault="004E58A4" w:rsidP="000846AB">
            <w:pPr>
              <w:autoSpaceDE w:val="0"/>
              <w:autoSpaceDN w:val="0"/>
              <w:adjustRightInd w:val="0"/>
              <w:outlineLvl w:val="0"/>
              <w:rPr>
                <w:rFonts w:asciiTheme="minorHAnsi" w:hAnsiTheme="minorHAnsi"/>
                <w:b/>
                <w:bCs/>
                <w:sz w:val="20"/>
                <w:szCs w:val="20"/>
                <w:lang w:val="en-US"/>
              </w:rPr>
            </w:pPr>
          </w:p>
          <w:p w14:paraId="4DC25183" w14:textId="5A2C4B00" w:rsidR="004E58A4" w:rsidRPr="004E58A4" w:rsidRDefault="004E58A4" w:rsidP="004E58A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726B7D" w:rsidRPr="00D549EA" w14:paraId="372EC124" w14:textId="77777777" w:rsidTr="00204598">
        <w:trPr>
          <w:trHeight w:val="218"/>
          <w:jc w:val="center"/>
        </w:trPr>
        <w:tc>
          <w:tcPr>
            <w:tcW w:w="1639" w:type="dxa"/>
            <w:shd w:val="clear" w:color="auto" w:fill="E9E5FF"/>
          </w:tcPr>
          <w:p w14:paraId="03B8317A" w14:textId="77777777" w:rsidR="00726B7D" w:rsidRDefault="0074598D" w:rsidP="00726B7D">
            <w:pPr>
              <w:autoSpaceDE w:val="0"/>
              <w:autoSpaceDN w:val="0"/>
              <w:adjustRightInd w:val="0"/>
              <w:outlineLvl w:val="0"/>
              <w:rPr>
                <w:rFonts w:ascii="Aptos" w:hAnsi="Aptos"/>
                <w:sz w:val="16"/>
                <w:szCs w:val="16"/>
                <w:lang w:val="en-US"/>
              </w:rPr>
            </w:pPr>
            <w:sdt>
              <w:sdtPr>
                <w:rPr>
                  <w:rFonts w:ascii="Aptos" w:hAnsi="Aptos"/>
                  <w:sz w:val="16"/>
                  <w:szCs w:val="16"/>
                  <w:lang w:val="en-US"/>
                </w:rPr>
                <w:id w:val="-1949072328"/>
                <w14:checkbox>
                  <w14:checked w14:val="0"/>
                  <w14:checkedState w14:val="2612" w14:font="MS Gothic"/>
                  <w14:uncheckedState w14:val="2610" w14:font="MS Gothic"/>
                </w14:checkbox>
              </w:sdtPr>
              <w:sdtEndPr/>
              <w:sdtContent>
                <w:r w:rsidR="00726B7D">
                  <w:rPr>
                    <w:rFonts w:ascii="MS Gothic" w:eastAsia="MS Gothic" w:hAnsi="MS Gothic" w:hint="eastAsia"/>
                    <w:sz w:val="16"/>
                    <w:szCs w:val="16"/>
                    <w:lang w:val="en-US"/>
                  </w:rPr>
                  <w:t>☐</w:t>
                </w:r>
              </w:sdtContent>
            </w:sdt>
            <w:r w:rsidR="00726B7D">
              <w:rPr>
                <w:rFonts w:ascii="Aptos" w:hAnsi="Aptos"/>
                <w:sz w:val="20"/>
                <w:szCs w:val="20"/>
                <w:lang w:val="en-US"/>
              </w:rPr>
              <w:t xml:space="preserve"> </w:t>
            </w:r>
            <w:r w:rsidR="00726B7D" w:rsidRPr="00B95AEB">
              <w:rPr>
                <w:rFonts w:ascii="Aptos" w:hAnsi="Aptos"/>
                <w:sz w:val="16"/>
                <w:szCs w:val="16"/>
                <w:lang w:val="en-US"/>
              </w:rPr>
              <w:t xml:space="preserve">Check if </w:t>
            </w:r>
            <w:r w:rsidR="00726B7D">
              <w:rPr>
                <w:rFonts w:ascii="Aptos" w:hAnsi="Aptos"/>
                <w:sz w:val="16"/>
                <w:szCs w:val="16"/>
                <w:lang w:val="en-US"/>
              </w:rPr>
              <w:t>n/a</w:t>
            </w:r>
          </w:p>
          <w:p w14:paraId="20490638" w14:textId="77777777" w:rsidR="00726B7D" w:rsidRDefault="00726B7D" w:rsidP="00726B7D">
            <w:pPr>
              <w:autoSpaceDE w:val="0"/>
              <w:autoSpaceDN w:val="0"/>
              <w:adjustRightInd w:val="0"/>
              <w:outlineLvl w:val="0"/>
              <w:rPr>
                <w:rFonts w:ascii="Aptos" w:hAnsi="Aptos"/>
                <w:sz w:val="16"/>
                <w:szCs w:val="16"/>
                <w:lang w:val="en-US"/>
              </w:rPr>
            </w:pPr>
          </w:p>
        </w:tc>
        <w:tc>
          <w:tcPr>
            <w:tcW w:w="2345" w:type="dxa"/>
          </w:tcPr>
          <w:p w14:paraId="2C805601" w14:textId="5F69C690" w:rsidR="00726B7D" w:rsidRPr="00642232" w:rsidRDefault="00726B7D" w:rsidP="00726B7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E60FAA6" w14:textId="3BB940B5" w:rsidR="00726B7D" w:rsidRDefault="00726B7D" w:rsidP="00726B7D">
            <w:pPr>
              <w:autoSpaceDE w:val="0"/>
              <w:autoSpaceDN w:val="0"/>
              <w:adjustRightInd w:val="0"/>
              <w:outlineLvl w:val="0"/>
              <w:rPr>
                <w:rFonts w:asciiTheme="minorHAnsi" w:hAnsiTheme="minorHAnsi"/>
                <w:b/>
                <w:bCs/>
                <w:sz w:val="20"/>
                <w:szCs w:val="20"/>
                <w:lang w:val="en-US"/>
              </w:rPr>
            </w:pPr>
            <w:proofErr w:type="gramStart"/>
            <w:r w:rsidRPr="004E58A4">
              <w:rPr>
                <w:rFonts w:asciiTheme="minorHAnsi" w:hAnsiTheme="minorHAnsi"/>
                <w:sz w:val="20"/>
                <w:szCs w:val="20"/>
                <w:lang w:val="en-US"/>
              </w:rPr>
              <w:t>any</w:t>
            </w:r>
            <w:proofErr w:type="gramEnd"/>
            <w:r w:rsidRPr="004E58A4">
              <w:rPr>
                <w:rFonts w:asciiTheme="minorHAnsi" w:hAnsiTheme="minorHAnsi"/>
                <w:sz w:val="20"/>
                <w:szCs w:val="20"/>
                <w:lang w:val="en-US"/>
              </w:rPr>
              <w:t xml:space="preserve"> person intends to subscribe for </w:t>
            </w:r>
            <w:r w:rsidRPr="00BF14CB">
              <w:rPr>
                <w:rFonts w:asciiTheme="minorHAnsi" w:hAnsiTheme="minorHAnsi"/>
                <w:sz w:val="20"/>
                <w:szCs w:val="20"/>
                <w:lang w:val="en-US"/>
              </w:rPr>
              <w:t>more than five per cent</w:t>
            </w:r>
            <w:r w:rsidRPr="004E58A4">
              <w:rPr>
                <w:rFonts w:asciiTheme="minorHAnsi" w:hAnsiTheme="minorHAnsi"/>
                <w:sz w:val="20"/>
                <w:szCs w:val="20"/>
                <w:lang w:val="en-US"/>
              </w:rPr>
              <w:t xml:space="preserve"> of the offer.</w:t>
            </w:r>
          </w:p>
          <w:p w14:paraId="3C13225A" w14:textId="77777777" w:rsidR="00726B7D" w:rsidRDefault="00726B7D" w:rsidP="00726B7D">
            <w:pPr>
              <w:autoSpaceDE w:val="0"/>
              <w:autoSpaceDN w:val="0"/>
              <w:adjustRightInd w:val="0"/>
              <w:outlineLvl w:val="0"/>
              <w:rPr>
                <w:rFonts w:asciiTheme="minorHAnsi" w:hAnsiTheme="minorHAnsi"/>
                <w:b/>
                <w:bCs/>
                <w:sz w:val="20"/>
                <w:szCs w:val="20"/>
                <w:lang w:val="en-US"/>
              </w:rPr>
            </w:pPr>
          </w:p>
          <w:p w14:paraId="52703F07" w14:textId="64E99B77" w:rsidR="00726B7D" w:rsidRPr="00101E8A" w:rsidRDefault="00726B7D" w:rsidP="00726B7D">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6360F9" w:rsidRPr="00D549EA" w14:paraId="79C84361" w14:textId="77777777" w:rsidTr="00204598">
        <w:trPr>
          <w:trHeight w:val="218"/>
          <w:jc w:val="center"/>
        </w:trPr>
        <w:tc>
          <w:tcPr>
            <w:tcW w:w="1639" w:type="dxa"/>
            <w:shd w:val="clear" w:color="auto" w:fill="E9E5FF"/>
          </w:tcPr>
          <w:p w14:paraId="6055261F" w14:textId="1A2748AA" w:rsidR="006360F9" w:rsidRPr="00DF2C1D" w:rsidRDefault="006360F9" w:rsidP="006360F9">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3.2.3</w:t>
            </w:r>
          </w:p>
          <w:p w14:paraId="3DA44FA6" w14:textId="77777777" w:rsidR="006360F9" w:rsidRDefault="0074598D" w:rsidP="006360F9">
            <w:pPr>
              <w:autoSpaceDE w:val="0"/>
              <w:autoSpaceDN w:val="0"/>
              <w:adjustRightInd w:val="0"/>
              <w:outlineLvl w:val="0"/>
              <w:rPr>
                <w:rFonts w:ascii="Aptos" w:hAnsi="Aptos"/>
                <w:sz w:val="16"/>
                <w:szCs w:val="16"/>
                <w:lang w:val="en-US"/>
              </w:rPr>
            </w:pPr>
            <w:sdt>
              <w:sdtPr>
                <w:rPr>
                  <w:rFonts w:ascii="Aptos" w:hAnsi="Aptos"/>
                  <w:sz w:val="16"/>
                  <w:szCs w:val="16"/>
                  <w:lang w:val="en-US"/>
                </w:rPr>
                <w:id w:val="-1526869154"/>
                <w14:checkbox>
                  <w14:checked w14:val="0"/>
                  <w14:checkedState w14:val="2612" w14:font="MS Gothic"/>
                  <w14:uncheckedState w14:val="2610" w14:font="MS Gothic"/>
                </w14:checkbox>
              </w:sdtPr>
              <w:sdtEndPr/>
              <w:sdtContent>
                <w:r w:rsidR="006360F9">
                  <w:rPr>
                    <w:rFonts w:ascii="MS Gothic" w:eastAsia="MS Gothic" w:hAnsi="MS Gothic" w:hint="eastAsia"/>
                    <w:sz w:val="16"/>
                    <w:szCs w:val="16"/>
                    <w:lang w:val="en-US"/>
                  </w:rPr>
                  <w:t>☐</w:t>
                </w:r>
              </w:sdtContent>
            </w:sdt>
            <w:r w:rsidR="006360F9">
              <w:rPr>
                <w:rFonts w:ascii="Aptos" w:hAnsi="Aptos"/>
                <w:sz w:val="20"/>
                <w:szCs w:val="20"/>
                <w:lang w:val="en-US"/>
              </w:rPr>
              <w:t xml:space="preserve"> </w:t>
            </w:r>
            <w:r w:rsidR="006360F9" w:rsidRPr="00B95AEB">
              <w:rPr>
                <w:rFonts w:ascii="Aptos" w:hAnsi="Aptos"/>
                <w:sz w:val="16"/>
                <w:szCs w:val="16"/>
                <w:lang w:val="en-US"/>
              </w:rPr>
              <w:t xml:space="preserve">Check if </w:t>
            </w:r>
            <w:r w:rsidR="006360F9">
              <w:rPr>
                <w:rFonts w:ascii="Aptos" w:hAnsi="Aptos"/>
                <w:sz w:val="16"/>
                <w:szCs w:val="16"/>
                <w:lang w:val="en-US"/>
              </w:rPr>
              <w:t>n/a</w:t>
            </w:r>
          </w:p>
          <w:p w14:paraId="34B09B44" w14:textId="77777777" w:rsidR="006360F9" w:rsidRDefault="006360F9" w:rsidP="006360F9">
            <w:pPr>
              <w:autoSpaceDE w:val="0"/>
              <w:autoSpaceDN w:val="0"/>
              <w:adjustRightInd w:val="0"/>
              <w:outlineLvl w:val="0"/>
              <w:rPr>
                <w:rFonts w:ascii="Aptos" w:hAnsi="Aptos"/>
                <w:sz w:val="16"/>
                <w:szCs w:val="16"/>
                <w:lang w:val="en-US"/>
              </w:rPr>
            </w:pPr>
          </w:p>
        </w:tc>
        <w:tc>
          <w:tcPr>
            <w:tcW w:w="2345" w:type="dxa"/>
          </w:tcPr>
          <w:p w14:paraId="76415CC3" w14:textId="1B2FB401" w:rsidR="006360F9" w:rsidRPr="00642232" w:rsidRDefault="006360F9" w:rsidP="006360F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16DBC2D" w14:textId="77777777" w:rsidR="003A1D9E" w:rsidRPr="00BF14CB" w:rsidRDefault="003A1D9E" w:rsidP="003A1D9E">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Pre-allotment disclosure:</w:t>
            </w:r>
          </w:p>
          <w:p w14:paraId="49D8E3E3" w14:textId="77777777" w:rsidR="003A1D9E" w:rsidRPr="00BF14CB" w:rsidRDefault="003A1D9E" w:rsidP="003A1D9E">
            <w:pPr>
              <w:autoSpaceDE w:val="0"/>
              <w:autoSpaceDN w:val="0"/>
              <w:adjustRightInd w:val="0"/>
              <w:outlineLvl w:val="0"/>
              <w:rPr>
                <w:rFonts w:asciiTheme="minorHAnsi" w:hAnsiTheme="minorHAnsi"/>
                <w:sz w:val="20"/>
                <w:szCs w:val="20"/>
                <w:lang w:val="en-US"/>
              </w:rPr>
            </w:pPr>
          </w:p>
          <w:p w14:paraId="0663D7CF" w14:textId="77777777" w:rsidR="00AF46B8" w:rsidRDefault="003A1D9E" w:rsidP="003A1D9E">
            <w:pPr>
              <w:pStyle w:val="ListParagraph"/>
              <w:numPr>
                <w:ilvl w:val="0"/>
                <w:numId w:val="20"/>
              </w:numPr>
              <w:autoSpaceDE w:val="0"/>
              <w:autoSpaceDN w:val="0"/>
              <w:adjustRightInd w:val="0"/>
              <w:outlineLvl w:val="0"/>
              <w:rPr>
                <w:sz w:val="20"/>
                <w:szCs w:val="20"/>
                <w:lang w:val="en-US"/>
              </w:rPr>
            </w:pPr>
            <w:r w:rsidRPr="00AF46B8">
              <w:rPr>
                <w:sz w:val="20"/>
                <w:szCs w:val="20"/>
                <w:lang w:val="en-US"/>
              </w:rPr>
              <w:t xml:space="preserve">the division into tranches of the offer including the institutional, retail and issuer’s employee tranches and any other </w:t>
            </w:r>
            <w:proofErr w:type="gramStart"/>
            <w:r w:rsidRPr="00AF46B8">
              <w:rPr>
                <w:sz w:val="20"/>
                <w:szCs w:val="20"/>
                <w:lang w:val="en-US"/>
              </w:rPr>
              <w:t>tranches</w:t>
            </w:r>
            <w:proofErr w:type="gramEnd"/>
            <w:r w:rsidRPr="00AF46B8">
              <w:rPr>
                <w:sz w:val="20"/>
                <w:szCs w:val="20"/>
                <w:lang w:val="en-US"/>
              </w:rPr>
              <w:t>;</w:t>
            </w:r>
          </w:p>
          <w:p w14:paraId="4490959B" w14:textId="4EC73509" w:rsidR="006360F9" w:rsidRPr="003A1D9E" w:rsidRDefault="006360F9" w:rsidP="00287480">
            <w:pPr>
              <w:autoSpaceDE w:val="0"/>
              <w:autoSpaceDN w:val="0"/>
              <w:adjustRightInd w:val="0"/>
              <w:jc w:val="right"/>
              <w:outlineLvl w:val="0"/>
              <w:rPr>
                <w:rFonts w:asciiTheme="minorHAnsi" w:hAnsiTheme="minorHAnsi"/>
                <w:b/>
                <w:bCs/>
                <w:sz w:val="20"/>
                <w:szCs w:val="20"/>
                <w:lang w:val="en-US"/>
              </w:rPr>
            </w:pPr>
            <w:r w:rsidRPr="003A1D9E">
              <w:rPr>
                <w:rFonts w:asciiTheme="minorHAnsi" w:hAnsiTheme="minorHAnsi"/>
                <w:bCs/>
                <w:color w:val="FF0000"/>
                <w:sz w:val="20"/>
                <w:szCs w:val="20"/>
                <w:lang w:val="en-US"/>
              </w:rPr>
              <w:t>Both primary and secondary issuances</w:t>
            </w:r>
          </w:p>
        </w:tc>
      </w:tr>
      <w:tr w:rsidR="00B6254B" w:rsidRPr="00D549EA" w14:paraId="1D9CA932" w14:textId="77777777" w:rsidTr="00204598">
        <w:trPr>
          <w:trHeight w:val="218"/>
          <w:jc w:val="center"/>
        </w:trPr>
        <w:tc>
          <w:tcPr>
            <w:tcW w:w="1639" w:type="dxa"/>
            <w:shd w:val="clear" w:color="auto" w:fill="E9E5FF"/>
          </w:tcPr>
          <w:p w14:paraId="5852C830"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1928839384"/>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4D49D4D5"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2476C4E9" w14:textId="22852489"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F1B4036" w14:textId="217794E2" w:rsidR="00B6254B" w:rsidRDefault="00B6254B" w:rsidP="00B6254B">
            <w:pPr>
              <w:pStyle w:val="ListParagraph"/>
              <w:numPr>
                <w:ilvl w:val="0"/>
                <w:numId w:val="20"/>
              </w:numPr>
              <w:autoSpaceDE w:val="0"/>
              <w:autoSpaceDN w:val="0"/>
              <w:adjustRightInd w:val="0"/>
              <w:outlineLvl w:val="0"/>
              <w:rPr>
                <w:sz w:val="20"/>
                <w:szCs w:val="20"/>
                <w:lang w:val="en-US"/>
              </w:rPr>
            </w:pPr>
            <w:r w:rsidRPr="00AF46B8">
              <w:rPr>
                <w:sz w:val="20"/>
                <w:szCs w:val="20"/>
                <w:lang w:val="en-US"/>
              </w:rPr>
              <w:t>the conditions under which the claw-back may be used, the maximum size of such claw back and any applicable minimum percentages for individual tranches;</w:t>
            </w:r>
          </w:p>
          <w:p w14:paraId="7B6CF269" w14:textId="024FB3E2" w:rsidR="00B6254B" w:rsidRPr="00E52CF3"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t>Both primary and secondary issuances</w:t>
            </w:r>
          </w:p>
        </w:tc>
      </w:tr>
      <w:tr w:rsidR="00B6254B" w:rsidRPr="00451953" w14:paraId="1D9A6F09" w14:textId="77777777" w:rsidTr="00204598">
        <w:trPr>
          <w:trHeight w:val="218"/>
          <w:jc w:val="center"/>
        </w:trPr>
        <w:tc>
          <w:tcPr>
            <w:tcW w:w="1639" w:type="dxa"/>
            <w:shd w:val="clear" w:color="auto" w:fill="E9E5FF"/>
          </w:tcPr>
          <w:p w14:paraId="1914366E"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306164799"/>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22F234A9"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40DAF729" w14:textId="60A2944B"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7C702C4" w14:textId="77777777" w:rsidR="00B6254B" w:rsidRDefault="00B6254B" w:rsidP="00B6254B">
            <w:pPr>
              <w:pStyle w:val="ListParagraph"/>
              <w:numPr>
                <w:ilvl w:val="0"/>
                <w:numId w:val="20"/>
              </w:numPr>
              <w:autoSpaceDE w:val="0"/>
              <w:autoSpaceDN w:val="0"/>
              <w:adjustRightInd w:val="0"/>
              <w:outlineLvl w:val="0"/>
              <w:rPr>
                <w:sz w:val="20"/>
                <w:szCs w:val="20"/>
                <w:lang w:val="en-US"/>
              </w:rPr>
            </w:pPr>
            <w:r w:rsidRPr="00AF46B8">
              <w:rPr>
                <w:sz w:val="20"/>
                <w:szCs w:val="20"/>
                <w:lang w:val="en-US"/>
              </w:rPr>
              <w:t>the allotment method or methods to be used for the retail and issuer’s employee tranche in the event of an over-subscription of these tranches;</w:t>
            </w:r>
          </w:p>
          <w:p w14:paraId="2B48A97A" w14:textId="2226CDE6" w:rsidR="00B6254B" w:rsidRPr="00D05C60"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t>Both primary and secondary issuances</w:t>
            </w:r>
          </w:p>
        </w:tc>
      </w:tr>
      <w:tr w:rsidR="00B6254B" w:rsidRPr="00451953" w14:paraId="331B699B" w14:textId="77777777" w:rsidTr="00204598">
        <w:trPr>
          <w:trHeight w:val="218"/>
          <w:jc w:val="center"/>
        </w:trPr>
        <w:tc>
          <w:tcPr>
            <w:tcW w:w="1639" w:type="dxa"/>
            <w:shd w:val="clear" w:color="auto" w:fill="E9E5FF"/>
          </w:tcPr>
          <w:p w14:paraId="3CC04CED"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1966457333"/>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732F415A"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76EB0A16" w14:textId="31DD872A"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8EBE454" w14:textId="77777777" w:rsidR="00B6254B" w:rsidRDefault="00B6254B" w:rsidP="00B6254B">
            <w:pPr>
              <w:pStyle w:val="ListParagraph"/>
              <w:numPr>
                <w:ilvl w:val="0"/>
                <w:numId w:val="20"/>
              </w:numPr>
              <w:autoSpaceDE w:val="0"/>
              <w:autoSpaceDN w:val="0"/>
              <w:adjustRightInd w:val="0"/>
              <w:outlineLvl w:val="0"/>
              <w:rPr>
                <w:sz w:val="20"/>
                <w:szCs w:val="20"/>
                <w:lang w:val="en-US"/>
              </w:rPr>
            </w:pPr>
            <w:r w:rsidRPr="00AF46B8">
              <w:rPr>
                <w:sz w:val="20"/>
                <w:szCs w:val="20"/>
                <w:lang w:val="en-US"/>
              </w:rPr>
              <w:t xml:space="preserve">a description of any pre-determined preferential treatment to be accorded to certain classes of investors or certain affinity groups (including friends and family </w:t>
            </w:r>
            <w:proofErr w:type="spellStart"/>
            <w:r w:rsidRPr="00AF46B8">
              <w:rPr>
                <w:sz w:val="20"/>
                <w:szCs w:val="20"/>
                <w:lang w:val="en-US"/>
              </w:rPr>
              <w:t>programmes</w:t>
            </w:r>
            <w:proofErr w:type="spellEnd"/>
            <w:r w:rsidRPr="00AF46B8">
              <w:rPr>
                <w:sz w:val="20"/>
                <w:szCs w:val="20"/>
                <w:lang w:val="en-US"/>
              </w:rPr>
              <w:t>) in the allotment, the percentage of the offer reserved for such preferential treatment and the criteria for inclusion in such classes or groups;</w:t>
            </w:r>
          </w:p>
          <w:p w14:paraId="31EED984" w14:textId="7EE6B46C" w:rsidR="00B6254B" w:rsidRPr="00B73A92"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t>Both primary and secondary issuances</w:t>
            </w:r>
          </w:p>
        </w:tc>
      </w:tr>
      <w:tr w:rsidR="00B6254B" w:rsidRPr="00451953" w14:paraId="48602E5D" w14:textId="77777777" w:rsidTr="00204598">
        <w:trPr>
          <w:trHeight w:val="218"/>
          <w:jc w:val="center"/>
        </w:trPr>
        <w:tc>
          <w:tcPr>
            <w:tcW w:w="1639" w:type="dxa"/>
            <w:shd w:val="clear" w:color="auto" w:fill="E9E5FF"/>
          </w:tcPr>
          <w:p w14:paraId="4347551D"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386541013"/>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0FF438FA"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273A8D63" w14:textId="63B952F3"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D934C06" w14:textId="77777777" w:rsidR="00B6254B" w:rsidRDefault="00B6254B" w:rsidP="00B6254B">
            <w:pPr>
              <w:pStyle w:val="ListParagraph"/>
              <w:numPr>
                <w:ilvl w:val="0"/>
                <w:numId w:val="20"/>
              </w:numPr>
              <w:autoSpaceDE w:val="0"/>
              <w:autoSpaceDN w:val="0"/>
              <w:adjustRightInd w:val="0"/>
              <w:outlineLvl w:val="0"/>
              <w:rPr>
                <w:sz w:val="20"/>
                <w:szCs w:val="20"/>
                <w:lang w:val="en-US"/>
              </w:rPr>
            </w:pPr>
            <w:r w:rsidRPr="00AF46B8">
              <w:rPr>
                <w:sz w:val="20"/>
                <w:szCs w:val="20"/>
                <w:lang w:val="en-US"/>
              </w:rPr>
              <w:t xml:space="preserve">whether the treatment of subscriptions or bids to subscribe in the allotment may be determined </w:t>
            </w:r>
            <w:proofErr w:type="gramStart"/>
            <w:r w:rsidRPr="00AF46B8">
              <w:rPr>
                <w:sz w:val="20"/>
                <w:szCs w:val="20"/>
                <w:lang w:val="en-US"/>
              </w:rPr>
              <w:t>on the basis of</w:t>
            </w:r>
            <w:proofErr w:type="gramEnd"/>
            <w:r w:rsidRPr="00AF46B8">
              <w:rPr>
                <w:sz w:val="20"/>
                <w:szCs w:val="20"/>
                <w:lang w:val="en-US"/>
              </w:rPr>
              <w:t xml:space="preserve"> which firm they are made through or by;</w:t>
            </w:r>
          </w:p>
          <w:p w14:paraId="0C4EDC25" w14:textId="34CF5241" w:rsidR="00B6254B" w:rsidRPr="00B73A92"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lastRenderedPageBreak/>
              <w:t>Both primary and secondary issuances</w:t>
            </w:r>
          </w:p>
        </w:tc>
      </w:tr>
      <w:tr w:rsidR="00B6254B" w:rsidRPr="00451953" w14:paraId="0C634A26" w14:textId="77777777" w:rsidTr="00204598">
        <w:trPr>
          <w:trHeight w:val="218"/>
          <w:jc w:val="center"/>
        </w:trPr>
        <w:tc>
          <w:tcPr>
            <w:tcW w:w="1639" w:type="dxa"/>
            <w:shd w:val="clear" w:color="auto" w:fill="E9E5FF"/>
          </w:tcPr>
          <w:p w14:paraId="11C7E727"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796414565"/>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73E29886"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57024A42" w14:textId="62DDDDDC"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0847706" w14:textId="77777777" w:rsidR="00B6254B" w:rsidRDefault="00B6254B" w:rsidP="00B6254B">
            <w:pPr>
              <w:pStyle w:val="ListParagraph"/>
              <w:numPr>
                <w:ilvl w:val="0"/>
                <w:numId w:val="20"/>
              </w:numPr>
              <w:autoSpaceDE w:val="0"/>
              <w:autoSpaceDN w:val="0"/>
              <w:adjustRightInd w:val="0"/>
              <w:outlineLvl w:val="0"/>
              <w:rPr>
                <w:sz w:val="20"/>
                <w:szCs w:val="20"/>
                <w:lang w:val="en-US"/>
              </w:rPr>
            </w:pPr>
            <w:r w:rsidRPr="0087407D">
              <w:rPr>
                <w:sz w:val="20"/>
                <w:szCs w:val="20"/>
                <w:lang w:val="en-US"/>
              </w:rPr>
              <w:t>a target minimum individual allotment if any within the retail tranche;</w:t>
            </w:r>
          </w:p>
          <w:p w14:paraId="0DE7B04E" w14:textId="1AF7CEDA" w:rsidR="00B6254B" w:rsidRPr="00B73A92"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t>Both primary and secondary issuances</w:t>
            </w:r>
          </w:p>
        </w:tc>
      </w:tr>
      <w:tr w:rsidR="00B6254B" w:rsidRPr="00451953" w14:paraId="6D596A97" w14:textId="77777777" w:rsidTr="00204598">
        <w:trPr>
          <w:trHeight w:val="218"/>
          <w:jc w:val="center"/>
        </w:trPr>
        <w:tc>
          <w:tcPr>
            <w:tcW w:w="1639" w:type="dxa"/>
            <w:shd w:val="clear" w:color="auto" w:fill="E9E5FF"/>
          </w:tcPr>
          <w:p w14:paraId="26CFDBE0"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11765913"/>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3F17E4FC"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12B87583" w14:textId="1A294256"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81FBD74" w14:textId="77777777" w:rsidR="00B6254B" w:rsidRDefault="00B6254B" w:rsidP="00B6254B">
            <w:pPr>
              <w:pStyle w:val="ListParagraph"/>
              <w:numPr>
                <w:ilvl w:val="0"/>
                <w:numId w:val="20"/>
              </w:numPr>
              <w:autoSpaceDE w:val="0"/>
              <w:autoSpaceDN w:val="0"/>
              <w:adjustRightInd w:val="0"/>
              <w:outlineLvl w:val="0"/>
              <w:rPr>
                <w:sz w:val="20"/>
                <w:szCs w:val="20"/>
                <w:lang w:val="en-US"/>
              </w:rPr>
            </w:pPr>
            <w:r w:rsidRPr="0087407D">
              <w:rPr>
                <w:sz w:val="20"/>
                <w:szCs w:val="20"/>
                <w:lang w:val="en-US"/>
              </w:rPr>
              <w:t>the conditions for the closing of the offer as well as the date on which the offer may be closed at the earliest;</w:t>
            </w:r>
          </w:p>
          <w:p w14:paraId="4980CD86" w14:textId="43D3C71D" w:rsidR="00B6254B" w:rsidRPr="00B73A92"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t>Both primary and secondary issuances</w:t>
            </w:r>
          </w:p>
        </w:tc>
      </w:tr>
      <w:tr w:rsidR="00B6254B" w:rsidRPr="00451953" w14:paraId="46A0AB25" w14:textId="77777777" w:rsidTr="00204598">
        <w:trPr>
          <w:trHeight w:val="218"/>
          <w:jc w:val="center"/>
        </w:trPr>
        <w:tc>
          <w:tcPr>
            <w:tcW w:w="1639" w:type="dxa"/>
            <w:shd w:val="clear" w:color="auto" w:fill="E9E5FF"/>
          </w:tcPr>
          <w:p w14:paraId="077F94EA" w14:textId="77777777" w:rsidR="00B6254B" w:rsidRDefault="0074598D" w:rsidP="00B6254B">
            <w:pPr>
              <w:autoSpaceDE w:val="0"/>
              <w:autoSpaceDN w:val="0"/>
              <w:adjustRightInd w:val="0"/>
              <w:outlineLvl w:val="0"/>
              <w:rPr>
                <w:rFonts w:ascii="Aptos" w:hAnsi="Aptos"/>
                <w:sz w:val="16"/>
                <w:szCs w:val="16"/>
                <w:lang w:val="en-US"/>
              </w:rPr>
            </w:pPr>
            <w:sdt>
              <w:sdtPr>
                <w:rPr>
                  <w:rFonts w:ascii="Aptos" w:hAnsi="Aptos"/>
                  <w:sz w:val="16"/>
                  <w:szCs w:val="16"/>
                  <w:lang w:val="en-US"/>
                </w:rPr>
                <w:id w:val="501006274"/>
                <w14:checkbox>
                  <w14:checked w14:val="0"/>
                  <w14:checkedState w14:val="2612" w14:font="MS Gothic"/>
                  <w14:uncheckedState w14:val="2610" w14:font="MS Gothic"/>
                </w14:checkbox>
              </w:sdtPr>
              <w:sdtEndPr/>
              <w:sdtContent>
                <w:r w:rsidR="00B6254B">
                  <w:rPr>
                    <w:rFonts w:ascii="MS Gothic" w:eastAsia="MS Gothic" w:hAnsi="MS Gothic" w:hint="eastAsia"/>
                    <w:sz w:val="16"/>
                    <w:szCs w:val="16"/>
                    <w:lang w:val="en-US"/>
                  </w:rPr>
                  <w:t>☐</w:t>
                </w:r>
              </w:sdtContent>
            </w:sdt>
            <w:r w:rsidR="00B6254B">
              <w:rPr>
                <w:rFonts w:ascii="Aptos" w:hAnsi="Aptos"/>
                <w:sz w:val="20"/>
                <w:szCs w:val="20"/>
                <w:lang w:val="en-US"/>
              </w:rPr>
              <w:t xml:space="preserve"> </w:t>
            </w:r>
            <w:r w:rsidR="00B6254B" w:rsidRPr="00B95AEB">
              <w:rPr>
                <w:rFonts w:ascii="Aptos" w:hAnsi="Aptos"/>
                <w:sz w:val="16"/>
                <w:szCs w:val="16"/>
                <w:lang w:val="en-US"/>
              </w:rPr>
              <w:t xml:space="preserve">Check if </w:t>
            </w:r>
            <w:r w:rsidR="00B6254B">
              <w:rPr>
                <w:rFonts w:ascii="Aptos" w:hAnsi="Aptos"/>
                <w:sz w:val="16"/>
                <w:szCs w:val="16"/>
                <w:lang w:val="en-US"/>
              </w:rPr>
              <w:t>n/a</w:t>
            </w:r>
          </w:p>
          <w:p w14:paraId="08213D4E" w14:textId="77777777" w:rsidR="00B6254B" w:rsidRDefault="00B6254B" w:rsidP="00B6254B">
            <w:pPr>
              <w:autoSpaceDE w:val="0"/>
              <w:autoSpaceDN w:val="0"/>
              <w:adjustRightInd w:val="0"/>
              <w:outlineLvl w:val="0"/>
              <w:rPr>
                <w:rFonts w:ascii="Aptos" w:hAnsi="Aptos"/>
                <w:sz w:val="16"/>
                <w:szCs w:val="16"/>
                <w:lang w:val="en-US"/>
              </w:rPr>
            </w:pPr>
          </w:p>
        </w:tc>
        <w:tc>
          <w:tcPr>
            <w:tcW w:w="2345" w:type="dxa"/>
          </w:tcPr>
          <w:p w14:paraId="7E397E7F" w14:textId="4F8FB7B9" w:rsidR="00B6254B" w:rsidRPr="00642232" w:rsidRDefault="00B6254B" w:rsidP="00B6254B">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085CE3C" w14:textId="77777777" w:rsidR="00B6254B" w:rsidRDefault="00B6254B" w:rsidP="00B6254B">
            <w:pPr>
              <w:pStyle w:val="ListParagraph"/>
              <w:numPr>
                <w:ilvl w:val="0"/>
                <w:numId w:val="20"/>
              </w:numPr>
              <w:autoSpaceDE w:val="0"/>
              <w:autoSpaceDN w:val="0"/>
              <w:adjustRightInd w:val="0"/>
              <w:outlineLvl w:val="0"/>
              <w:rPr>
                <w:sz w:val="20"/>
                <w:szCs w:val="20"/>
                <w:lang w:val="en-US"/>
              </w:rPr>
            </w:pPr>
            <w:r w:rsidRPr="0087407D">
              <w:rPr>
                <w:sz w:val="20"/>
                <w:szCs w:val="20"/>
                <w:lang w:val="en-US"/>
              </w:rPr>
              <w:t xml:space="preserve">whether or not multiple subscriptions are admitted, and where they are not, how </w:t>
            </w:r>
            <w:proofErr w:type="gramStart"/>
            <w:r w:rsidRPr="0087407D">
              <w:rPr>
                <w:sz w:val="20"/>
                <w:szCs w:val="20"/>
                <w:lang w:val="en-US"/>
              </w:rPr>
              <w:t>any multiple</w:t>
            </w:r>
            <w:proofErr w:type="gramEnd"/>
            <w:r w:rsidRPr="0087407D">
              <w:rPr>
                <w:sz w:val="20"/>
                <w:szCs w:val="20"/>
                <w:lang w:val="en-US"/>
              </w:rPr>
              <w:t xml:space="preserve"> subscriptions will be handled.</w:t>
            </w:r>
          </w:p>
          <w:p w14:paraId="7EB6D1EF" w14:textId="45209C39" w:rsidR="00B6254B" w:rsidRPr="00B73A92" w:rsidRDefault="00B6254B" w:rsidP="00B6254B">
            <w:pPr>
              <w:autoSpaceDE w:val="0"/>
              <w:autoSpaceDN w:val="0"/>
              <w:adjustRightInd w:val="0"/>
              <w:jc w:val="right"/>
              <w:outlineLvl w:val="0"/>
              <w:rPr>
                <w:sz w:val="20"/>
                <w:szCs w:val="20"/>
                <w:lang w:val="en-US"/>
              </w:rPr>
            </w:pPr>
            <w:r w:rsidRPr="003A1D9E">
              <w:rPr>
                <w:rFonts w:asciiTheme="minorHAnsi" w:hAnsiTheme="minorHAnsi"/>
                <w:bCs/>
                <w:color w:val="FF0000"/>
                <w:sz w:val="20"/>
                <w:szCs w:val="20"/>
                <w:lang w:val="en-US"/>
              </w:rPr>
              <w:t>Both primary and secondary issuances</w:t>
            </w:r>
          </w:p>
        </w:tc>
      </w:tr>
      <w:tr w:rsidR="00550B48" w:rsidRPr="00451953" w14:paraId="79EA74A9" w14:textId="77777777" w:rsidTr="00204598">
        <w:trPr>
          <w:trHeight w:val="218"/>
          <w:jc w:val="center"/>
        </w:trPr>
        <w:tc>
          <w:tcPr>
            <w:tcW w:w="1639" w:type="dxa"/>
            <w:shd w:val="clear" w:color="auto" w:fill="E9E5FF"/>
          </w:tcPr>
          <w:p w14:paraId="7D3D4475" w14:textId="5E4EFE89" w:rsidR="00550B48" w:rsidRPr="00DF2C1D" w:rsidRDefault="00550B48" w:rsidP="00550B4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3.2.4</w:t>
            </w:r>
          </w:p>
          <w:p w14:paraId="32784865" w14:textId="77777777" w:rsidR="00550B48" w:rsidRDefault="0074598D" w:rsidP="00550B48">
            <w:pPr>
              <w:autoSpaceDE w:val="0"/>
              <w:autoSpaceDN w:val="0"/>
              <w:adjustRightInd w:val="0"/>
              <w:outlineLvl w:val="0"/>
              <w:rPr>
                <w:rFonts w:ascii="Aptos" w:hAnsi="Aptos"/>
                <w:sz w:val="16"/>
                <w:szCs w:val="16"/>
                <w:lang w:val="en-US"/>
              </w:rPr>
            </w:pPr>
            <w:sdt>
              <w:sdtPr>
                <w:rPr>
                  <w:rFonts w:ascii="Aptos" w:hAnsi="Aptos"/>
                  <w:sz w:val="16"/>
                  <w:szCs w:val="16"/>
                  <w:lang w:val="en-US"/>
                </w:rPr>
                <w:id w:val="1085344758"/>
                <w14:checkbox>
                  <w14:checked w14:val="0"/>
                  <w14:checkedState w14:val="2612" w14:font="MS Gothic"/>
                  <w14:uncheckedState w14:val="2610" w14:font="MS Gothic"/>
                </w14:checkbox>
              </w:sdtPr>
              <w:sdtEndPr/>
              <w:sdtContent>
                <w:r w:rsidR="00550B48">
                  <w:rPr>
                    <w:rFonts w:ascii="MS Gothic" w:eastAsia="MS Gothic" w:hAnsi="MS Gothic" w:hint="eastAsia"/>
                    <w:sz w:val="16"/>
                    <w:szCs w:val="16"/>
                    <w:lang w:val="en-US"/>
                  </w:rPr>
                  <w:t>☐</w:t>
                </w:r>
              </w:sdtContent>
            </w:sdt>
            <w:r w:rsidR="00550B48">
              <w:rPr>
                <w:rFonts w:ascii="Aptos" w:hAnsi="Aptos"/>
                <w:sz w:val="20"/>
                <w:szCs w:val="20"/>
                <w:lang w:val="en-US"/>
              </w:rPr>
              <w:t xml:space="preserve"> </w:t>
            </w:r>
            <w:r w:rsidR="00550B48" w:rsidRPr="00B95AEB">
              <w:rPr>
                <w:rFonts w:ascii="Aptos" w:hAnsi="Aptos"/>
                <w:sz w:val="16"/>
                <w:szCs w:val="16"/>
                <w:lang w:val="en-US"/>
              </w:rPr>
              <w:t xml:space="preserve">Check if </w:t>
            </w:r>
            <w:r w:rsidR="00550B48">
              <w:rPr>
                <w:rFonts w:ascii="Aptos" w:hAnsi="Aptos"/>
                <w:sz w:val="16"/>
                <w:szCs w:val="16"/>
                <w:lang w:val="en-US"/>
              </w:rPr>
              <w:t>n/a</w:t>
            </w:r>
          </w:p>
          <w:p w14:paraId="5F5C92A0" w14:textId="77777777" w:rsidR="00550B48" w:rsidRDefault="00550B48" w:rsidP="00550B48">
            <w:pPr>
              <w:autoSpaceDE w:val="0"/>
              <w:autoSpaceDN w:val="0"/>
              <w:adjustRightInd w:val="0"/>
              <w:outlineLvl w:val="0"/>
              <w:rPr>
                <w:rFonts w:ascii="Aptos" w:hAnsi="Aptos"/>
                <w:sz w:val="16"/>
                <w:szCs w:val="16"/>
                <w:lang w:val="en-US"/>
              </w:rPr>
            </w:pPr>
          </w:p>
        </w:tc>
        <w:tc>
          <w:tcPr>
            <w:tcW w:w="2345" w:type="dxa"/>
          </w:tcPr>
          <w:p w14:paraId="7D72006D" w14:textId="37EA1CA9" w:rsidR="00550B48" w:rsidRPr="00642232" w:rsidRDefault="00550B48" w:rsidP="00550B4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038B158" w14:textId="29D6FD57" w:rsidR="00550B48" w:rsidRDefault="00DA300D" w:rsidP="00550B48">
            <w:pPr>
              <w:autoSpaceDE w:val="0"/>
              <w:autoSpaceDN w:val="0"/>
              <w:adjustRightInd w:val="0"/>
              <w:outlineLvl w:val="0"/>
              <w:rPr>
                <w:rFonts w:asciiTheme="minorHAnsi" w:hAnsiTheme="minorHAnsi"/>
                <w:sz w:val="20"/>
                <w:szCs w:val="20"/>
                <w:lang w:val="en-US"/>
              </w:rPr>
            </w:pPr>
            <w:r w:rsidRPr="00DA300D">
              <w:rPr>
                <w:rFonts w:asciiTheme="minorHAnsi" w:hAnsiTheme="minorHAnsi"/>
                <w:sz w:val="20"/>
                <w:szCs w:val="20"/>
                <w:lang w:val="en-US"/>
              </w:rPr>
              <w:t xml:space="preserve">Process for </w:t>
            </w:r>
            <w:r w:rsidRPr="00BF14CB">
              <w:rPr>
                <w:rFonts w:asciiTheme="minorHAnsi" w:hAnsiTheme="minorHAnsi"/>
                <w:sz w:val="20"/>
                <w:szCs w:val="20"/>
                <w:lang w:val="en-US"/>
              </w:rPr>
              <w:t>notifying applicants</w:t>
            </w:r>
            <w:r w:rsidRPr="00DA300D">
              <w:rPr>
                <w:rFonts w:asciiTheme="minorHAnsi" w:hAnsiTheme="minorHAnsi"/>
                <w:sz w:val="20"/>
                <w:szCs w:val="20"/>
                <w:lang w:val="en-US"/>
              </w:rPr>
              <w:t xml:space="preserve"> of the amount allotted and an indication whether dealing may begin before notification is made.</w:t>
            </w:r>
          </w:p>
          <w:p w14:paraId="67FBBA3A" w14:textId="77777777" w:rsidR="00DA300D" w:rsidRPr="00DA300D" w:rsidRDefault="00DA300D" w:rsidP="00550B48">
            <w:pPr>
              <w:autoSpaceDE w:val="0"/>
              <w:autoSpaceDN w:val="0"/>
              <w:adjustRightInd w:val="0"/>
              <w:outlineLvl w:val="0"/>
              <w:rPr>
                <w:rFonts w:asciiTheme="minorHAnsi" w:hAnsiTheme="minorHAnsi"/>
                <w:sz w:val="20"/>
                <w:szCs w:val="20"/>
                <w:lang w:val="en-US"/>
              </w:rPr>
            </w:pPr>
          </w:p>
          <w:p w14:paraId="198762EA" w14:textId="59F860EC" w:rsidR="00550B48" w:rsidRPr="00101E8A" w:rsidRDefault="00550B48" w:rsidP="00DA300D">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D44915" w:rsidRPr="00916B76" w14:paraId="6E11B6FE" w14:textId="77777777" w:rsidTr="005763A6">
        <w:trPr>
          <w:trHeight w:val="220"/>
          <w:jc w:val="center"/>
        </w:trPr>
        <w:tc>
          <w:tcPr>
            <w:tcW w:w="1639" w:type="dxa"/>
            <w:shd w:val="clear" w:color="auto" w:fill="E9E5FF"/>
          </w:tcPr>
          <w:p w14:paraId="327FAAC2" w14:textId="614BA4AA" w:rsidR="00D44915" w:rsidRPr="00E93BF8" w:rsidRDefault="00D44915" w:rsidP="005763A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Pr>
                <w:rFonts w:ascii="Aptos" w:hAnsi="Aptos"/>
                <w:b/>
                <w:bCs/>
                <w:sz w:val="20"/>
                <w:szCs w:val="20"/>
              </w:rPr>
              <w:t>3</w:t>
            </w:r>
          </w:p>
        </w:tc>
        <w:tc>
          <w:tcPr>
            <w:tcW w:w="8866" w:type="dxa"/>
            <w:gridSpan w:val="2"/>
            <w:shd w:val="clear" w:color="auto" w:fill="E9E5FF"/>
          </w:tcPr>
          <w:p w14:paraId="66C6A76C" w14:textId="41ACF0E4" w:rsidR="00D44915" w:rsidRPr="00916B76" w:rsidRDefault="00D44915" w:rsidP="005763A6">
            <w:pPr>
              <w:autoSpaceDE w:val="0"/>
              <w:autoSpaceDN w:val="0"/>
              <w:adjustRightInd w:val="0"/>
              <w:outlineLvl w:val="0"/>
              <w:rPr>
                <w:rFonts w:ascii="Aptos" w:hAnsi="Aptos"/>
                <w:b/>
                <w:bCs/>
                <w:sz w:val="24"/>
                <w:lang w:val="en-US"/>
              </w:rPr>
            </w:pPr>
            <w:r>
              <w:rPr>
                <w:rFonts w:ascii="Aptos" w:hAnsi="Aptos"/>
                <w:b/>
                <w:bCs/>
                <w:sz w:val="24"/>
                <w:lang w:val="en-US"/>
              </w:rPr>
              <w:t>Pricing</w:t>
            </w:r>
          </w:p>
        </w:tc>
      </w:tr>
      <w:tr w:rsidR="003915B5" w:rsidRPr="00451953" w14:paraId="59CB3DA6" w14:textId="77777777" w:rsidTr="00204598">
        <w:trPr>
          <w:trHeight w:val="218"/>
          <w:jc w:val="center"/>
        </w:trPr>
        <w:tc>
          <w:tcPr>
            <w:tcW w:w="1639" w:type="dxa"/>
            <w:shd w:val="clear" w:color="auto" w:fill="E9E5FF"/>
          </w:tcPr>
          <w:p w14:paraId="51BB3B8A" w14:textId="2127C4E1" w:rsidR="003915B5" w:rsidRPr="00DF2C1D" w:rsidRDefault="003915B5" w:rsidP="003915B5">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3.3.1</w:t>
            </w:r>
          </w:p>
          <w:p w14:paraId="16E80A02" w14:textId="77777777" w:rsidR="003915B5" w:rsidRDefault="0074598D" w:rsidP="003915B5">
            <w:pPr>
              <w:autoSpaceDE w:val="0"/>
              <w:autoSpaceDN w:val="0"/>
              <w:adjustRightInd w:val="0"/>
              <w:outlineLvl w:val="0"/>
              <w:rPr>
                <w:rFonts w:ascii="Aptos" w:hAnsi="Aptos"/>
                <w:sz w:val="16"/>
                <w:szCs w:val="16"/>
                <w:lang w:val="en-US"/>
              </w:rPr>
            </w:pPr>
            <w:sdt>
              <w:sdtPr>
                <w:rPr>
                  <w:rFonts w:ascii="Aptos" w:hAnsi="Aptos"/>
                  <w:sz w:val="16"/>
                  <w:szCs w:val="16"/>
                  <w:lang w:val="en-US"/>
                </w:rPr>
                <w:id w:val="-1100787714"/>
                <w14:checkbox>
                  <w14:checked w14:val="0"/>
                  <w14:checkedState w14:val="2612" w14:font="MS Gothic"/>
                  <w14:uncheckedState w14:val="2610" w14:font="MS Gothic"/>
                </w14:checkbox>
              </w:sdtPr>
              <w:sdtEndPr/>
              <w:sdtContent>
                <w:r w:rsidR="003915B5">
                  <w:rPr>
                    <w:rFonts w:ascii="MS Gothic" w:eastAsia="MS Gothic" w:hAnsi="MS Gothic" w:hint="eastAsia"/>
                    <w:sz w:val="16"/>
                    <w:szCs w:val="16"/>
                    <w:lang w:val="en-US"/>
                  </w:rPr>
                  <w:t>☐</w:t>
                </w:r>
              </w:sdtContent>
            </w:sdt>
            <w:r w:rsidR="003915B5">
              <w:rPr>
                <w:rFonts w:ascii="Aptos" w:hAnsi="Aptos"/>
                <w:sz w:val="20"/>
                <w:szCs w:val="20"/>
                <w:lang w:val="en-US"/>
              </w:rPr>
              <w:t xml:space="preserve"> </w:t>
            </w:r>
            <w:r w:rsidR="003915B5" w:rsidRPr="00B95AEB">
              <w:rPr>
                <w:rFonts w:ascii="Aptos" w:hAnsi="Aptos"/>
                <w:sz w:val="16"/>
                <w:szCs w:val="16"/>
                <w:lang w:val="en-US"/>
              </w:rPr>
              <w:t xml:space="preserve">Check if </w:t>
            </w:r>
            <w:r w:rsidR="003915B5">
              <w:rPr>
                <w:rFonts w:ascii="Aptos" w:hAnsi="Aptos"/>
                <w:sz w:val="16"/>
                <w:szCs w:val="16"/>
                <w:lang w:val="en-US"/>
              </w:rPr>
              <w:t>n/a</w:t>
            </w:r>
          </w:p>
          <w:p w14:paraId="3977FD8E" w14:textId="77777777" w:rsidR="003915B5" w:rsidRDefault="003915B5" w:rsidP="003915B5">
            <w:pPr>
              <w:autoSpaceDE w:val="0"/>
              <w:autoSpaceDN w:val="0"/>
              <w:adjustRightInd w:val="0"/>
              <w:outlineLvl w:val="0"/>
              <w:rPr>
                <w:rFonts w:ascii="Aptos" w:hAnsi="Aptos"/>
                <w:sz w:val="16"/>
                <w:szCs w:val="16"/>
                <w:lang w:val="en-US"/>
              </w:rPr>
            </w:pPr>
          </w:p>
        </w:tc>
        <w:tc>
          <w:tcPr>
            <w:tcW w:w="2345" w:type="dxa"/>
          </w:tcPr>
          <w:p w14:paraId="4B46FB37" w14:textId="029A29F8" w:rsidR="003915B5" w:rsidRPr="00642232" w:rsidRDefault="003915B5" w:rsidP="003915B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A6B58F5" w14:textId="02036FFB" w:rsidR="00B41DFC" w:rsidRPr="00BF14CB" w:rsidRDefault="003915B5" w:rsidP="00CE6F18">
            <w:pPr>
              <w:autoSpaceDE w:val="0"/>
              <w:autoSpaceDN w:val="0"/>
              <w:adjustRightInd w:val="0"/>
              <w:outlineLvl w:val="0"/>
              <w:rPr>
                <w:rFonts w:asciiTheme="minorHAnsi" w:hAnsiTheme="minorHAnsi"/>
                <w:sz w:val="20"/>
                <w:szCs w:val="20"/>
                <w:lang w:val="en-US"/>
              </w:rPr>
            </w:pPr>
            <w:r w:rsidRPr="003915B5">
              <w:rPr>
                <w:rFonts w:asciiTheme="minorHAnsi" w:hAnsiTheme="minorHAnsi"/>
                <w:sz w:val="20"/>
                <w:szCs w:val="20"/>
                <w:lang w:val="en-US"/>
              </w:rPr>
              <w:t xml:space="preserve">An </w:t>
            </w:r>
            <w:r w:rsidRPr="00BF14CB">
              <w:rPr>
                <w:rFonts w:asciiTheme="minorHAnsi" w:hAnsiTheme="minorHAnsi"/>
                <w:sz w:val="20"/>
                <w:szCs w:val="20"/>
                <w:lang w:val="en-US"/>
              </w:rPr>
              <w:t xml:space="preserve">indication of the price at which the securities will be offered and </w:t>
            </w:r>
          </w:p>
          <w:p w14:paraId="1FE4B268" w14:textId="77777777" w:rsidR="00E93E9C" w:rsidRPr="00BF14CB" w:rsidRDefault="00E93E9C" w:rsidP="003915B5">
            <w:pPr>
              <w:autoSpaceDE w:val="0"/>
              <w:autoSpaceDN w:val="0"/>
              <w:adjustRightInd w:val="0"/>
              <w:outlineLvl w:val="0"/>
              <w:rPr>
                <w:rFonts w:asciiTheme="minorHAnsi" w:hAnsiTheme="minorHAnsi"/>
                <w:sz w:val="20"/>
                <w:szCs w:val="20"/>
                <w:lang w:val="en-US"/>
              </w:rPr>
            </w:pPr>
          </w:p>
          <w:p w14:paraId="7D204385" w14:textId="3B1834DF" w:rsidR="003915B5" w:rsidRPr="00101E8A" w:rsidRDefault="003915B5" w:rsidP="00E93E9C">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B8016A" w:rsidRPr="00451953" w14:paraId="2E4F5F92" w14:textId="77777777" w:rsidTr="00204598">
        <w:trPr>
          <w:trHeight w:val="218"/>
          <w:jc w:val="center"/>
        </w:trPr>
        <w:tc>
          <w:tcPr>
            <w:tcW w:w="1639" w:type="dxa"/>
            <w:shd w:val="clear" w:color="auto" w:fill="E9E5FF"/>
          </w:tcPr>
          <w:p w14:paraId="2996D64C" w14:textId="77777777" w:rsidR="00B8016A" w:rsidRDefault="0074598D" w:rsidP="00B8016A">
            <w:pPr>
              <w:autoSpaceDE w:val="0"/>
              <w:autoSpaceDN w:val="0"/>
              <w:adjustRightInd w:val="0"/>
              <w:outlineLvl w:val="0"/>
              <w:rPr>
                <w:rFonts w:ascii="Aptos" w:hAnsi="Aptos"/>
                <w:sz w:val="16"/>
                <w:szCs w:val="16"/>
                <w:lang w:val="en-US"/>
              </w:rPr>
            </w:pPr>
            <w:sdt>
              <w:sdtPr>
                <w:rPr>
                  <w:rFonts w:ascii="Aptos" w:hAnsi="Aptos"/>
                  <w:sz w:val="16"/>
                  <w:szCs w:val="16"/>
                  <w:lang w:val="en-US"/>
                </w:rPr>
                <w:id w:val="725107407"/>
                <w14:checkbox>
                  <w14:checked w14:val="0"/>
                  <w14:checkedState w14:val="2612" w14:font="MS Gothic"/>
                  <w14:uncheckedState w14:val="2610" w14:font="MS Gothic"/>
                </w14:checkbox>
              </w:sdtPr>
              <w:sdtEndPr/>
              <w:sdtContent>
                <w:r w:rsidR="00B8016A">
                  <w:rPr>
                    <w:rFonts w:ascii="MS Gothic" w:eastAsia="MS Gothic" w:hAnsi="MS Gothic" w:hint="eastAsia"/>
                    <w:sz w:val="16"/>
                    <w:szCs w:val="16"/>
                    <w:lang w:val="en-US"/>
                  </w:rPr>
                  <w:t>☐</w:t>
                </w:r>
              </w:sdtContent>
            </w:sdt>
            <w:r w:rsidR="00B8016A">
              <w:rPr>
                <w:rFonts w:ascii="Aptos" w:hAnsi="Aptos"/>
                <w:sz w:val="20"/>
                <w:szCs w:val="20"/>
                <w:lang w:val="en-US"/>
              </w:rPr>
              <w:t xml:space="preserve"> </w:t>
            </w:r>
            <w:r w:rsidR="00B8016A" w:rsidRPr="00B95AEB">
              <w:rPr>
                <w:rFonts w:ascii="Aptos" w:hAnsi="Aptos"/>
                <w:sz w:val="16"/>
                <w:szCs w:val="16"/>
                <w:lang w:val="en-US"/>
              </w:rPr>
              <w:t xml:space="preserve">Check if </w:t>
            </w:r>
            <w:r w:rsidR="00B8016A">
              <w:rPr>
                <w:rFonts w:ascii="Aptos" w:hAnsi="Aptos"/>
                <w:sz w:val="16"/>
                <w:szCs w:val="16"/>
                <w:lang w:val="en-US"/>
              </w:rPr>
              <w:t>n/a</w:t>
            </w:r>
          </w:p>
          <w:p w14:paraId="7200DDF0" w14:textId="77777777" w:rsidR="00B8016A" w:rsidRDefault="00B8016A" w:rsidP="00B8016A">
            <w:pPr>
              <w:autoSpaceDE w:val="0"/>
              <w:autoSpaceDN w:val="0"/>
              <w:adjustRightInd w:val="0"/>
              <w:outlineLvl w:val="0"/>
              <w:rPr>
                <w:rFonts w:ascii="Aptos" w:hAnsi="Aptos"/>
                <w:sz w:val="16"/>
                <w:szCs w:val="16"/>
                <w:lang w:val="en-US"/>
              </w:rPr>
            </w:pPr>
          </w:p>
        </w:tc>
        <w:tc>
          <w:tcPr>
            <w:tcW w:w="2345" w:type="dxa"/>
          </w:tcPr>
          <w:p w14:paraId="264F3AB2" w14:textId="790208C1" w:rsidR="00B8016A" w:rsidRPr="00642232" w:rsidRDefault="00B8016A" w:rsidP="00B8016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4344D95" w14:textId="77777777" w:rsidR="00B8016A" w:rsidRPr="003915B5" w:rsidRDefault="00B8016A" w:rsidP="00B8016A">
            <w:pPr>
              <w:autoSpaceDE w:val="0"/>
              <w:autoSpaceDN w:val="0"/>
              <w:adjustRightInd w:val="0"/>
              <w:outlineLvl w:val="0"/>
              <w:rPr>
                <w:rFonts w:asciiTheme="minorHAnsi" w:hAnsiTheme="minorHAnsi"/>
                <w:sz w:val="20"/>
                <w:szCs w:val="20"/>
                <w:lang w:val="en-US"/>
              </w:rPr>
            </w:pPr>
            <w:r w:rsidRPr="003915B5">
              <w:rPr>
                <w:rFonts w:asciiTheme="minorHAnsi" w:hAnsiTheme="minorHAnsi"/>
                <w:sz w:val="20"/>
                <w:szCs w:val="20"/>
                <w:lang w:val="en-US"/>
              </w:rPr>
              <w:t xml:space="preserve">the </w:t>
            </w:r>
            <w:r w:rsidRPr="00BF14CB">
              <w:rPr>
                <w:rFonts w:asciiTheme="minorHAnsi" w:hAnsiTheme="minorHAnsi"/>
                <w:sz w:val="20"/>
                <w:szCs w:val="20"/>
                <w:lang w:val="en-US"/>
              </w:rPr>
              <w:t>amount of any expenses and taxes</w:t>
            </w:r>
            <w:r w:rsidRPr="003915B5">
              <w:rPr>
                <w:rFonts w:asciiTheme="minorHAnsi" w:hAnsiTheme="minorHAnsi"/>
                <w:sz w:val="20"/>
                <w:szCs w:val="20"/>
                <w:lang w:val="en-US"/>
              </w:rPr>
              <w:t xml:space="preserve"> charged to the subscriber or purchaser.</w:t>
            </w:r>
          </w:p>
          <w:p w14:paraId="45913C53" w14:textId="77777777" w:rsidR="00B8016A" w:rsidRPr="003915B5" w:rsidRDefault="00B8016A" w:rsidP="00B8016A">
            <w:pPr>
              <w:autoSpaceDE w:val="0"/>
              <w:autoSpaceDN w:val="0"/>
              <w:adjustRightInd w:val="0"/>
              <w:outlineLvl w:val="0"/>
              <w:rPr>
                <w:rFonts w:asciiTheme="minorHAnsi" w:hAnsiTheme="minorHAnsi"/>
                <w:sz w:val="20"/>
                <w:szCs w:val="20"/>
                <w:lang w:val="en-US"/>
              </w:rPr>
            </w:pPr>
          </w:p>
          <w:p w14:paraId="488B97E7" w14:textId="54262244" w:rsidR="00B8016A" w:rsidRPr="00101E8A" w:rsidRDefault="00B8016A" w:rsidP="00B8016A">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B8016A" w:rsidRPr="00451953" w14:paraId="3AC0A760" w14:textId="77777777" w:rsidTr="00204598">
        <w:trPr>
          <w:trHeight w:val="218"/>
          <w:jc w:val="center"/>
        </w:trPr>
        <w:tc>
          <w:tcPr>
            <w:tcW w:w="1639" w:type="dxa"/>
            <w:shd w:val="clear" w:color="auto" w:fill="E9E5FF"/>
          </w:tcPr>
          <w:p w14:paraId="6D37106A" w14:textId="77777777" w:rsidR="00B8016A" w:rsidRDefault="0074598D" w:rsidP="00B8016A">
            <w:pPr>
              <w:autoSpaceDE w:val="0"/>
              <w:autoSpaceDN w:val="0"/>
              <w:adjustRightInd w:val="0"/>
              <w:outlineLvl w:val="0"/>
              <w:rPr>
                <w:rFonts w:ascii="Aptos" w:hAnsi="Aptos"/>
                <w:sz w:val="16"/>
                <w:szCs w:val="16"/>
                <w:lang w:val="en-US"/>
              </w:rPr>
            </w:pPr>
            <w:sdt>
              <w:sdtPr>
                <w:rPr>
                  <w:rFonts w:ascii="Aptos" w:hAnsi="Aptos"/>
                  <w:sz w:val="16"/>
                  <w:szCs w:val="16"/>
                  <w:lang w:val="en-US"/>
                </w:rPr>
                <w:id w:val="1752706516"/>
                <w14:checkbox>
                  <w14:checked w14:val="0"/>
                  <w14:checkedState w14:val="2612" w14:font="MS Gothic"/>
                  <w14:uncheckedState w14:val="2610" w14:font="MS Gothic"/>
                </w14:checkbox>
              </w:sdtPr>
              <w:sdtEndPr/>
              <w:sdtContent>
                <w:r w:rsidR="00B8016A">
                  <w:rPr>
                    <w:rFonts w:ascii="MS Gothic" w:eastAsia="MS Gothic" w:hAnsi="MS Gothic" w:hint="eastAsia"/>
                    <w:sz w:val="16"/>
                    <w:szCs w:val="16"/>
                    <w:lang w:val="en-US"/>
                  </w:rPr>
                  <w:t>☐</w:t>
                </w:r>
              </w:sdtContent>
            </w:sdt>
            <w:r w:rsidR="00B8016A">
              <w:rPr>
                <w:rFonts w:ascii="Aptos" w:hAnsi="Aptos"/>
                <w:sz w:val="20"/>
                <w:szCs w:val="20"/>
                <w:lang w:val="en-US"/>
              </w:rPr>
              <w:t xml:space="preserve"> </w:t>
            </w:r>
            <w:r w:rsidR="00B8016A" w:rsidRPr="00B95AEB">
              <w:rPr>
                <w:rFonts w:ascii="Aptos" w:hAnsi="Aptos"/>
                <w:sz w:val="16"/>
                <w:szCs w:val="16"/>
                <w:lang w:val="en-US"/>
              </w:rPr>
              <w:t xml:space="preserve">Check if </w:t>
            </w:r>
            <w:r w:rsidR="00B8016A">
              <w:rPr>
                <w:rFonts w:ascii="Aptos" w:hAnsi="Aptos"/>
                <w:sz w:val="16"/>
                <w:szCs w:val="16"/>
                <w:lang w:val="en-US"/>
              </w:rPr>
              <w:t>n/a</w:t>
            </w:r>
          </w:p>
          <w:p w14:paraId="3012C941" w14:textId="77777777" w:rsidR="00B8016A" w:rsidRDefault="00B8016A" w:rsidP="00B8016A">
            <w:pPr>
              <w:autoSpaceDE w:val="0"/>
              <w:autoSpaceDN w:val="0"/>
              <w:adjustRightInd w:val="0"/>
              <w:outlineLvl w:val="0"/>
              <w:rPr>
                <w:rFonts w:ascii="Aptos" w:hAnsi="Aptos"/>
                <w:sz w:val="16"/>
                <w:szCs w:val="16"/>
                <w:lang w:val="en-US"/>
              </w:rPr>
            </w:pPr>
          </w:p>
        </w:tc>
        <w:tc>
          <w:tcPr>
            <w:tcW w:w="2345" w:type="dxa"/>
          </w:tcPr>
          <w:p w14:paraId="5BBF9B7A" w14:textId="2966FE49" w:rsidR="00B8016A" w:rsidRPr="00642232" w:rsidRDefault="00B8016A" w:rsidP="00B8016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D2DC70D" w14:textId="77777777" w:rsidR="00B8016A" w:rsidRPr="003915B5" w:rsidRDefault="00B8016A" w:rsidP="00B8016A">
            <w:pPr>
              <w:autoSpaceDE w:val="0"/>
              <w:autoSpaceDN w:val="0"/>
              <w:adjustRightInd w:val="0"/>
              <w:outlineLvl w:val="0"/>
              <w:rPr>
                <w:rFonts w:asciiTheme="minorHAnsi" w:hAnsiTheme="minorHAnsi"/>
                <w:sz w:val="20"/>
                <w:szCs w:val="20"/>
                <w:lang w:val="en-US"/>
              </w:rPr>
            </w:pPr>
            <w:r w:rsidRPr="003915B5">
              <w:rPr>
                <w:rFonts w:asciiTheme="minorHAnsi" w:hAnsiTheme="minorHAnsi"/>
                <w:sz w:val="20"/>
                <w:szCs w:val="20"/>
                <w:lang w:val="en-US"/>
              </w:rPr>
              <w:t xml:space="preserve">If the price is </w:t>
            </w:r>
            <w:r w:rsidRPr="00BF14CB">
              <w:rPr>
                <w:rFonts w:asciiTheme="minorHAnsi" w:hAnsiTheme="minorHAnsi"/>
                <w:sz w:val="20"/>
                <w:szCs w:val="20"/>
                <w:lang w:val="en-US"/>
              </w:rPr>
              <w:t>not known</w:t>
            </w:r>
            <w:r w:rsidRPr="003915B5">
              <w:rPr>
                <w:rFonts w:asciiTheme="minorHAnsi" w:hAnsiTheme="minorHAnsi"/>
                <w:sz w:val="20"/>
                <w:szCs w:val="20"/>
                <w:lang w:val="en-US"/>
              </w:rPr>
              <w:t>, then pursuant to Article 17 of Regulation (EU) 2017/1129 indicate either:</w:t>
            </w:r>
          </w:p>
          <w:p w14:paraId="3039ED27" w14:textId="77777777" w:rsidR="00B8016A" w:rsidRPr="003915B5" w:rsidRDefault="00B8016A" w:rsidP="00B8016A">
            <w:pPr>
              <w:autoSpaceDE w:val="0"/>
              <w:autoSpaceDN w:val="0"/>
              <w:adjustRightInd w:val="0"/>
              <w:outlineLvl w:val="0"/>
              <w:rPr>
                <w:rFonts w:asciiTheme="minorHAnsi" w:hAnsiTheme="minorHAnsi"/>
                <w:sz w:val="20"/>
                <w:szCs w:val="20"/>
                <w:lang w:val="en-US"/>
              </w:rPr>
            </w:pPr>
          </w:p>
          <w:p w14:paraId="394BCA2F" w14:textId="77777777" w:rsidR="00B8016A" w:rsidRPr="00E93E9C" w:rsidRDefault="00B8016A" w:rsidP="00B8016A">
            <w:pPr>
              <w:pStyle w:val="ListParagraph"/>
              <w:numPr>
                <w:ilvl w:val="0"/>
                <w:numId w:val="22"/>
              </w:numPr>
              <w:autoSpaceDE w:val="0"/>
              <w:autoSpaceDN w:val="0"/>
              <w:adjustRightInd w:val="0"/>
              <w:outlineLvl w:val="0"/>
              <w:rPr>
                <w:sz w:val="20"/>
                <w:szCs w:val="20"/>
                <w:lang w:val="en-US"/>
              </w:rPr>
            </w:pPr>
            <w:r w:rsidRPr="003537AF">
              <w:rPr>
                <w:sz w:val="20"/>
                <w:szCs w:val="20"/>
                <w:lang w:val="en-US"/>
              </w:rPr>
              <w:t>the maximum price of the securities, as far as they are available;</w:t>
            </w:r>
          </w:p>
          <w:p w14:paraId="60BC817E" w14:textId="55FD807D" w:rsidR="00B8016A" w:rsidRPr="00101E8A" w:rsidRDefault="00B8016A" w:rsidP="00B8016A">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B8016A" w:rsidRPr="00451953" w14:paraId="00095DF8" w14:textId="77777777" w:rsidTr="00204598">
        <w:trPr>
          <w:trHeight w:val="218"/>
          <w:jc w:val="center"/>
        </w:trPr>
        <w:tc>
          <w:tcPr>
            <w:tcW w:w="1639" w:type="dxa"/>
            <w:shd w:val="clear" w:color="auto" w:fill="E9E5FF"/>
          </w:tcPr>
          <w:p w14:paraId="74234B31" w14:textId="77777777" w:rsidR="00B8016A" w:rsidRDefault="0074598D" w:rsidP="00B8016A">
            <w:pPr>
              <w:autoSpaceDE w:val="0"/>
              <w:autoSpaceDN w:val="0"/>
              <w:adjustRightInd w:val="0"/>
              <w:outlineLvl w:val="0"/>
              <w:rPr>
                <w:rFonts w:ascii="Aptos" w:hAnsi="Aptos"/>
                <w:sz w:val="16"/>
                <w:szCs w:val="16"/>
                <w:lang w:val="en-US"/>
              </w:rPr>
            </w:pPr>
            <w:sdt>
              <w:sdtPr>
                <w:rPr>
                  <w:rFonts w:ascii="Aptos" w:hAnsi="Aptos"/>
                  <w:sz w:val="16"/>
                  <w:szCs w:val="16"/>
                  <w:lang w:val="en-US"/>
                </w:rPr>
                <w:id w:val="-1280645816"/>
                <w14:checkbox>
                  <w14:checked w14:val="0"/>
                  <w14:checkedState w14:val="2612" w14:font="MS Gothic"/>
                  <w14:uncheckedState w14:val="2610" w14:font="MS Gothic"/>
                </w14:checkbox>
              </w:sdtPr>
              <w:sdtEndPr/>
              <w:sdtContent>
                <w:r w:rsidR="00B8016A">
                  <w:rPr>
                    <w:rFonts w:ascii="MS Gothic" w:eastAsia="MS Gothic" w:hAnsi="MS Gothic" w:hint="eastAsia"/>
                    <w:sz w:val="16"/>
                    <w:szCs w:val="16"/>
                    <w:lang w:val="en-US"/>
                  </w:rPr>
                  <w:t>☐</w:t>
                </w:r>
              </w:sdtContent>
            </w:sdt>
            <w:r w:rsidR="00B8016A">
              <w:rPr>
                <w:rFonts w:ascii="Aptos" w:hAnsi="Aptos"/>
                <w:sz w:val="20"/>
                <w:szCs w:val="20"/>
                <w:lang w:val="en-US"/>
              </w:rPr>
              <w:t xml:space="preserve"> </w:t>
            </w:r>
            <w:r w:rsidR="00B8016A" w:rsidRPr="00B95AEB">
              <w:rPr>
                <w:rFonts w:ascii="Aptos" w:hAnsi="Aptos"/>
                <w:sz w:val="16"/>
                <w:szCs w:val="16"/>
                <w:lang w:val="en-US"/>
              </w:rPr>
              <w:t xml:space="preserve">Check if </w:t>
            </w:r>
            <w:r w:rsidR="00B8016A">
              <w:rPr>
                <w:rFonts w:ascii="Aptos" w:hAnsi="Aptos"/>
                <w:sz w:val="16"/>
                <w:szCs w:val="16"/>
                <w:lang w:val="en-US"/>
              </w:rPr>
              <w:t>n/a</w:t>
            </w:r>
          </w:p>
          <w:p w14:paraId="3BBD5EFD" w14:textId="77777777" w:rsidR="00B8016A" w:rsidRDefault="00B8016A" w:rsidP="00B8016A">
            <w:pPr>
              <w:autoSpaceDE w:val="0"/>
              <w:autoSpaceDN w:val="0"/>
              <w:adjustRightInd w:val="0"/>
              <w:outlineLvl w:val="0"/>
              <w:rPr>
                <w:rFonts w:ascii="Aptos" w:hAnsi="Aptos"/>
                <w:sz w:val="16"/>
                <w:szCs w:val="16"/>
                <w:lang w:val="en-US"/>
              </w:rPr>
            </w:pPr>
          </w:p>
        </w:tc>
        <w:tc>
          <w:tcPr>
            <w:tcW w:w="2345" w:type="dxa"/>
          </w:tcPr>
          <w:p w14:paraId="6AF1E09B" w14:textId="32DD4780" w:rsidR="00B8016A" w:rsidRPr="00642232" w:rsidRDefault="00B8016A" w:rsidP="00B8016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F857C7F" w14:textId="032E44C2" w:rsidR="00B8016A" w:rsidRPr="00B8016A" w:rsidRDefault="00B8016A" w:rsidP="00B8016A">
            <w:pPr>
              <w:pStyle w:val="ListParagraph"/>
              <w:numPr>
                <w:ilvl w:val="0"/>
                <w:numId w:val="22"/>
              </w:numPr>
              <w:autoSpaceDE w:val="0"/>
              <w:autoSpaceDN w:val="0"/>
              <w:adjustRightInd w:val="0"/>
              <w:outlineLvl w:val="0"/>
              <w:rPr>
                <w:sz w:val="20"/>
                <w:szCs w:val="20"/>
                <w:lang w:val="en-US"/>
              </w:rPr>
            </w:pPr>
            <w:r w:rsidRPr="00E93E9C">
              <w:rPr>
                <w:sz w:val="20"/>
                <w:szCs w:val="20"/>
                <w:lang w:val="en-US"/>
              </w:rPr>
              <w:t>the valuation methods and criteria, and/or conditions, in accordance with which the final offer price has been or will be determined and an explanation of any valuation methods used.</w:t>
            </w:r>
          </w:p>
          <w:p w14:paraId="5C428C33" w14:textId="793729ED" w:rsidR="00B8016A" w:rsidRPr="00101E8A" w:rsidRDefault="00B8016A" w:rsidP="00B8016A">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B8016A" w:rsidRPr="00451953" w14:paraId="64B9243E" w14:textId="77777777" w:rsidTr="00204598">
        <w:trPr>
          <w:trHeight w:val="218"/>
          <w:jc w:val="center"/>
        </w:trPr>
        <w:tc>
          <w:tcPr>
            <w:tcW w:w="1639" w:type="dxa"/>
            <w:shd w:val="clear" w:color="auto" w:fill="E9E5FF"/>
          </w:tcPr>
          <w:p w14:paraId="648EECD6" w14:textId="77777777" w:rsidR="00B8016A" w:rsidRDefault="0074598D" w:rsidP="00B8016A">
            <w:pPr>
              <w:autoSpaceDE w:val="0"/>
              <w:autoSpaceDN w:val="0"/>
              <w:adjustRightInd w:val="0"/>
              <w:outlineLvl w:val="0"/>
              <w:rPr>
                <w:rFonts w:ascii="Aptos" w:hAnsi="Aptos"/>
                <w:sz w:val="16"/>
                <w:szCs w:val="16"/>
                <w:lang w:val="en-US"/>
              </w:rPr>
            </w:pPr>
            <w:sdt>
              <w:sdtPr>
                <w:rPr>
                  <w:rFonts w:ascii="Aptos" w:hAnsi="Aptos"/>
                  <w:sz w:val="16"/>
                  <w:szCs w:val="16"/>
                  <w:lang w:val="en-US"/>
                </w:rPr>
                <w:id w:val="1505396712"/>
                <w14:checkbox>
                  <w14:checked w14:val="0"/>
                  <w14:checkedState w14:val="2612" w14:font="MS Gothic"/>
                  <w14:uncheckedState w14:val="2610" w14:font="MS Gothic"/>
                </w14:checkbox>
              </w:sdtPr>
              <w:sdtEndPr/>
              <w:sdtContent>
                <w:r w:rsidR="00B8016A">
                  <w:rPr>
                    <w:rFonts w:ascii="MS Gothic" w:eastAsia="MS Gothic" w:hAnsi="MS Gothic" w:hint="eastAsia"/>
                    <w:sz w:val="16"/>
                    <w:szCs w:val="16"/>
                    <w:lang w:val="en-US"/>
                  </w:rPr>
                  <w:t>☐</w:t>
                </w:r>
              </w:sdtContent>
            </w:sdt>
            <w:r w:rsidR="00B8016A">
              <w:rPr>
                <w:rFonts w:ascii="Aptos" w:hAnsi="Aptos"/>
                <w:sz w:val="20"/>
                <w:szCs w:val="20"/>
                <w:lang w:val="en-US"/>
              </w:rPr>
              <w:t xml:space="preserve"> </w:t>
            </w:r>
            <w:r w:rsidR="00B8016A" w:rsidRPr="00B95AEB">
              <w:rPr>
                <w:rFonts w:ascii="Aptos" w:hAnsi="Aptos"/>
                <w:sz w:val="16"/>
                <w:szCs w:val="16"/>
                <w:lang w:val="en-US"/>
              </w:rPr>
              <w:t xml:space="preserve">Check if </w:t>
            </w:r>
            <w:r w:rsidR="00B8016A">
              <w:rPr>
                <w:rFonts w:ascii="Aptos" w:hAnsi="Aptos"/>
                <w:sz w:val="16"/>
                <w:szCs w:val="16"/>
                <w:lang w:val="en-US"/>
              </w:rPr>
              <w:t>n/a</w:t>
            </w:r>
          </w:p>
          <w:p w14:paraId="7647298F" w14:textId="77777777" w:rsidR="00B8016A" w:rsidRDefault="00B8016A" w:rsidP="00B8016A">
            <w:pPr>
              <w:autoSpaceDE w:val="0"/>
              <w:autoSpaceDN w:val="0"/>
              <w:adjustRightInd w:val="0"/>
              <w:outlineLvl w:val="0"/>
              <w:rPr>
                <w:rFonts w:ascii="Aptos" w:hAnsi="Aptos"/>
                <w:sz w:val="16"/>
                <w:szCs w:val="16"/>
                <w:lang w:val="en-US"/>
              </w:rPr>
            </w:pPr>
          </w:p>
        </w:tc>
        <w:tc>
          <w:tcPr>
            <w:tcW w:w="2345" w:type="dxa"/>
          </w:tcPr>
          <w:p w14:paraId="23125C25" w14:textId="09E8F45E" w:rsidR="00B8016A" w:rsidRPr="00642232" w:rsidRDefault="00B8016A" w:rsidP="00B8016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AE7FD3D" w14:textId="77777777" w:rsidR="00B8016A" w:rsidRDefault="00B8016A" w:rsidP="00B8016A">
            <w:pPr>
              <w:autoSpaceDE w:val="0"/>
              <w:autoSpaceDN w:val="0"/>
              <w:adjustRightInd w:val="0"/>
              <w:outlineLvl w:val="0"/>
              <w:rPr>
                <w:rFonts w:asciiTheme="minorHAnsi" w:hAnsiTheme="minorHAnsi"/>
                <w:sz w:val="20"/>
                <w:szCs w:val="20"/>
                <w:lang w:val="en-US"/>
              </w:rPr>
            </w:pPr>
            <w:r w:rsidRPr="00B41DFC">
              <w:rPr>
                <w:rFonts w:asciiTheme="minorHAnsi" w:hAnsiTheme="minorHAnsi"/>
                <w:sz w:val="20"/>
                <w:szCs w:val="20"/>
                <w:lang w:val="en-US"/>
              </w:rPr>
              <w:t xml:space="preserve">Where neither (a) nor (b) may be provided in the prospectus, the prospectus shall specify that </w:t>
            </w:r>
            <w:proofErr w:type="gramStart"/>
            <w:r w:rsidRPr="00B41DFC">
              <w:rPr>
                <w:rFonts w:asciiTheme="minorHAnsi" w:hAnsiTheme="minorHAnsi"/>
                <w:sz w:val="20"/>
                <w:szCs w:val="20"/>
                <w:lang w:val="en-US"/>
              </w:rPr>
              <w:t>acceptances</w:t>
            </w:r>
            <w:proofErr w:type="gramEnd"/>
            <w:r w:rsidRPr="00B41DFC">
              <w:rPr>
                <w:rFonts w:asciiTheme="minorHAnsi" w:hAnsiTheme="minorHAnsi"/>
                <w:sz w:val="20"/>
                <w:szCs w:val="20"/>
                <w:lang w:val="en-US"/>
              </w:rPr>
              <w:t xml:space="preserve"> of the purchase or subscription of securities may be withdrawn for not less than three working days after the final offer price of securities to be offered to the public has been filed.</w:t>
            </w:r>
          </w:p>
          <w:p w14:paraId="2B6EA619" w14:textId="77777777" w:rsidR="00B8016A" w:rsidRDefault="00B8016A" w:rsidP="00B8016A">
            <w:pPr>
              <w:autoSpaceDE w:val="0"/>
              <w:autoSpaceDN w:val="0"/>
              <w:adjustRightInd w:val="0"/>
              <w:outlineLvl w:val="0"/>
              <w:rPr>
                <w:rFonts w:asciiTheme="minorHAnsi" w:hAnsiTheme="minorHAnsi"/>
                <w:b/>
                <w:bCs/>
                <w:sz w:val="20"/>
                <w:szCs w:val="20"/>
                <w:lang w:val="en-US"/>
              </w:rPr>
            </w:pPr>
          </w:p>
          <w:p w14:paraId="1265C166" w14:textId="4EE6DD8E" w:rsidR="00B8016A" w:rsidRPr="00101E8A" w:rsidRDefault="00B8016A" w:rsidP="00B8016A">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5703E" w:rsidRPr="00451953" w14:paraId="6DB02E9E" w14:textId="77777777" w:rsidTr="00204598">
        <w:trPr>
          <w:trHeight w:val="218"/>
          <w:jc w:val="center"/>
        </w:trPr>
        <w:tc>
          <w:tcPr>
            <w:tcW w:w="1639" w:type="dxa"/>
            <w:shd w:val="clear" w:color="auto" w:fill="E9E5FF"/>
          </w:tcPr>
          <w:p w14:paraId="282FC999" w14:textId="56101046" w:rsidR="00A5703E" w:rsidRPr="00DF2C1D" w:rsidRDefault="00A5703E" w:rsidP="00A5703E">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3.3.2</w:t>
            </w:r>
          </w:p>
          <w:p w14:paraId="4C55AC6D" w14:textId="77777777" w:rsidR="00A5703E" w:rsidRDefault="0074598D" w:rsidP="00A5703E">
            <w:pPr>
              <w:autoSpaceDE w:val="0"/>
              <w:autoSpaceDN w:val="0"/>
              <w:adjustRightInd w:val="0"/>
              <w:outlineLvl w:val="0"/>
              <w:rPr>
                <w:rFonts w:ascii="Aptos" w:hAnsi="Aptos"/>
                <w:sz w:val="16"/>
                <w:szCs w:val="16"/>
                <w:lang w:val="en-US"/>
              </w:rPr>
            </w:pPr>
            <w:sdt>
              <w:sdtPr>
                <w:rPr>
                  <w:rFonts w:ascii="Aptos" w:hAnsi="Aptos"/>
                  <w:sz w:val="16"/>
                  <w:szCs w:val="16"/>
                  <w:lang w:val="en-US"/>
                </w:rPr>
                <w:id w:val="893788787"/>
                <w14:checkbox>
                  <w14:checked w14:val="0"/>
                  <w14:checkedState w14:val="2612" w14:font="MS Gothic"/>
                  <w14:uncheckedState w14:val="2610" w14:font="MS Gothic"/>
                </w14:checkbox>
              </w:sdtPr>
              <w:sdtEndPr/>
              <w:sdtContent>
                <w:r w:rsidR="00A5703E">
                  <w:rPr>
                    <w:rFonts w:ascii="MS Gothic" w:eastAsia="MS Gothic" w:hAnsi="MS Gothic" w:hint="eastAsia"/>
                    <w:sz w:val="16"/>
                    <w:szCs w:val="16"/>
                    <w:lang w:val="en-US"/>
                  </w:rPr>
                  <w:t>☐</w:t>
                </w:r>
              </w:sdtContent>
            </w:sdt>
            <w:r w:rsidR="00A5703E">
              <w:rPr>
                <w:rFonts w:ascii="Aptos" w:hAnsi="Aptos"/>
                <w:sz w:val="20"/>
                <w:szCs w:val="20"/>
                <w:lang w:val="en-US"/>
              </w:rPr>
              <w:t xml:space="preserve"> </w:t>
            </w:r>
            <w:r w:rsidR="00A5703E" w:rsidRPr="00B95AEB">
              <w:rPr>
                <w:rFonts w:ascii="Aptos" w:hAnsi="Aptos"/>
                <w:sz w:val="16"/>
                <w:szCs w:val="16"/>
                <w:lang w:val="en-US"/>
              </w:rPr>
              <w:t xml:space="preserve">Check if </w:t>
            </w:r>
            <w:r w:rsidR="00A5703E">
              <w:rPr>
                <w:rFonts w:ascii="Aptos" w:hAnsi="Aptos"/>
                <w:sz w:val="16"/>
                <w:szCs w:val="16"/>
                <w:lang w:val="en-US"/>
              </w:rPr>
              <w:t>n/a</w:t>
            </w:r>
          </w:p>
          <w:p w14:paraId="1F7506F9" w14:textId="77777777" w:rsidR="00A5703E" w:rsidRDefault="00A5703E" w:rsidP="00A5703E">
            <w:pPr>
              <w:autoSpaceDE w:val="0"/>
              <w:autoSpaceDN w:val="0"/>
              <w:adjustRightInd w:val="0"/>
              <w:outlineLvl w:val="0"/>
              <w:rPr>
                <w:rFonts w:ascii="Aptos" w:hAnsi="Aptos"/>
                <w:sz w:val="16"/>
                <w:szCs w:val="16"/>
                <w:lang w:val="en-US"/>
              </w:rPr>
            </w:pPr>
          </w:p>
        </w:tc>
        <w:tc>
          <w:tcPr>
            <w:tcW w:w="2345" w:type="dxa"/>
          </w:tcPr>
          <w:p w14:paraId="67994D48" w14:textId="6848D320" w:rsidR="00A5703E" w:rsidRPr="00642232" w:rsidRDefault="00A5703E" w:rsidP="00A5703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5105D02" w14:textId="77777777" w:rsidR="00A5703E" w:rsidRDefault="00A5703E" w:rsidP="00A5703E">
            <w:pPr>
              <w:autoSpaceDE w:val="0"/>
              <w:autoSpaceDN w:val="0"/>
              <w:adjustRightInd w:val="0"/>
              <w:outlineLvl w:val="0"/>
              <w:rPr>
                <w:rFonts w:asciiTheme="minorHAnsi" w:hAnsiTheme="minorHAnsi"/>
                <w:sz w:val="20"/>
                <w:szCs w:val="20"/>
                <w:lang w:val="en-US"/>
              </w:rPr>
            </w:pPr>
            <w:r w:rsidRPr="00A5703E">
              <w:rPr>
                <w:rFonts w:asciiTheme="minorHAnsi" w:hAnsiTheme="minorHAnsi"/>
                <w:sz w:val="20"/>
                <w:szCs w:val="20"/>
                <w:lang w:val="en-US"/>
              </w:rPr>
              <w:t xml:space="preserve">Process for the </w:t>
            </w:r>
            <w:r w:rsidRPr="00BF14CB">
              <w:rPr>
                <w:rFonts w:asciiTheme="minorHAnsi" w:hAnsiTheme="minorHAnsi"/>
                <w:sz w:val="20"/>
                <w:szCs w:val="20"/>
                <w:lang w:val="en-US"/>
              </w:rPr>
              <w:t>disclosure of the offer price</w:t>
            </w:r>
            <w:r w:rsidRPr="00A5703E">
              <w:rPr>
                <w:rFonts w:asciiTheme="minorHAnsi" w:hAnsiTheme="minorHAnsi"/>
                <w:sz w:val="20"/>
                <w:szCs w:val="20"/>
                <w:lang w:val="en-US"/>
              </w:rPr>
              <w:t>.</w:t>
            </w:r>
          </w:p>
          <w:p w14:paraId="5DB7486A" w14:textId="77777777" w:rsidR="00A5703E" w:rsidRDefault="00A5703E" w:rsidP="00A5703E">
            <w:pPr>
              <w:autoSpaceDE w:val="0"/>
              <w:autoSpaceDN w:val="0"/>
              <w:adjustRightInd w:val="0"/>
              <w:outlineLvl w:val="0"/>
              <w:rPr>
                <w:rFonts w:asciiTheme="minorHAnsi" w:hAnsiTheme="minorHAnsi"/>
                <w:sz w:val="20"/>
                <w:szCs w:val="20"/>
                <w:lang w:val="en-US"/>
              </w:rPr>
            </w:pPr>
          </w:p>
          <w:p w14:paraId="7F36A04A" w14:textId="4994A078" w:rsidR="00A5703E" w:rsidRPr="00A5703E" w:rsidRDefault="00A5703E" w:rsidP="00A5703E">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A5703E" w:rsidRPr="00451953" w14:paraId="564F5501" w14:textId="77777777" w:rsidTr="00204598">
        <w:trPr>
          <w:trHeight w:val="218"/>
          <w:jc w:val="center"/>
        </w:trPr>
        <w:tc>
          <w:tcPr>
            <w:tcW w:w="1639" w:type="dxa"/>
            <w:shd w:val="clear" w:color="auto" w:fill="E9E5FF"/>
          </w:tcPr>
          <w:p w14:paraId="4EC2F558" w14:textId="78A966CD" w:rsidR="00EC3AFF" w:rsidRPr="00DF2C1D" w:rsidRDefault="00EC3AFF" w:rsidP="00EC3AFF">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3.3.3</w:t>
            </w:r>
          </w:p>
          <w:p w14:paraId="284B2077" w14:textId="77777777" w:rsidR="00EC3AFF" w:rsidRDefault="0074598D" w:rsidP="00EC3AFF">
            <w:pPr>
              <w:autoSpaceDE w:val="0"/>
              <w:autoSpaceDN w:val="0"/>
              <w:adjustRightInd w:val="0"/>
              <w:outlineLvl w:val="0"/>
              <w:rPr>
                <w:rFonts w:ascii="Aptos" w:hAnsi="Aptos"/>
                <w:sz w:val="16"/>
                <w:szCs w:val="16"/>
                <w:lang w:val="en-US"/>
              </w:rPr>
            </w:pPr>
            <w:sdt>
              <w:sdtPr>
                <w:rPr>
                  <w:rFonts w:ascii="Aptos" w:hAnsi="Aptos"/>
                  <w:sz w:val="16"/>
                  <w:szCs w:val="16"/>
                  <w:lang w:val="en-US"/>
                </w:rPr>
                <w:id w:val="-44451017"/>
                <w14:checkbox>
                  <w14:checked w14:val="0"/>
                  <w14:checkedState w14:val="2612" w14:font="MS Gothic"/>
                  <w14:uncheckedState w14:val="2610" w14:font="MS Gothic"/>
                </w14:checkbox>
              </w:sdtPr>
              <w:sdtEndPr/>
              <w:sdtContent>
                <w:r w:rsidR="00EC3AFF">
                  <w:rPr>
                    <w:rFonts w:ascii="MS Gothic" w:eastAsia="MS Gothic" w:hAnsi="MS Gothic" w:hint="eastAsia"/>
                    <w:sz w:val="16"/>
                    <w:szCs w:val="16"/>
                    <w:lang w:val="en-US"/>
                  </w:rPr>
                  <w:t>☐</w:t>
                </w:r>
              </w:sdtContent>
            </w:sdt>
            <w:r w:rsidR="00EC3AFF">
              <w:rPr>
                <w:rFonts w:ascii="Aptos" w:hAnsi="Aptos"/>
                <w:sz w:val="20"/>
                <w:szCs w:val="20"/>
                <w:lang w:val="en-US"/>
              </w:rPr>
              <w:t xml:space="preserve"> </w:t>
            </w:r>
            <w:r w:rsidR="00EC3AFF" w:rsidRPr="00B95AEB">
              <w:rPr>
                <w:rFonts w:ascii="Aptos" w:hAnsi="Aptos"/>
                <w:sz w:val="16"/>
                <w:szCs w:val="16"/>
                <w:lang w:val="en-US"/>
              </w:rPr>
              <w:t xml:space="preserve">Check if </w:t>
            </w:r>
            <w:r w:rsidR="00EC3AFF">
              <w:rPr>
                <w:rFonts w:ascii="Aptos" w:hAnsi="Aptos"/>
                <w:sz w:val="16"/>
                <w:szCs w:val="16"/>
                <w:lang w:val="en-US"/>
              </w:rPr>
              <w:t>n/a</w:t>
            </w:r>
          </w:p>
          <w:p w14:paraId="18FB1B43" w14:textId="77777777" w:rsidR="00A5703E" w:rsidRDefault="00A5703E" w:rsidP="00A5703E">
            <w:pPr>
              <w:autoSpaceDE w:val="0"/>
              <w:autoSpaceDN w:val="0"/>
              <w:adjustRightInd w:val="0"/>
              <w:outlineLvl w:val="0"/>
              <w:rPr>
                <w:rFonts w:ascii="Aptos" w:hAnsi="Aptos"/>
                <w:sz w:val="16"/>
                <w:szCs w:val="16"/>
                <w:lang w:val="en-US"/>
              </w:rPr>
            </w:pPr>
          </w:p>
        </w:tc>
        <w:tc>
          <w:tcPr>
            <w:tcW w:w="2345" w:type="dxa"/>
          </w:tcPr>
          <w:p w14:paraId="745192F5" w14:textId="004C51F7" w:rsidR="00A5703E" w:rsidRPr="00642232" w:rsidRDefault="00545C57" w:rsidP="00A5703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E2A0B79" w14:textId="77777777" w:rsidR="00A5703E" w:rsidRDefault="00545C57" w:rsidP="00545C57">
            <w:pPr>
              <w:autoSpaceDE w:val="0"/>
              <w:autoSpaceDN w:val="0"/>
              <w:adjustRightInd w:val="0"/>
              <w:outlineLvl w:val="0"/>
              <w:rPr>
                <w:rFonts w:asciiTheme="minorHAnsi" w:hAnsiTheme="minorHAnsi"/>
                <w:sz w:val="20"/>
                <w:szCs w:val="20"/>
                <w:lang w:val="en-IE"/>
              </w:rPr>
            </w:pPr>
            <w:r w:rsidRPr="00545C57">
              <w:rPr>
                <w:rFonts w:asciiTheme="minorHAnsi" w:hAnsiTheme="minorHAnsi"/>
                <w:sz w:val="20"/>
                <w:szCs w:val="20"/>
                <w:lang w:val="en-IE"/>
              </w:rPr>
              <w:t xml:space="preserve">Where there </w:t>
            </w:r>
            <w:r w:rsidRPr="00BF14CB">
              <w:rPr>
                <w:rFonts w:asciiTheme="minorHAnsi" w:hAnsiTheme="minorHAnsi"/>
                <w:sz w:val="20"/>
                <w:szCs w:val="20"/>
                <w:lang w:val="en-IE"/>
              </w:rPr>
              <w:t>is or could be a material disparity between the public offer price and the effective cash cost to members</w:t>
            </w:r>
            <w:r w:rsidRPr="00545C57">
              <w:rPr>
                <w:rFonts w:asciiTheme="minorHAnsi" w:hAnsiTheme="minorHAnsi"/>
                <w:sz w:val="20"/>
                <w:szCs w:val="20"/>
                <w:lang w:val="en-IE"/>
              </w:rPr>
              <w:t xml:space="preserve"> of the administrative, management or supervisory bodies or senior management, or affiliated persons, of securities acquired by them in transactions during the past year, or which they have the right to acquire, </w:t>
            </w:r>
            <w:r w:rsidRPr="00E75471">
              <w:rPr>
                <w:rFonts w:asciiTheme="minorHAnsi" w:hAnsiTheme="minorHAnsi"/>
                <w:sz w:val="20"/>
                <w:szCs w:val="20"/>
                <w:u w:val="single"/>
                <w:lang w:val="en-IE"/>
              </w:rPr>
              <w:t>include a comparison</w:t>
            </w:r>
            <w:r w:rsidRPr="00545C57">
              <w:rPr>
                <w:rFonts w:asciiTheme="minorHAnsi" w:hAnsiTheme="minorHAnsi"/>
                <w:sz w:val="20"/>
                <w:szCs w:val="20"/>
                <w:lang w:val="en-IE"/>
              </w:rPr>
              <w:t xml:space="preserve"> of the public contribution in the proposed public offer an the effective cash contributions of such persons.</w:t>
            </w:r>
          </w:p>
          <w:p w14:paraId="2C62FAB2" w14:textId="77777777" w:rsidR="00BE2127" w:rsidRDefault="00BE2127" w:rsidP="00545C57">
            <w:pPr>
              <w:autoSpaceDE w:val="0"/>
              <w:autoSpaceDN w:val="0"/>
              <w:adjustRightInd w:val="0"/>
              <w:outlineLvl w:val="0"/>
              <w:rPr>
                <w:rFonts w:asciiTheme="minorHAnsi" w:hAnsiTheme="minorHAnsi"/>
                <w:sz w:val="20"/>
                <w:szCs w:val="20"/>
                <w:lang w:val="en-IE"/>
              </w:rPr>
            </w:pPr>
          </w:p>
          <w:p w14:paraId="787FB4FD" w14:textId="768F2B5F" w:rsidR="00BE2127" w:rsidRPr="00545C57" w:rsidRDefault="00BE2127" w:rsidP="00BE2127">
            <w:pPr>
              <w:autoSpaceDE w:val="0"/>
              <w:autoSpaceDN w:val="0"/>
              <w:adjustRightInd w:val="0"/>
              <w:jc w:val="right"/>
              <w:outlineLvl w:val="0"/>
              <w:rPr>
                <w:rFonts w:asciiTheme="minorHAnsi" w:hAnsiTheme="minorHAnsi"/>
                <w:sz w:val="20"/>
                <w:szCs w:val="20"/>
                <w:lang w:val="en-IE"/>
              </w:rPr>
            </w:pPr>
            <w:r w:rsidRPr="005301FA">
              <w:rPr>
                <w:rFonts w:asciiTheme="minorHAnsi" w:hAnsiTheme="minorHAnsi"/>
                <w:bCs/>
                <w:color w:val="FF0000"/>
                <w:sz w:val="20"/>
                <w:szCs w:val="20"/>
                <w:lang w:val="en-US"/>
              </w:rPr>
              <w:t>Both primary and secondary issuances</w:t>
            </w:r>
          </w:p>
        </w:tc>
      </w:tr>
      <w:tr w:rsidR="00A5703E" w:rsidRPr="00916B76" w14:paraId="1AD66EA1" w14:textId="77777777" w:rsidTr="005763A6">
        <w:trPr>
          <w:trHeight w:val="220"/>
          <w:jc w:val="center"/>
        </w:trPr>
        <w:tc>
          <w:tcPr>
            <w:tcW w:w="1639" w:type="dxa"/>
            <w:shd w:val="clear" w:color="auto" w:fill="E9E5FF"/>
          </w:tcPr>
          <w:p w14:paraId="2D2AF57D" w14:textId="5F087E7F" w:rsidR="00A5703E" w:rsidRPr="00E93BF8" w:rsidRDefault="00A5703E" w:rsidP="00A5703E">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3</w:t>
            </w:r>
            <w:r w:rsidRPr="081E9C0F">
              <w:rPr>
                <w:rFonts w:ascii="Aptos" w:hAnsi="Aptos"/>
                <w:b/>
                <w:bCs/>
                <w:sz w:val="20"/>
                <w:szCs w:val="20"/>
              </w:rPr>
              <w:t>.</w:t>
            </w:r>
            <w:r>
              <w:rPr>
                <w:rFonts w:ascii="Aptos" w:hAnsi="Aptos"/>
                <w:b/>
                <w:bCs/>
                <w:sz w:val="20"/>
                <w:szCs w:val="20"/>
              </w:rPr>
              <w:t>4</w:t>
            </w:r>
          </w:p>
        </w:tc>
        <w:tc>
          <w:tcPr>
            <w:tcW w:w="8866" w:type="dxa"/>
            <w:gridSpan w:val="2"/>
            <w:shd w:val="clear" w:color="auto" w:fill="E9E5FF"/>
          </w:tcPr>
          <w:p w14:paraId="64187F3F" w14:textId="14720EDF" w:rsidR="00A5703E" w:rsidRPr="00916B76" w:rsidRDefault="00896586" w:rsidP="00A5703E">
            <w:pPr>
              <w:autoSpaceDE w:val="0"/>
              <w:autoSpaceDN w:val="0"/>
              <w:adjustRightInd w:val="0"/>
              <w:outlineLvl w:val="0"/>
              <w:rPr>
                <w:rFonts w:ascii="Aptos" w:hAnsi="Aptos"/>
                <w:b/>
                <w:bCs/>
                <w:sz w:val="24"/>
                <w:lang w:val="en-US"/>
              </w:rPr>
            </w:pPr>
            <w:proofErr w:type="spellStart"/>
            <w:r w:rsidRPr="00896586">
              <w:rPr>
                <w:rFonts w:ascii="Aptos" w:hAnsi="Aptos"/>
                <w:b/>
                <w:bCs/>
                <w:sz w:val="24"/>
              </w:rPr>
              <w:t>Placing</w:t>
            </w:r>
            <w:proofErr w:type="spellEnd"/>
            <w:r w:rsidRPr="00896586">
              <w:rPr>
                <w:rFonts w:ascii="Aptos" w:hAnsi="Aptos"/>
                <w:b/>
                <w:bCs/>
                <w:sz w:val="24"/>
              </w:rPr>
              <w:t xml:space="preserve"> and </w:t>
            </w:r>
            <w:proofErr w:type="spellStart"/>
            <w:r w:rsidRPr="00896586">
              <w:rPr>
                <w:rFonts w:ascii="Aptos" w:hAnsi="Aptos"/>
                <w:b/>
                <w:bCs/>
                <w:sz w:val="24"/>
              </w:rPr>
              <w:t>Underwriting</w:t>
            </w:r>
            <w:proofErr w:type="spellEnd"/>
          </w:p>
        </w:tc>
      </w:tr>
      <w:tr w:rsidR="00650264" w:rsidRPr="00451953" w14:paraId="642976DC" w14:textId="77777777" w:rsidTr="00204598">
        <w:trPr>
          <w:trHeight w:val="218"/>
          <w:jc w:val="center"/>
        </w:trPr>
        <w:tc>
          <w:tcPr>
            <w:tcW w:w="1639" w:type="dxa"/>
            <w:shd w:val="clear" w:color="auto" w:fill="E9E5FF"/>
          </w:tcPr>
          <w:p w14:paraId="0E0D967C" w14:textId="7D23228E" w:rsidR="00650264" w:rsidRPr="00DF2C1D" w:rsidRDefault="00650264" w:rsidP="00650264">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lastRenderedPageBreak/>
              <w:t xml:space="preserve">Item </w:t>
            </w:r>
            <w:r>
              <w:rPr>
                <w:rFonts w:ascii="Aptos" w:hAnsi="Aptos"/>
                <w:b/>
                <w:bCs/>
                <w:sz w:val="20"/>
                <w:szCs w:val="20"/>
                <w:lang w:val="en-US"/>
              </w:rPr>
              <w:t>3.4.1</w:t>
            </w:r>
          </w:p>
          <w:p w14:paraId="3A52D309" w14:textId="77777777" w:rsidR="00650264" w:rsidRDefault="0074598D" w:rsidP="00650264">
            <w:pPr>
              <w:autoSpaceDE w:val="0"/>
              <w:autoSpaceDN w:val="0"/>
              <w:adjustRightInd w:val="0"/>
              <w:outlineLvl w:val="0"/>
              <w:rPr>
                <w:rFonts w:ascii="Aptos" w:hAnsi="Aptos"/>
                <w:sz w:val="16"/>
                <w:szCs w:val="16"/>
                <w:lang w:val="en-US"/>
              </w:rPr>
            </w:pPr>
            <w:sdt>
              <w:sdtPr>
                <w:rPr>
                  <w:rFonts w:ascii="Aptos" w:hAnsi="Aptos"/>
                  <w:sz w:val="16"/>
                  <w:szCs w:val="16"/>
                  <w:lang w:val="en-US"/>
                </w:rPr>
                <w:id w:val="1866483900"/>
                <w14:checkbox>
                  <w14:checked w14:val="0"/>
                  <w14:checkedState w14:val="2612" w14:font="MS Gothic"/>
                  <w14:uncheckedState w14:val="2610" w14:font="MS Gothic"/>
                </w14:checkbox>
              </w:sdtPr>
              <w:sdtEndPr/>
              <w:sdtContent>
                <w:r w:rsidR="00650264">
                  <w:rPr>
                    <w:rFonts w:ascii="MS Gothic" w:eastAsia="MS Gothic" w:hAnsi="MS Gothic" w:hint="eastAsia"/>
                    <w:sz w:val="16"/>
                    <w:szCs w:val="16"/>
                    <w:lang w:val="en-US"/>
                  </w:rPr>
                  <w:t>☐</w:t>
                </w:r>
              </w:sdtContent>
            </w:sdt>
            <w:r w:rsidR="00650264">
              <w:rPr>
                <w:rFonts w:ascii="Aptos" w:hAnsi="Aptos"/>
                <w:sz w:val="20"/>
                <w:szCs w:val="20"/>
                <w:lang w:val="en-US"/>
              </w:rPr>
              <w:t xml:space="preserve"> </w:t>
            </w:r>
            <w:r w:rsidR="00650264" w:rsidRPr="00B95AEB">
              <w:rPr>
                <w:rFonts w:ascii="Aptos" w:hAnsi="Aptos"/>
                <w:sz w:val="16"/>
                <w:szCs w:val="16"/>
                <w:lang w:val="en-US"/>
              </w:rPr>
              <w:t xml:space="preserve">Check if </w:t>
            </w:r>
            <w:r w:rsidR="00650264">
              <w:rPr>
                <w:rFonts w:ascii="Aptos" w:hAnsi="Aptos"/>
                <w:sz w:val="16"/>
                <w:szCs w:val="16"/>
                <w:lang w:val="en-US"/>
              </w:rPr>
              <w:t>n/a</w:t>
            </w:r>
          </w:p>
          <w:p w14:paraId="09DC4861" w14:textId="77777777" w:rsidR="00650264" w:rsidRDefault="00650264" w:rsidP="00650264">
            <w:pPr>
              <w:autoSpaceDE w:val="0"/>
              <w:autoSpaceDN w:val="0"/>
              <w:adjustRightInd w:val="0"/>
              <w:outlineLvl w:val="0"/>
              <w:rPr>
                <w:rFonts w:ascii="Aptos" w:hAnsi="Aptos"/>
                <w:sz w:val="16"/>
                <w:szCs w:val="16"/>
                <w:lang w:val="en-US"/>
              </w:rPr>
            </w:pPr>
          </w:p>
        </w:tc>
        <w:tc>
          <w:tcPr>
            <w:tcW w:w="2345" w:type="dxa"/>
          </w:tcPr>
          <w:p w14:paraId="62D17186" w14:textId="341E1E15" w:rsidR="00650264" w:rsidRPr="00642232" w:rsidRDefault="00650264" w:rsidP="0065026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58E45E5" w14:textId="77777777" w:rsidR="00650264" w:rsidRDefault="00650264" w:rsidP="00650264">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Name and address of the coordinator(s) of</w:t>
            </w:r>
            <w:r w:rsidRPr="00650264">
              <w:rPr>
                <w:rFonts w:asciiTheme="minorHAnsi" w:hAnsiTheme="minorHAnsi"/>
                <w:sz w:val="20"/>
                <w:szCs w:val="20"/>
                <w:lang w:val="en-US"/>
              </w:rPr>
              <w:t xml:space="preserve"> the global offer and of single parts of the offer and, to the extent known to the issuer or to the offeror, of the placers in the various countries where the offer takes place.</w:t>
            </w:r>
          </w:p>
          <w:p w14:paraId="6974B064" w14:textId="77777777" w:rsidR="00650264" w:rsidRDefault="00650264" w:rsidP="00650264">
            <w:pPr>
              <w:autoSpaceDE w:val="0"/>
              <w:autoSpaceDN w:val="0"/>
              <w:adjustRightInd w:val="0"/>
              <w:outlineLvl w:val="0"/>
              <w:rPr>
                <w:rFonts w:asciiTheme="minorHAnsi" w:hAnsiTheme="minorHAnsi"/>
                <w:sz w:val="20"/>
                <w:szCs w:val="20"/>
                <w:lang w:val="en-US"/>
              </w:rPr>
            </w:pPr>
          </w:p>
          <w:p w14:paraId="17FD1C0A" w14:textId="67F99474" w:rsidR="00650264" w:rsidRPr="00650264" w:rsidRDefault="00650264" w:rsidP="00650264">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A13C28" w:rsidRPr="00451953" w14:paraId="5217BF53" w14:textId="77777777" w:rsidTr="00204598">
        <w:trPr>
          <w:trHeight w:val="218"/>
          <w:jc w:val="center"/>
        </w:trPr>
        <w:tc>
          <w:tcPr>
            <w:tcW w:w="1639" w:type="dxa"/>
            <w:shd w:val="clear" w:color="auto" w:fill="E9E5FF"/>
          </w:tcPr>
          <w:p w14:paraId="19E4EA5F" w14:textId="0A15E5C5" w:rsidR="00A13C28" w:rsidRPr="00DF2C1D" w:rsidRDefault="00A13C28" w:rsidP="00A13C28">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3.4.2</w:t>
            </w:r>
          </w:p>
          <w:p w14:paraId="7DFFF761" w14:textId="77777777" w:rsidR="00A13C28" w:rsidRDefault="0074598D" w:rsidP="00A13C28">
            <w:pPr>
              <w:autoSpaceDE w:val="0"/>
              <w:autoSpaceDN w:val="0"/>
              <w:adjustRightInd w:val="0"/>
              <w:outlineLvl w:val="0"/>
              <w:rPr>
                <w:rFonts w:ascii="Aptos" w:hAnsi="Aptos"/>
                <w:sz w:val="16"/>
                <w:szCs w:val="16"/>
                <w:lang w:val="en-US"/>
              </w:rPr>
            </w:pPr>
            <w:sdt>
              <w:sdtPr>
                <w:rPr>
                  <w:rFonts w:ascii="Aptos" w:hAnsi="Aptos"/>
                  <w:sz w:val="16"/>
                  <w:szCs w:val="16"/>
                  <w:lang w:val="en-US"/>
                </w:rPr>
                <w:id w:val="114568555"/>
                <w14:checkbox>
                  <w14:checked w14:val="0"/>
                  <w14:checkedState w14:val="2612" w14:font="MS Gothic"/>
                  <w14:uncheckedState w14:val="2610" w14:font="MS Gothic"/>
                </w14:checkbox>
              </w:sdtPr>
              <w:sdtEndPr/>
              <w:sdtContent>
                <w:r w:rsidR="00A13C28">
                  <w:rPr>
                    <w:rFonts w:ascii="MS Gothic" w:eastAsia="MS Gothic" w:hAnsi="MS Gothic" w:hint="eastAsia"/>
                    <w:sz w:val="16"/>
                    <w:szCs w:val="16"/>
                    <w:lang w:val="en-US"/>
                  </w:rPr>
                  <w:t>☐</w:t>
                </w:r>
              </w:sdtContent>
            </w:sdt>
            <w:r w:rsidR="00A13C28">
              <w:rPr>
                <w:rFonts w:ascii="Aptos" w:hAnsi="Aptos"/>
                <w:sz w:val="20"/>
                <w:szCs w:val="20"/>
                <w:lang w:val="en-US"/>
              </w:rPr>
              <w:t xml:space="preserve"> </w:t>
            </w:r>
            <w:r w:rsidR="00A13C28" w:rsidRPr="00B95AEB">
              <w:rPr>
                <w:rFonts w:ascii="Aptos" w:hAnsi="Aptos"/>
                <w:sz w:val="16"/>
                <w:szCs w:val="16"/>
                <w:lang w:val="en-US"/>
              </w:rPr>
              <w:t xml:space="preserve">Check if </w:t>
            </w:r>
            <w:r w:rsidR="00A13C28">
              <w:rPr>
                <w:rFonts w:ascii="Aptos" w:hAnsi="Aptos"/>
                <w:sz w:val="16"/>
                <w:szCs w:val="16"/>
                <w:lang w:val="en-US"/>
              </w:rPr>
              <w:t>n/a</w:t>
            </w:r>
          </w:p>
          <w:p w14:paraId="5209E887" w14:textId="77777777" w:rsidR="00A13C28" w:rsidRDefault="00A13C28" w:rsidP="00A13C28">
            <w:pPr>
              <w:autoSpaceDE w:val="0"/>
              <w:autoSpaceDN w:val="0"/>
              <w:adjustRightInd w:val="0"/>
              <w:outlineLvl w:val="0"/>
              <w:rPr>
                <w:rFonts w:ascii="Aptos" w:hAnsi="Aptos"/>
                <w:sz w:val="16"/>
                <w:szCs w:val="16"/>
                <w:lang w:val="en-US"/>
              </w:rPr>
            </w:pPr>
          </w:p>
        </w:tc>
        <w:tc>
          <w:tcPr>
            <w:tcW w:w="2345" w:type="dxa"/>
          </w:tcPr>
          <w:p w14:paraId="612A6B44" w14:textId="7E3DEBE1" w:rsidR="00A13C28" w:rsidRPr="00642232" w:rsidRDefault="00A13C28" w:rsidP="00A13C2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35639F9" w14:textId="1E6884CF" w:rsidR="00A13C28" w:rsidRPr="00461AA8" w:rsidRDefault="00461AA8" w:rsidP="00A13C28">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Name and address</w:t>
            </w:r>
            <w:r w:rsidRPr="00461AA8">
              <w:rPr>
                <w:rFonts w:asciiTheme="minorHAnsi" w:hAnsiTheme="minorHAnsi"/>
                <w:sz w:val="20"/>
                <w:szCs w:val="20"/>
                <w:lang w:val="en-US"/>
              </w:rPr>
              <w:t xml:space="preserve"> of any paying agents and depository agents in each country.</w:t>
            </w:r>
          </w:p>
          <w:p w14:paraId="42F9E422" w14:textId="77777777" w:rsidR="00461AA8" w:rsidRPr="00461AA8" w:rsidRDefault="00461AA8" w:rsidP="00A13C28">
            <w:pPr>
              <w:autoSpaceDE w:val="0"/>
              <w:autoSpaceDN w:val="0"/>
              <w:adjustRightInd w:val="0"/>
              <w:outlineLvl w:val="0"/>
              <w:rPr>
                <w:rFonts w:asciiTheme="minorHAnsi" w:hAnsiTheme="minorHAnsi"/>
                <w:sz w:val="20"/>
                <w:szCs w:val="20"/>
                <w:lang w:val="en-US"/>
              </w:rPr>
            </w:pPr>
          </w:p>
          <w:p w14:paraId="336202F2" w14:textId="6DFAD3AE" w:rsidR="00A13C28" w:rsidRPr="00101E8A" w:rsidRDefault="00A13C28" w:rsidP="0077621D">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F31536" w:rsidRPr="00451953" w14:paraId="2BA411AD" w14:textId="77777777" w:rsidTr="00204598">
        <w:trPr>
          <w:trHeight w:val="218"/>
          <w:jc w:val="center"/>
        </w:trPr>
        <w:tc>
          <w:tcPr>
            <w:tcW w:w="1639" w:type="dxa"/>
            <w:shd w:val="clear" w:color="auto" w:fill="E9E5FF"/>
          </w:tcPr>
          <w:p w14:paraId="3E3EE37E" w14:textId="31560802" w:rsidR="00F31536" w:rsidRPr="00DF2C1D" w:rsidRDefault="00F31536" w:rsidP="00F31536">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3.4.3</w:t>
            </w:r>
          </w:p>
          <w:p w14:paraId="0DAA2BDF" w14:textId="77777777" w:rsidR="00F31536" w:rsidRDefault="0074598D" w:rsidP="00F31536">
            <w:pPr>
              <w:autoSpaceDE w:val="0"/>
              <w:autoSpaceDN w:val="0"/>
              <w:adjustRightInd w:val="0"/>
              <w:outlineLvl w:val="0"/>
              <w:rPr>
                <w:rFonts w:ascii="Aptos" w:hAnsi="Aptos"/>
                <w:sz w:val="16"/>
                <w:szCs w:val="16"/>
                <w:lang w:val="en-US"/>
              </w:rPr>
            </w:pPr>
            <w:sdt>
              <w:sdtPr>
                <w:rPr>
                  <w:rFonts w:ascii="Aptos" w:hAnsi="Aptos"/>
                  <w:sz w:val="16"/>
                  <w:szCs w:val="16"/>
                  <w:lang w:val="en-US"/>
                </w:rPr>
                <w:id w:val="-1836218881"/>
                <w14:checkbox>
                  <w14:checked w14:val="0"/>
                  <w14:checkedState w14:val="2612" w14:font="MS Gothic"/>
                  <w14:uncheckedState w14:val="2610" w14:font="MS Gothic"/>
                </w14:checkbox>
              </w:sdtPr>
              <w:sdtEndPr/>
              <w:sdtContent>
                <w:r w:rsidR="00F31536">
                  <w:rPr>
                    <w:rFonts w:ascii="MS Gothic" w:eastAsia="MS Gothic" w:hAnsi="MS Gothic" w:hint="eastAsia"/>
                    <w:sz w:val="16"/>
                    <w:szCs w:val="16"/>
                    <w:lang w:val="en-US"/>
                  </w:rPr>
                  <w:t>☐</w:t>
                </w:r>
              </w:sdtContent>
            </w:sdt>
            <w:r w:rsidR="00F31536">
              <w:rPr>
                <w:rFonts w:ascii="Aptos" w:hAnsi="Aptos"/>
                <w:sz w:val="20"/>
                <w:szCs w:val="20"/>
                <w:lang w:val="en-US"/>
              </w:rPr>
              <w:t xml:space="preserve"> </w:t>
            </w:r>
            <w:r w:rsidR="00F31536" w:rsidRPr="00B95AEB">
              <w:rPr>
                <w:rFonts w:ascii="Aptos" w:hAnsi="Aptos"/>
                <w:sz w:val="16"/>
                <w:szCs w:val="16"/>
                <w:lang w:val="en-US"/>
              </w:rPr>
              <w:t xml:space="preserve">Check if </w:t>
            </w:r>
            <w:r w:rsidR="00F31536">
              <w:rPr>
                <w:rFonts w:ascii="Aptos" w:hAnsi="Aptos"/>
                <w:sz w:val="16"/>
                <w:szCs w:val="16"/>
                <w:lang w:val="en-US"/>
              </w:rPr>
              <w:t>n/a</w:t>
            </w:r>
          </w:p>
          <w:p w14:paraId="3D6AB7D8" w14:textId="77777777" w:rsidR="00F31536" w:rsidRDefault="00F31536" w:rsidP="00F31536">
            <w:pPr>
              <w:autoSpaceDE w:val="0"/>
              <w:autoSpaceDN w:val="0"/>
              <w:adjustRightInd w:val="0"/>
              <w:outlineLvl w:val="0"/>
              <w:rPr>
                <w:rFonts w:ascii="Aptos" w:hAnsi="Aptos"/>
                <w:sz w:val="16"/>
                <w:szCs w:val="16"/>
                <w:lang w:val="en-US"/>
              </w:rPr>
            </w:pPr>
          </w:p>
        </w:tc>
        <w:tc>
          <w:tcPr>
            <w:tcW w:w="2345" w:type="dxa"/>
          </w:tcPr>
          <w:p w14:paraId="421BA512" w14:textId="7C9DAE6A" w:rsidR="00F31536" w:rsidRPr="00642232" w:rsidRDefault="00F31536" w:rsidP="00F3153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EFB6093" w14:textId="77777777" w:rsidR="00F31536" w:rsidRDefault="00F31536" w:rsidP="00F31536">
            <w:pPr>
              <w:autoSpaceDE w:val="0"/>
              <w:autoSpaceDN w:val="0"/>
              <w:adjustRightInd w:val="0"/>
              <w:outlineLvl w:val="0"/>
              <w:rPr>
                <w:rFonts w:asciiTheme="minorHAnsi" w:hAnsiTheme="minorHAnsi"/>
                <w:sz w:val="20"/>
                <w:szCs w:val="20"/>
                <w:lang w:val="en-US"/>
              </w:rPr>
            </w:pPr>
            <w:r w:rsidRPr="00BF14CB">
              <w:rPr>
                <w:rFonts w:asciiTheme="minorHAnsi" w:hAnsiTheme="minorHAnsi"/>
                <w:sz w:val="20"/>
                <w:szCs w:val="20"/>
                <w:lang w:val="en-US"/>
              </w:rPr>
              <w:t xml:space="preserve">Name and address of the entities agreeing to underwrite the issue on a firm commitment </w:t>
            </w:r>
            <w:proofErr w:type="gramStart"/>
            <w:r w:rsidRPr="00BF14CB">
              <w:rPr>
                <w:rFonts w:asciiTheme="minorHAnsi" w:hAnsiTheme="minorHAnsi"/>
                <w:sz w:val="20"/>
                <w:szCs w:val="20"/>
                <w:lang w:val="en-US"/>
              </w:rPr>
              <w:t>basis, and</w:t>
            </w:r>
            <w:proofErr w:type="gramEnd"/>
            <w:r w:rsidRPr="00BF14CB">
              <w:rPr>
                <w:rFonts w:asciiTheme="minorHAnsi" w:hAnsiTheme="minorHAnsi"/>
                <w:sz w:val="20"/>
                <w:szCs w:val="20"/>
                <w:lang w:val="en-US"/>
              </w:rPr>
              <w:t xml:space="preserve"> name and address of the entities agreeing to place the issue without a firm</w:t>
            </w:r>
            <w:r w:rsidRPr="00C91394">
              <w:rPr>
                <w:rFonts w:asciiTheme="minorHAnsi" w:hAnsiTheme="minorHAnsi"/>
                <w:sz w:val="20"/>
                <w:szCs w:val="20"/>
                <w:lang w:val="en-US"/>
              </w:rPr>
              <w:t xml:space="preserve"> commitment or under best efforts’ arrangements. Indication of the material features of the agreements, including the quotas. </w:t>
            </w:r>
          </w:p>
          <w:p w14:paraId="1858B365" w14:textId="77777777" w:rsidR="00F31536" w:rsidRDefault="00F31536" w:rsidP="00F31536">
            <w:pPr>
              <w:autoSpaceDE w:val="0"/>
              <w:autoSpaceDN w:val="0"/>
              <w:adjustRightInd w:val="0"/>
              <w:outlineLvl w:val="0"/>
              <w:rPr>
                <w:rFonts w:asciiTheme="minorHAnsi" w:hAnsiTheme="minorHAnsi"/>
                <w:sz w:val="20"/>
                <w:szCs w:val="20"/>
                <w:lang w:val="en-US"/>
              </w:rPr>
            </w:pPr>
          </w:p>
          <w:p w14:paraId="399887F2" w14:textId="1AA5E07F" w:rsidR="00F31536" w:rsidRPr="00C91394" w:rsidRDefault="00F31536" w:rsidP="00F31536">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8631FE" w:rsidRPr="00451953" w14:paraId="119F0800" w14:textId="77777777" w:rsidTr="00204598">
        <w:trPr>
          <w:trHeight w:val="218"/>
          <w:jc w:val="center"/>
        </w:trPr>
        <w:tc>
          <w:tcPr>
            <w:tcW w:w="1639" w:type="dxa"/>
            <w:shd w:val="clear" w:color="auto" w:fill="E9E5FF"/>
          </w:tcPr>
          <w:p w14:paraId="54E4135C" w14:textId="77777777" w:rsidR="008631FE" w:rsidRDefault="0074598D" w:rsidP="008631FE">
            <w:pPr>
              <w:autoSpaceDE w:val="0"/>
              <w:autoSpaceDN w:val="0"/>
              <w:adjustRightInd w:val="0"/>
              <w:outlineLvl w:val="0"/>
              <w:rPr>
                <w:rFonts w:ascii="Aptos" w:hAnsi="Aptos"/>
                <w:sz w:val="16"/>
                <w:szCs w:val="16"/>
                <w:lang w:val="en-US"/>
              </w:rPr>
            </w:pPr>
            <w:sdt>
              <w:sdtPr>
                <w:rPr>
                  <w:rFonts w:ascii="Aptos" w:hAnsi="Aptos"/>
                  <w:sz w:val="16"/>
                  <w:szCs w:val="16"/>
                  <w:lang w:val="en-US"/>
                </w:rPr>
                <w:id w:val="686025702"/>
                <w14:checkbox>
                  <w14:checked w14:val="0"/>
                  <w14:checkedState w14:val="2612" w14:font="MS Gothic"/>
                  <w14:uncheckedState w14:val="2610" w14:font="MS Gothic"/>
                </w14:checkbox>
              </w:sdtPr>
              <w:sdtEndPr/>
              <w:sdtContent>
                <w:r w:rsidR="008631FE">
                  <w:rPr>
                    <w:rFonts w:ascii="MS Gothic" w:eastAsia="MS Gothic" w:hAnsi="MS Gothic" w:hint="eastAsia"/>
                    <w:sz w:val="16"/>
                    <w:szCs w:val="16"/>
                    <w:lang w:val="en-US"/>
                  </w:rPr>
                  <w:t>☐</w:t>
                </w:r>
              </w:sdtContent>
            </w:sdt>
            <w:r w:rsidR="008631FE">
              <w:rPr>
                <w:rFonts w:ascii="Aptos" w:hAnsi="Aptos"/>
                <w:sz w:val="20"/>
                <w:szCs w:val="20"/>
                <w:lang w:val="en-US"/>
              </w:rPr>
              <w:t xml:space="preserve"> </w:t>
            </w:r>
            <w:r w:rsidR="008631FE" w:rsidRPr="00B95AEB">
              <w:rPr>
                <w:rFonts w:ascii="Aptos" w:hAnsi="Aptos"/>
                <w:sz w:val="16"/>
                <w:szCs w:val="16"/>
                <w:lang w:val="en-US"/>
              </w:rPr>
              <w:t xml:space="preserve">Check if </w:t>
            </w:r>
            <w:r w:rsidR="008631FE">
              <w:rPr>
                <w:rFonts w:ascii="Aptos" w:hAnsi="Aptos"/>
                <w:sz w:val="16"/>
                <w:szCs w:val="16"/>
                <w:lang w:val="en-US"/>
              </w:rPr>
              <w:t>n/a</w:t>
            </w:r>
          </w:p>
          <w:p w14:paraId="64DC1D9D" w14:textId="77777777" w:rsidR="008631FE" w:rsidRDefault="008631FE" w:rsidP="008631FE">
            <w:pPr>
              <w:autoSpaceDE w:val="0"/>
              <w:autoSpaceDN w:val="0"/>
              <w:adjustRightInd w:val="0"/>
              <w:outlineLvl w:val="0"/>
              <w:rPr>
                <w:rFonts w:ascii="Aptos" w:hAnsi="Aptos"/>
                <w:sz w:val="16"/>
                <w:szCs w:val="16"/>
                <w:lang w:val="en-US"/>
              </w:rPr>
            </w:pPr>
          </w:p>
        </w:tc>
        <w:tc>
          <w:tcPr>
            <w:tcW w:w="2345" w:type="dxa"/>
          </w:tcPr>
          <w:p w14:paraId="6B68EC7F" w14:textId="48B2F558" w:rsidR="008631FE" w:rsidRPr="00642232" w:rsidRDefault="008631FE" w:rsidP="008631F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7D83218" w14:textId="77777777" w:rsidR="008631FE" w:rsidRDefault="008631FE" w:rsidP="008631FE">
            <w:pPr>
              <w:autoSpaceDE w:val="0"/>
              <w:autoSpaceDN w:val="0"/>
              <w:adjustRightInd w:val="0"/>
              <w:outlineLvl w:val="0"/>
              <w:rPr>
                <w:rFonts w:asciiTheme="minorHAnsi" w:hAnsiTheme="minorHAnsi"/>
                <w:sz w:val="20"/>
                <w:szCs w:val="20"/>
                <w:lang w:val="en-US"/>
              </w:rPr>
            </w:pPr>
            <w:r w:rsidRPr="00C91394">
              <w:rPr>
                <w:rFonts w:asciiTheme="minorHAnsi" w:hAnsiTheme="minorHAnsi"/>
                <w:sz w:val="20"/>
                <w:szCs w:val="20"/>
                <w:lang w:val="en-US"/>
              </w:rPr>
              <w:t xml:space="preserve">Where not </w:t>
            </w:r>
            <w:proofErr w:type="gramStart"/>
            <w:r w:rsidRPr="00C91394">
              <w:rPr>
                <w:rFonts w:asciiTheme="minorHAnsi" w:hAnsiTheme="minorHAnsi"/>
                <w:sz w:val="20"/>
                <w:szCs w:val="20"/>
                <w:lang w:val="en-US"/>
              </w:rPr>
              <w:t>all of</w:t>
            </w:r>
            <w:proofErr w:type="gramEnd"/>
            <w:r w:rsidRPr="00C91394">
              <w:rPr>
                <w:rFonts w:asciiTheme="minorHAnsi" w:hAnsiTheme="minorHAnsi"/>
                <w:sz w:val="20"/>
                <w:szCs w:val="20"/>
                <w:lang w:val="en-US"/>
              </w:rPr>
              <w:t xml:space="preserve"> the </w:t>
            </w:r>
            <w:proofErr w:type="gramStart"/>
            <w:r w:rsidRPr="00C91394">
              <w:rPr>
                <w:rFonts w:asciiTheme="minorHAnsi" w:hAnsiTheme="minorHAnsi"/>
                <w:sz w:val="20"/>
                <w:szCs w:val="20"/>
                <w:lang w:val="en-US"/>
              </w:rPr>
              <w:t>issue is</w:t>
            </w:r>
            <w:proofErr w:type="gramEnd"/>
            <w:r w:rsidRPr="00C91394">
              <w:rPr>
                <w:rFonts w:asciiTheme="minorHAnsi" w:hAnsiTheme="minorHAnsi"/>
                <w:sz w:val="20"/>
                <w:szCs w:val="20"/>
                <w:lang w:val="en-US"/>
              </w:rPr>
              <w:t xml:space="preserve"> underwritten, a </w:t>
            </w:r>
            <w:r w:rsidRPr="00BF14CB">
              <w:rPr>
                <w:rFonts w:asciiTheme="minorHAnsi" w:hAnsiTheme="minorHAnsi"/>
                <w:sz w:val="20"/>
                <w:szCs w:val="20"/>
                <w:lang w:val="en-US"/>
              </w:rPr>
              <w:t>statement</w:t>
            </w:r>
            <w:r w:rsidRPr="00C91394">
              <w:rPr>
                <w:rFonts w:asciiTheme="minorHAnsi" w:hAnsiTheme="minorHAnsi"/>
                <w:sz w:val="20"/>
                <w:szCs w:val="20"/>
                <w:lang w:val="en-US"/>
              </w:rPr>
              <w:t xml:space="preserve"> of the portion </w:t>
            </w:r>
            <w:proofErr w:type="gramStart"/>
            <w:r w:rsidRPr="00C91394">
              <w:rPr>
                <w:rFonts w:asciiTheme="minorHAnsi" w:hAnsiTheme="minorHAnsi"/>
                <w:sz w:val="20"/>
                <w:szCs w:val="20"/>
                <w:lang w:val="en-US"/>
              </w:rPr>
              <w:t>not</w:t>
            </w:r>
            <w:proofErr w:type="gramEnd"/>
            <w:r w:rsidRPr="00C91394">
              <w:rPr>
                <w:rFonts w:asciiTheme="minorHAnsi" w:hAnsiTheme="minorHAnsi"/>
                <w:sz w:val="20"/>
                <w:szCs w:val="20"/>
                <w:lang w:val="en-US"/>
              </w:rPr>
              <w:t xml:space="preserve"> covered. Indication of the overall amount of the underwriting commission and of the placing commission.</w:t>
            </w:r>
          </w:p>
          <w:p w14:paraId="46EA1204" w14:textId="77777777" w:rsidR="008631FE" w:rsidRDefault="008631FE" w:rsidP="008631FE">
            <w:pPr>
              <w:autoSpaceDE w:val="0"/>
              <w:autoSpaceDN w:val="0"/>
              <w:adjustRightInd w:val="0"/>
              <w:outlineLvl w:val="0"/>
              <w:rPr>
                <w:rFonts w:asciiTheme="minorHAnsi" w:hAnsiTheme="minorHAnsi"/>
                <w:sz w:val="20"/>
                <w:szCs w:val="20"/>
                <w:lang w:val="en-US"/>
              </w:rPr>
            </w:pPr>
          </w:p>
          <w:p w14:paraId="3345A386" w14:textId="68A22D4B" w:rsidR="008631FE" w:rsidRPr="00101E8A" w:rsidRDefault="008631FE" w:rsidP="008631FE">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924116" w:rsidRPr="00451953" w14:paraId="71F2289C" w14:textId="77777777" w:rsidTr="00204598">
        <w:trPr>
          <w:trHeight w:val="218"/>
          <w:jc w:val="center"/>
        </w:trPr>
        <w:tc>
          <w:tcPr>
            <w:tcW w:w="1639" w:type="dxa"/>
            <w:shd w:val="clear" w:color="auto" w:fill="E9E5FF"/>
          </w:tcPr>
          <w:p w14:paraId="27205AF3" w14:textId="1E5EC733" w:rsidR="00924116" w:rsidRPr="00DF2C1D" w:rsidRDefault="00924116" w:rsidP="00924116">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3.4.4</w:t>
            </w:r>
          </w:p>
          <w:p w14:paraId="1F4DE0EA" w14:textId="77777777" w:rsidR="00924116" w:rsidRDefault="0074598D" w:rsidP="00924116">
            <w:pPr>
              <w:autoSpaceDE w:val="0"/>
              <w:autoSpaceDN w:val="0"/>
              <w:adjustRightInd w:val="0"/>
              <w:outlineLvl w:val="0"/>
              <w:rPr>
                <w:rFonts w:ascii="Aptos" w:hAnsi="Aptos"/>
                <w:sz w:val="16"/>
                <w:szCs w:val="16"/>
                <w:lang w:val="en-US"/>
              </w:rPr>
            </w:pPr>
            <w:sdt>
              <w:sdtPr>
                <w:rPr>
                  <w:rFonts w:ascii="Aptos" w:hAnsi="Aptos"/>
                  <w:sz w:val="16"/>
                  <w:szCs w:val="16"/>
                  <w:lang w:val="en-US"/>
                </w:rPr>
                <w:id w:val="-1726219361"/>
                <w14:checkbox>
                  <w14:checked w14:val="0"/>
                  <w14:checkedState w14:val="2612" w14:font="MS Gothic"/>
                  <w14:uncheckedState w14:val="2610" w14:font="MS Gothic"/>
                </w14:checkbox>
              </w:sdtPr>
              <w:sdtEndPr/>
              <w:sdtContent>
                <w:r w:rsidR="00924116">
                  <w:rPr>
                    <w:rFonts w:ascii="MS Gothic" w:eastAsia="MS Gothic" w:hAnsi="MS Gothic" w:hint="eastAsia"/>
                    <w:sz w:val="16"/>
                    <w:szCs w:val="16"/>
                    <w:lang w:val="en-US"/>
                  </w:rPr>
                  <w:t>☐</w:t>
                </w:r>
              </w:sdtContent>
            </w:sdt>
            <w:r w:rsidR="00924116">
              <w:rPr>
                <w:rFonts w:ascii="Aptos" w:hAnsi="Aptos"/>
                <w:sz w:val="20"/>
                <w:szCs w:val="20"/>
                <w:lang w:val="en-US"/>
              </w:rPr>
              <w:t xml:space="preserve"> </w:t>
            </w:r>
            <w:r w:rsidR="00924116" w:rsidRPr="00B95AEB">
              <w:rPr>
                <w:rFonts w:ascii="Aptos" w:hAnsi="Aptos"/>
                <w:sz w:val="16"/>
                <w:szCs w:val="16"/>
                <w:lang w:val="en-US"/>
              </w:rPr>
              <w:t xml:space="preserve">Check if </w:t>
            </w:r>
            <w:r w:rsidR="00924116">
              <w:rPr>
                <w:rFonts w:ascii="Aptos" w:hAnsi="Aptos"/>
                <w:sz w:val="16"/>
                <w:szCs w:val="16"/>
                <w:lang w:val="en-US"/>
              </w:rPr>
              <w:t>n/a</w:t>
            </w:r>
          </w:p>
          <w:p w14:paraId="42EEFBE5" w14:textId="77777777" w:rsidR="00924116" w:rsidRDefault="00924116" w:rsidP="00924116">
            <w:pPr>
              <w:autoSpaceDE w:val="0"/>
              <w:autoSpaceDN w:val="0"/>
              <w:adjustRightInd w:val="0"/>
              <w:outlineLvl w:val="0"/>
              <w:rPr>
                <w:rFonts w:ascii="Aptos" w:hAnsi="Aptos"/>
                <w:sz w:val="16"/>
                <w:szCs w:val="16"/>
                <w:lang w:val="en-US"/>
              </w:rPr>
            </w:pPr>
          </w:p>
        </w:tc>
        <w:tc>
          <w:tcPr>
            <w:tcW w:w="2345" w:type="dxa"/>
          </w:tcPr>
          <w:p w14:paraId="654263FE" w14:textId="7857D0CD" w:rsidR="00924116" w:rsidRPr="00642232" w:rsidRDefault="00924116" w:rsidP="00924116">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69EE041" w14:textId="17E872AE" w:rsidR="00924116" w:rsidRPr="00DB5908" w:rsidRDefault="00DB5908" w:rsidP="00924116">
            <w:pPr>
              <w:autoSpaceDE w:val="0"/>
              <w:autoSpaceDN w:val="0"/>
              <w:adjustRightInd w:val="0"/>
              <w:outlineLvl w:val="0"/>
              <w:rPr>
                <w:rFonts w:asciiTheme="minorHAnsi" w:hAnsiTheme="minorHAnsi"/>
                <w:sz w:val="20"/>
                <w:szCs w:val="20"/>
                <w:lang w:val="en-US"/>
              </w:rPr>
            </w:pPr>
            <w:r w:rsidRPr="00DB5908">
              <w:rPr>
                <w:rFonts w:asciiTheme="minorHAnsi" w:hAnsiTheme="minorHAnsi"/>
                <w:sz w:val="20"/>
                <w:szCs w:val="20"/>
                <w:lang w:val="en-US"/>
              </w:rPr>
              <w:t xml:space="preserve">When the </w:t>
            </w:r>
            <w:r w:rsidRPr="00BF14CB">
              <w:rPr>
                <w:rFonts w:asciiTheme="minorHAnsi" w:hAnsiTheme="minorHAnsi"/>
                <w:sz w:val="20"/>
                <w:szCs w:val="20"/>
                <w:lang w:val="en-US"/>
              </w:rPr>
              <w:t>underwriting agreement</w:t>
            </w:r>
            <w:r w:rsidRPr="00DB5908">
              <w:rPr>
                <w:rFonts w:asciiTheme="minorHAnsi" w:hAnsiTheme="minorHAnsi"/>
                <w:sz w:val="20"/>
                <w:szCs w:val="20"/>
                <w:lang w:val="en-US"/>
              </w:rPr>
              <w:t xml:space="preserve"> has been or will be reached.</w:t>
            </w:r>
          </w:p>
          <w:p w14:paraId="1D12C1D2" w14:textId="77777777" w:rsidR="00DB5908" w:rsidRPr="00DB5908" w:rsidRDefault="00DB5908" w:rsidP="00924116">
            <w:pPr>
              <w:autoSpaceDE w:val="0"/>
              <w:autoSpaceDN w:val="0"/>
              <w:adjustRightInd w:val="0"/>
              <w:outlineLvl w:val="0"/>
              <w:rPr>
                <w:rFonts w:asciiTheme="minorHAnsi" w:hAnsiTheme="minorHAnsi"/>
                <w:sz w:val="20"/>
                <w:szCs w:val="20"/>
                <w:lang w:val="en-US"/>
              </w:rPr>
            </w:pPr>
          </w:p>
          <w:p w14:paraId="3F030561" w14:textId="480E0577" w:rsidR="00924116" w:rsidRPr="00101E8A" w:rsidRDefault="00924116" w:rsidP="00DB5908">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C21CCE" w:rsidRPr="00451953" w14:paraId="4894350F" w14:textId="77777777" w:rsidTr="005763A6">
        <w:trPr>
          <w:trHeight w:val="220"/>
          <w:jc w:val="center"/>
        </w:trPr>
        <w:tc>
          <w:tcPr>
            <w:tcW w:w="1639" w:type="dxa"/>
            <w:shd w:val="clear" w:color="auto" w:fill="7261A2"/>
          </w:tcPr>
          <w:p w14:paraId="451CAA45" w14:textId="56DC5E7E" w:rsidR="00C21CCE" w:rsidRPr="0049195F" w:rsidRDefault="00C21CCE" w:rsidP="005763A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866" w:type="dxa"/>
            <w:gridSpan w:val="2"/>
            <w:shd w:val="clear" w:color="auto" w:fill="7261A2"/>
          </w:tcPr>
          <w:p w14:paraId="77BCEC3C" w14:textId="53C43BB2" w:rsidR="00C21CCE" w:rsidRPr="0007773A" w:rsidRDefault="0007773A" w:rsidP="005763A6">
            <w:pPr>
              <w:autoSpaceDE w:val="0"/>
              <w:autoSpaceDN w:val="0"/>
              <w:adjustRightInd w:val="0"/>
              <w:outlineLvl w:val="0"/>
              <w:rPr>
                <w:rFonts w:ascii="Aptos" w:hAnsi="Aptos"/>
                <w:b/>
                <w:bCs/>
                <w:color w:val="FFFFFF" w:themeColor="background1"/>
                <w:sz w:val="24"/>
                <w:lang w:val="en-US"/>
              </w:rPr>
            </w:pPr>
            <w:r w:rsidRPr="0007773A">
              <w:rPr>
                <w:rFonts w:ascii="Aptos" w:hAnsi="Aptos"/>
                <w:b/>
                <w:bCs/>
                <w:color w:val="FFFFFF" w:themeColor="background1"/>
                <w:sz w:val="24"/>
                <w:lang w:val="en-US"/>
              </w:rPr>
              <w:t>ADMISSION TO TRADING AND DEALING ARRANGEMENTS IN THE DEPOSITORY RECEIPTS</w:t>
            </w:r>
          </w:p>
          <w:p w14:paraId="25BFC278" w14:textId="77777777" w:rsidR="00C21CCE" w:rsidRPr="00B418C4" w:rsidRDefault="00C21CCE" w:rsidP="005763A6">
            <w:pPr>
              <w:autoSpaceDE w:val="0"/>
              <w:autoSpaceDN w:val="0"/>
              <w:adjustRightInd w:val="0"/>
              <w:outlineLvl w:val="0"/>
              <w:rPr>
                <w:rFonts w:ascii="Aptos" w:hAnsi="Aptos"/>
                <w:b/>
                <w:bCs/>
                <w:sz w:val="24"/>
                <w:lang w:val="en-US"/>
              </w:rPr>
            </w:pPr>
          </w:p>
        </w:tc>
      </w:tr>
      <w:tr w:rsidR="0007773A" w:rsidRPr="00451953" w14:paraId="58446389" w14:textId="77777777" w:rsidTr="00204598">
        <w:trPr>
          <w:trHeight w:val="218"/>
          <w:jc w:val="center"/>
        </w:trPr>
        <w:tc>
          <w:tcPr>
            <w:tcW w:w="1639" w:type="dxa"/>
            <w:shd w:val="clear" w:color="auto" w:fill="E9E5FF"/>
          </w:tcPr>
          <w:p w14:paraId="0D8D5D93" w14:textId="7D88966D" w:rsidR="0007773A" w:rsidRPr="00DF2C1D" w:rsidRDefault="0007773A" w:rsidP="0007773A">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sidR="00986A85">
              <w:rPr>
                <w:rFonts w:ascii="Aptos" w:hAnsi="Aptos"/>
                <w:b/>
                <w:bCs/>
                <w:sz w:val="20"/>
                <w:szCs w:val="20"/>
                <w:lang w:val="en-US"/>
              </w:rPr>
              <w:t>4.1</w:t>
            </w:r>
          </w:p>
          <w:p w14:paraId="034B7918" w14:textId="77777777" w:rsidR="0007773A" w:rsidRDefault="0074598D" w:rsidP="0007773A">
            <w:pPr>
              <w:autoSpaceDE w:val="0"/>
              <w:autoSpaceDN w:val="0"/>
              <w:adjustRightInd w:val="0"/>
              <w:outlineLvl w:val="0"/>
              <w:rPr>
                <w:rFonts w:ascii="Aptos" w:hAnsi="Aptos"/>
                <w:sz w:val="16"/>
                <w:szCs w:val="16"/>
                <w:lang w:val="en-US"/>
              </w:rPr>
            </w:pPr>
            <w:sdt>
              <w:sdtPr>
                <w:rPr>
                  <w:rFonts w:ascii="Aptos" w:hAnsi="Aptos"/>
                  <w:sz w:val="16"/>
                  <w:szCs w:val="16"/>
                  <w:lang w:val="en-US"/>
                </w:rPr>
                <w:id w:val="466932208"/>
                <w14:checkbox>
                  <w14:checked w14:val="0"/>
                  <w14:checkedState w14:val="2612" w14:font="MS Gothic"/>
                  <w14:uncheckedState w14:val="2610" w14:font="MS Gothic"/>
                </w14:checkbox>
              </w:sdtPr>
              <w:sdtEndPr/>
              <w:sdtContent>
                <w:r w:rsidR="0007773A">
                  <w:rPr>
                    <w:rFonts w:ascii="MS Gothic" w:eastAsia="MS Gothic" w:hAnsi="MS Gothic" w:hint="eastAsia"/>
                    <w:sz w:val="16"/>
                    <w:szCs w:val="16"/>
                    <w:lang w:val="en-US"/>
                  </w:rPr>
                  <w:t>☐</w:t>
                </w:r>
              </w:sdtContent>
            </w:sdt>
            <w:r w:rsidR="0007773A">
              <w:rPr>
                <w:rFonts w:ascii="Aptos" w:hAnsi="Aptos"/>
                <w:sz w:val="20"/>
                <w:szCs w:val="20"/>
                <w:lang w:val="en-US"/>
              </w:rPr>
              <w:t xml:space="preserve"> </w:t>
            </w:r>
            <w:r w:rsidR="0007773A" w:rsidRPr="00B95AEB">
              <w:rPr>
                <w:rFonts w:ascii="Aptos" w:hAnsi="Aptos"/>
                <w:sz w:val="16"/>
                <w:szCs w:val="16"/>
                <w:lang w:val="en-US"/>
              </w:rPr>
              <w:t xml:space="preserve">Check if </w:t>
            </w:r>
            <w:r w:rsidR="0007773A">
              <w:rPr>
                <w:rFonts w:ascii="Aptos" w:hAnsi="Aptos"/>
                <w:sz w:val="16"/>
                <w:szCs w:val="16"/>
                <w:lang w:val="en-US"/>
              </w:rPr>
              <w:t>n/a</w:t>
            </w:r>
          </w:p>
          <w:p w14:paraId="0975BC4E" w14:textId="77777777" w:rsidR="0007773A" w:rsidRDefault="0007773A" w:rsidP="0007773A">
            <w:pPr>
              <w:autoSpaceDE w:val="0"/>
              <w:autoSpaceDN w:val="0"/>
              <w:adjustRightInd w:val="0"/>
              <w:outlineLvl w:val="0"/>
              <w:rPr>
                <w:rFonts w:ascii="Aptos" w:hAnsi="Aptos"/>
                <w:sz w:val="16"/>
                <w:szCs w:val="16"/>
                <w:lang w:val="en-US"/>
              </w:rPr>
            </w:pPr>
          </w:p>
        </w:tc>
        <w:tc>
          <w:tcPr>
            <w:tcW w:w="2345" w:type="dxa"/>
          </w:tcPr>
          <w:p w14:paraId="04C5C17C" w14:textId="493490CB" w:rsidR="0007773A" w:rsidRPr="00642232" w:rsidRDefault="0007773A" w:rsidP="0007773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BFB7C7F" w14:textId="77777777" w:rsidR="00DB1C56" w:rsidRDefault="00F72191" w:rsidP="0007773A">
            <w:pPr>
              <w:autoSpaceDE w:val="0"/>
              <w:autoSpaceDN w:val="0"/>
              <w:adjustRightInd w:val="0"/>
              <w:outlineLvl w:val="0"/>
              <w:rPr>
                <w:rFonts w:asciiTheme="minorHAnsi" w:hAnsiTheme="minorHAnsi"/>
                <w:sz w:val="20"/>
                <w:szCs w:val="20"/>
                <w:lang w:val="en-US"/>
              </w:rPr>
            </w:pPr>
            <w:r w:rsidRPr="00F72191">
              <w:rPr>
                <w:rFonts w:asciiTheme="minorHAnsi" w:hAnsiTheme="minorHAnsi"/>
                <w:sz w:val="20"/>
                <w:szCs w:val="20"/>
                <w:lang w:val="en-US"/>
              </w:rPr>
              <w:t xml:space="preserve">An indication as to whether the securities offered are or will be the </w:t>
            </w:r>
            <w:r w:rsidRPr="00BF14CB">
              <w:rPr>
                <w:rFonts w:asciiTheme="minorHAnsi" w:hAnsiTheme="minorHAnsi"/>
                <w:sz w:val="20"/>
                <w:szCs w:val="20"/>
                <w:lang w:val="en-US"/>
              </w:rPr>
              <w:t>object of an application for admission to trading, with a view to</w:t>
            </w:r>
            <w:r w:rsidRPr="00F72191">
              <w:rPr>
                <w:rFonts w:asciiTheme="minorHAnsi" w:hAnsiTheme="minorHAnsi"/>
                <w:sz w:val="20"/>
                <w:szCs w:val="20"/>
                <w:lang w:val="en-US"/>
              </w:rPr>
              <w:t xml:space="preserve"> their distribution in a regulated market or equivalent third country market, SME Growth Market or MTF with an indication of the markets in question. </w:t>
            </w:r>
          </w:p>
          <w:p w14:paraId="57CBD2B5" w14:textId="77777777" w:rsidR="00F72191" w:rsidRPr="00F72191" w:rsidRDefault="00F72191" w:rsidP="0007773A">
            <w:pPr>
              <w:autoSpaceDE w:val="0"/>
              <w:autoSpaceDN w:val="0"/>
              <w:adjustRightInd w:val="0"/>
              <w:outlineLvl w:val="0"/>
              <w:rPr>
                <w:rFonts w:asciiTheme="minorHAnsi" w:hAnsiTheme="minorHAnsi"/>
                <w:sz w:val="20"/>
                <w:szCs w:val="20"/>
                <w:lang w:val="en-US"/>
              </w:rPr>
            </w:pPr>
          </w:p>
          <w:p w14:paraId="319C67BC" w14:textId="7D1F8F16" w:rsidR="0007773A" w:rsidRPr="00101E8A" w:rsidRDefault="0007773A" w:rsidP="00F72191">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7366D9" w:rsidRPr="00451953" w14:paraId="0F8D4A31" w14:textId="77777777" w:rsidTr="00204598">
        <w:trPr>
          <w:trHeight w:val="218"/>
          <w:jc w:val="center"/>
        </w:trPr>
        <w:tc>
          <w:tcPr>
            <w:tcW w:w="1639" w:type="dxa"/>
            <w:shd w:val="clear" w:color="auto" w:fill="E9E5FF"/>
          </w:tcPr>
          <w:p w14:paraId="36C64F44" w14:textId="77777777" w:rsidR="007366D9" w:rsidRDefault="0074598D" w:rsidP="007366D9">
            <w:pPr>
              <w:autoSpaceDE w:val="0"/>
              <w:autoSpaceDN w:val="0"/>
              <w:adjustRightInd w:val="0"/>
              <w:outlineLvl w:val="0"/>
              <w:rPr>
                <w:rFonts w:ascii="Aptos" w:hAnsi="Aptos"/>
                <w:sz w:val="16"/>
                <w:szCs w:val="16"/>
                <w:lang w:val="en-US"/>
              </w:rPr>
            </w:pPr>
            <w:sdt>
              <w:sdtPr>
                <w:rPr>
                  <w:rFonts w:ascii="Aptos" w:hAnsi="Aptos"/>
                  <w:sz w:val="16"/>
                  <w:szCs w:val="16"/>
                  <w:lang w:val="en-US"/>
                </w:rPr>
                <w:id w:val="-41285948"/>
                <w14:checkbox>
                  <w14:checked w14:val="0"/>
                  <w14:checkedState w14:val="2612" w14:font="MS Gothic"/>
                  <w14:uncheckedState w14:val="2610" w14:font="MS Gothic"/>
                </w14:checkbox>
              </w:sdtPr>
              <w:sdtEndPr/>
              <w:sdtContent>
                <w:r w:rsidR="007366D9">
                  <w:rPr>
                    <w:rFonts w:ascii="MS Gothic" w:eastAsia="MS Gothic" w:hAnsi="MS Gothic" w:hint="eastAsia"/>
                    <w:sz w:val="16"/>
                    <w:szCs w:val="16"/>
                    <w:lang w:val="en-US"/>
                  </w:rPr>
                  <w:t>☐</w:t>
                </w:r>
              </w:sdtContent>
            </w:sdt>
            <w:r w:rsidR="007366D9">
              <w:rPr>
                <w:rFonts w:ascii="Aptos" w:hAnsi="Aptos"/>
                <w:sz w:val="20"/>
                <w:szCs w:val="20"/>
                <w:lang w:val="en-US"/>
              </w:rPr>
              <w:t xml:space="preserve"> </w:t>
            </w:r>
            <w:r w:rsidR="007366D9" w:rsidRPr="00B95AEB">
              <w:rPr>
                <w:rFonts w:ascii="Aptos" w:hAnsi="Aptos"/>
                <w:sz w:val="16"/>
                <w:szCs w:val="16"/>
                <w:lang w:val="en-US"/>
              </w:rPr>
              <w:t xml:space="preserve">Check if </w:t>
            </w:r>
            <w:r w:rsidR="007366D9">
              <w:rPr>
                <w:rFonts w:ascii="Aptos" w:hAnsi="Aptos"/>
                <w:sz w:val="16"/>
                <w:szCs w:val="16"/>
                <w:lang w:val="en-US"/>
              </w:rPr>
              <w:t>n/a</w:t>
            </w:r>
          </w:p>
          <w:p w14:paraId="3BB444BF" w14:textId="77777777" w:rsidR="007366D9" w:rsidRDefault="007366D9" w:rsidP="007366D9">
            <w:pPr>
              <w:autoSpaceDE w:val="0"/>
              <w:autoSpaceDN w:val="0"/>
              <w:adjustRightInd w:val="0"/>
              <w:outlineLvl w:val="0"/>
              <w:rPr>
                <w:rFonts w:ascii="Aptos" w:hAnsi="Aptos"/>
                <w:sz w:val="16"/>
                <w:szCs w:val="16"/>
                <w:lang w:val="en-US"/>
              </w:rPr>
            </w:pPr>
          </w:p>
        </w:tc>
        <w:tc>
          <w:tcPr>
            <w:tcW w:w="2345" w:type="dxa"/>
          </w:tcPr>
          <w:p w14:paraId="0DBE1EFE" w14:textId="3DE2F996" w:rsidR="007366D9" w:rsidRPr="00642232" w:rsidRDefault="007366D9" w:rsidP="007366D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52D240D" w14:textId="77777777" w:rsidR="007366D9" w:rsidRPr="00F72191" w:rsidRDefault="007366D9" w:rsidP="007366D9">
            <w:pPr>
              <w:autoSpaceDE w:val="0"/>
              <w:autoSpaceDN w:val="0"/>
              <w:adjustRightInd w:val="0"/>
              <w:outlineLvl w:val="0"/>
              <w:rPr>
                <w:rFonts w:asciiTheme="minorHAnsi" w:hAnsiTheme="minorHAnsi"/>
                <w:sz w:val="20"/>
                <w:szCs w:val="20"/>
                <w:lang w:val="en-US"/>
              </w:rPr>
            </w:pPr>
            <w:r w:rsidRPr="00F72191">
              <w:rPr>
                <w:rFonts w:asciiTheme="minorHAnsi" w:hAnsiTheme="minorHAnsi"/>
                <w:sz w:val="20"/>
                <w:szCs w:val="20"/>
                <w:lang w:val="en-US"/>
              </w:rPr>
              <w:t xml:space="preserve">This circumstance must be set out, without creating the impression that the admission to </w:t>
            </w:r>
            <w:r w:rsidRPr="00BF14CB">
              <w:rPr>
                <w:rFonts w:asciiTheme="minorHAnsi" w:hAnsiTheme="minorHAnsi"/>
                <w:sz w:val="20"/>
                <w:szCs w:val="20"/>
                <w:lang w:val="en-US"/>
              </w:rPr>
              <w:t>trading will necessarily be approved.</w:t>
            </w:r>
            <w:r w:rsidRPr="00F72191">
              <w:rPr>
                <w:rFonts w:asciiTheme="minorHAnsi" w:hAnsiTheme="minorHAnsi"/>
                <w:sz w:val="20"/>
                <w:szCs w:val="20"/>
                <w:lang w:val="en-US"/>
              </w:rPr>
              <w:t xml:space="preserve"> </w:t>
            </w:r>
            <w:r w:rsidRPr="00BF14CB">
              <w:rPr>
                <w:rFonts w:asciiTheme="minorHAnsi" w:hAnsiTheme="minorHAnsi"/>
                <w:sz w:val="20"/>
                <w:szCs w:val="20"/>
                <w:lang w:val="en-US"/>
              </w:rPr>
              <w:t>If known</w:t>
            </w:r>
            <w:r w:rsidRPr="00F72191">
              <w:rPr>
                <w:rFonts w:asciiTheme="minorHAnsi" w:hAnsiTheme="minorHAnsi"/>
                <w:sz w:val="20"/>
                <w:szCs w:val="20"/>
                <w:lang w:val="en-US"/>
              </w:rPr>
              <w:t>, the earliest dates on which the securities will be admitted to trading.</w:t>
            </w:r>
          </w:p>
          <w:p w14:paraId="7FCCD698" w14:textId="77777777" w:rsidR="007366D9" w:rsidRPr="00F72191" w:rsidRDefault="007366D9" w:rsidP="007366D9">
            <w:pPr>
              <w:autoSpaceDE w:val="0"/>
              <w:autoSpaceDN w:val="0"/>
              <w:adjustRightInd w:val="0"/>
              <w:outlineLvl w:val="0"/>
              <w:rPr>
                <w:rFonts w:asciiTheme="minorHAnsi" w:hAnsiTheme="minorHAnsi"/>
                <w:sz w:val="20"/>
                <w:szCs w:val="20"/>
                <w:lang w:val="en-US"/>
              </w:rPr>
            </w:pPr>
          </w:p>
          <w:p w14:paraId="51B7B450" w14:textId="7051772F" w:rsidR="007366D9" w:rsidRPr="00101E8A" w:rsidRDefault="007366D9" w:rsidP="007366D9">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C6EAC" w:rsidRPr="00451953" w14:paraId="66F7818F" w14:textId="77777777" w:rsidTr="00204598">
        <w:trPr>
          <w:trHeight w:val="218"/>
          <w:jc w:val="center"/>
        </w:trPr>
        <w:tc>
          <w:tcPr>
            <w:tcW w:w="1639" w:type="dxa"/>
            <w:shd w:val="clear" w:color="auto" w:fill="E9E5FF"/>
          </w:tcPr>
          <w:p w14:paraId="59916D65" w14:textId="259572C8" w:rsidR="000C6EAC" w:rsidRPr="00DF2C1D" w:rsidRDefault="000C6EAC" w:rsidP="000C6EAC">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4.2</w:t>
            </w:r>
          </w:p>
          <w:p w14:paraId="3B1EAC4F" w14:textId="77777777" w:rsidR="000C6EAC" w:rsidRDefault="0074598D" w:rsidP="000C6EAC">
            <w:pPr>
              <w:autoSpaceDE w:val="0"/>
              <w:autoSpaceDN w:val="0"/>
              <w:adjustRightInd w:val="0"/>
              <w:outlineLvl w:val="0"/>
              <w:rPr>
                <w:rFonts w:ascii="Aptos" w:hAnsi="Aptos"/>
                <w:sz w:val="16"/>
                <w:szCs w:val="16"/>
                <w:lang w:val="en-US"/>
              </w:rPr>
            </w:pPr>
            <w:sdt>
              <w:sdtPr>
                <w:rPr>
                  <w:rFonts w:ascii="Aptos" w:hAnsi="Aptos"/>
                  <w:sz w:val="16"/>
                  <w:szCs w:val="16"/>
                  <w:lang w:val="en-US"/>
                </w:rPr>
                <w:id w:val="-1891337093"/>
                <w14:checkbox>
                  <w14:checked w14:val="0"/>
                  <w14:checkedState w14:val="2612" w14:font="MS Gothic"/>
                  <w14:uncheckedState w14:val="2610" w14:font="MS Gothic"/>
                </w14:checkbox>
              </w:sdtPr>
              <w:sdtEndPr/>
              <w:sdtContent>
                <w:r w:rsidR="000C6EAC">
                  <w:rPr>
                    <w:rFonts w:ascii="MS Gothic" w:eastAsia="MS Gothic" w:hAnsi="MS Gothic" w:hint="eastAsia"/>
                    <w:sz w:val="16"/>
                    <w:szCs w:val="16"/>
                    <w:lang w:val="en-US"/>
                  </w:rPr>
                  <w:t>☐</w:t>
                </w:r>
              </w:sdtContent>
            </w:sdt>
            <w:r w:rsidR="000C6EAC">
              <w:rPr>
                <w:rFonts w:ascii="Aptos" w:hAnsi="Aptos"/>
                <w:sz w:val="20"/>
                <w:szCs w:val="20"/>
                <w:lang w:val="en-US"/>
              </w:rPr>
              <w:t xml:space="preserve"> </w:t>
            </w:r>
            <w:r w:rsidR="000C6EAC" w:rsidRPr="00B95AEB">
              <w:rPr>
                <w:rFonts w:ascii="Aptos" w:hAnsi="Aptos"/>
                <w:sz w:val="16"/>
                <w:szCs w:val="16"/>
                <w:lang w:val="en-US"/>
              </w:rPr>
              <w:t xml:space="preserve">Check if </w:t>
            </w:r>
            <w:r w:rsidR="000C6EAC">
              <w:rPr>
                <w:rFonts w:ascii="Aptos" w:hAnsi="Aptos"/>
                <w:sz w:val="16"/>
                <w:szCs w:val="16"/>
                <w:lang w:val="en-US"/>
              </w:rPr>
              <w:t>n/a</w:t>
            </w:r>
          </w:p>
          <w:p w14:paraId="65DFF590" w14:textId="77777777" w:rsidR="000C6EAC" w:rsidRDefault="000C6EAC" w:rsidP="000C6EAC">
            <w:pPr>
              <w:autoSpaceDE w:val="0"/>
              <w:autoSpaceDN w:val="0"/>
              <w:adjustRightInd w:val="0"/>
              <w:outlineLvl w:val="0"/>
              <w:rPr>
                <w:rFonts w:ascii="Aptos" w:hAnsi="Aptos"/>
                <w:sz w:val="16"/>
                <w:szCs w:val="16"/>
                <w:lang w:val="en-US"/>
              </w:rPr>
            </w:pPr>
          </w:p>
        </w:tc>
        <w:tc>
          <w:tcPr>
            <w:tcW w:w="2345" w:type="dxa"/>
          </w:tcPr>
          <w:p w14:paraId="5BDC71D9" w14:textId="6C4FA4E5" w:rsidR="000C6EAC" w:rsidRPr="00642232" w:rsidRDefault="000C6EAC" w:rsidP="000C6EA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25BC315" w14:textId="693219AB" w:rsidR="000C6EAC" w:rsidRDefault="00BC10E7" w:rsidP="000C6EAC">
            <w:pPr>
              <w:autoSpaceDE w:val="0"/>
              <w:autoSpaceDN w:val="0"/>
              <w:adjustRightInd w:val="0"/>
              <w:outlineLvl w:val="0"/>
              <w:rPr>
                <w:rFonts w:asciiTheme="minorHAnsi" w:hAnsiTheme="minorHAnsi"/>
                <w:sz w:val="20"/>
                <w:szCs w:val="20"/>
                <w:lang w:val="en-US"/>
              </w:rPr>
            </w:pPr>
            <w:r w:rsidRPr="001A60CC">
              <w:rPr>
                <w:rFonts w:asciiTheme="minorHAnsi" w:hAnsiTheme="minorHAnsi"/>
                <w:sz w:val="20"/>
                <w:szCs w:val="20"/>
                <w:lang w:val="en-US"/>
              </w:rPr>
              <w:t>All the regulated markets</w:t>
            </w:r>
            <w:r w:rsidRPr="00BC10E7">
              <w:rPr>
                <w:rFonts w:asciiTheme="minorHAnsi" w:hAnsiTheme="minorHAnsi"/>
                <w:sz w:val="20"/>
                <w:szCs w:val="20"/>
                <w:lang w:val="en-US"/>
              </w:rPr>
              <w:t xml:space="preserve"> or equivalent third country markets, SME Growth Market or MTFs on which, to the knowledge of the issuer, securities of the same class of the securities to be offered or admitted to trading are already admitted to trading.</w:t>
            </w:r>
          </w:p>
          <w:p w14:paraId="70E5AC03" w14:textId="77777777" w:rsidR="00BC10E7" w:rsidRPr="00BC10E7" w:rsidRDefault="00BC10E7" w:rsidP="000C6EAC">
            <w:pPr>
              <w:autoSpaceDE w:val="0"/>
              <w:autoSpaceDN w:val="0"/>
              <w:adjustRightInd w:val="0"/>
              <w:outlineLvl w:val="0"/>
              <w:rPr>
                <w:rFonts w:asciiTheme="minorHAnsi" w:hAnsiTheme="minorHAnsi"/>
                <w:sz w:val="20"/>
                <w:szCs w:val="20"/>
                <w:lang w:val="en-US"/>
              </w:rPr>
            </w:pPr>
          </w:p>
          <w:p w14:paraId="3308782F" w14:textId="0557DD71" w:rsidR="000C6EAC" w:rsidRPr="00101E8A" w:rsidRDefault="000C6EAC" w:rsidP="00BC10E7">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CF49BD" w:rsidRPr="00451953" w14:paraId="36DBEDBA" w14:textId="77777777" w:rsidTr="00204598">
        <w:trPr>
          <w:trHeight w:val="218"/>
          <w:jc w:val="center"/>
        </w:trPr>
        <w:tc>
          <w:tcPr>
            <w:tcW w:w="1639" w:type="dxa"/>
            <w:shd w:val="clear" w:color="auto" w:fill="E9E5FF"/>
          </w:tcPr>
          <w:p w14:paraId="7A700406" w14:textId="2933B7D9" w:rsidR="00CF49BD" w:rsidRPr="00DF2C1D" w:rsidRDefault="00CF49BD" w:rsidP="00CF49BD">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4.3</w:t>
            </w:r>
          </w:p>
          <w:p w14:paraId="36575224" w14:textId="77777777" w:rsidR="00CF49BD" w:rsidRDefault="0074598D" w:rsidP="00CF49BD">
            <w:pPr>
              <w:autoSpaceDE w:val="0"/>
              <w:autoSpaceDN w:val="0"/>
              <w:adjustRightInd w:val="0"/>
              <w:outlineLvl w:val="0"/>
              <w:rPr>
                <w:rFonts w:ascii="Aptos" w:hAnsi="Aptos"/>
                <w:sz w:val="16"/>
                <w:szCs w:val="16"/>
                <w:lang w:val="en-US"/>
              </w:rPr>
            </w:pPr>
            <w:sdt>
              <w:sdtPr>
                <w:rPr>
                  <w:rFonts w:ascii="Aptos" w:hAnsi="Aptos"/>
                  <w:sz w:val="16"/>
                  <w:szCs w:val="16"/>
                  <w:lang w:val="en-US"/>
                </w:rPr>
                <w:id w:val="-1421171969"/>
                <w14:checkbox>
                  <w14:checked w14:val="0"/>
                  <w14:checkedState w14:val="2612" w14:font="MS Gothic"/>
                  <w14:uncheckedState w14:val="2610" w14:font="MS Gothic"/>
                </w14:checkbox>
              </w:sdtPr>
              <w:sdtEndPr/>
              <w:sdtContent>
                <w:r w:rsidR="00CF49BD">
                  <w:rPr>
                    <w:rFonts w:ascii="MS Gothic" w:eastAsia="MS Gothic" w:hAnsi="MS Gothic" w:hint="eastAsia"/>
                    <w:sz w:val="16"/>
                    <w:szCs w:val="16"/>
                    <w:lang w:val="en-US"/>
                  </w:rPr>
                  <w:t>☐</w:t>
                </w:r>
              </w:sdtContent>
            </w:sdt>
            <w:r w:rsidR="00CF49BD">
              <w:rPr>
                <w:rFonts w:ascii="Aptos" w:hAnsi="Aptos"/>
                <w:sz w:val="20"/>
                <w:szCs w:val="20"/>
                <w:lang w:val="en-US"/>
              </w:rPr>
              <w:t xml:space="preserve"> </w:t>
            </w:r>
            <w:r w:rsidR="00CF49BD" w:rsidRPr="00B95AEB">
              <w:rPr>
                <w:rFonts w:ascii="Aptos" w:hAnsi="Aptos"/>
                <w:sz w:val="16"/>
                <w:szCs w:val="16"/>
                <w:lang w:val="en-US"/>
              </w:rPr>
              <w:t xml:space="preserve">Check if </w:t>
            </w:r>
            <w:r w:rsidR="00CF49BD">
              <w:rPr>
                <w:rFonts w:ascii="Aptos" w:hAnsi="Aptos"/>
                <w:sz w:val="16"/>
                <w:szCs w:val="16"/>
                <w:lang w:val="en-US"/>
              </w:rPr>
              <w:t>n/a</w:t>
            </w:r>
          </w:p>
          <w:p w14:paraId="60D7989D" w14:textId="77777777" w:rsidR="00CF49BD" w:rsidRDefault="00CF49BD" w:rsidP="00CF49BD">
            <w:pPr>
              <w:autoSpaceDE w:val="0"/>
              <w:autoSpaceDN w:val="0"/>
              <w:adjustRightInd w:val="0"/>
              <w:outlineLvl w:val="0"/>
              <w:rPr>
                <w:rFonts w:ascii="Aptos" w:hAnsi="Aptos"/>
                <w:sz w:val="16"/>
                <w:szCs w:val="16"/>
                <w:lang w:val="en-US"/>
              </w:rPr>
            </w:pPr>
          </w:p>
        </w:tc>
        <w:tc>
          <w:tcPr>
            <w:tcW w:w="2345" w:type="dxa"/>
          </w:tcPr>
          <w:p w14:paraId="4A06A5E9" w14:textId="3EC0831A" w:rsidR="00CF49BD" w:rsidRPr="00642232" w:rsidRDefault="00CF49BD" w:rsidP="00CF49BD">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DE99144" w14:textId="4C53889D" w:rsidR="00CF49BD" w:rsidRPr="003E3C09" w:rsidRDefault="003E3C09" w:rsidP="00CF49BD">
            <w:pPr>
              <w:autoSpaceDE w:val="0"/>
              <w:autoSpaceDN w:val="0"/>
              <w:adjustRightInd w:val="0"/>
              <w:outlineLvl w:val="0"/>
              <w:rPr>
                <w:rFonts w:asciiTheme="minorHAnsi" w:hAnsiTheme="minorHAnsi"/>
                <w:sz w:val="20"/>
                <w:szCs w:val="20"/>
                <w:lang w:val="en-US"/>
              </w:rPr>
            </w:pPr>
            <w:r w:rsidRPr="003E3C09">
              <w:rPr>
                <w:rFonts w:asciiTheme="minorHAnsi" w:hAnsiTheme="minorHAnsi"/>
                <w:sz w:val="20"/>
                <w:szCs w:val="20"/>
                <w:lang w:val="en-US"/>
              </w:rPr>
              <w:t xml:space="preserve">If simultaneously or almost simultaneously with the creation of the securities for which admission to a regulated market is being sought securities of the same class are subscribed for or placed privately or if securities of other classes are created for public or private placing, give </w:t>
            </w:r>
            <w:r w:rsidRPr="001A60CC">
              <w:rPr>
                <w:rFonts w:asciiTheme="minorHAnsi" w:hAnsiTheme="minorHAnsi"/>
                <w:sz w:val="20"/>
                <w:szCs w:val="20"/>
                <w:lang w:val="en-US"/>
              </w:rPr>
              <w:t>details of the nature</w:t>
            </w:r>
            <w:r w:rsidRPr="003E3C09">
              <w:rPr>
                <w:rFonts w:asciiTheme="minorHAnsi" w:hAnsiTheme="minorHAnsi"/>
                <w:sz w:val="20"/>
                <w:szCs w:val="20"/>
                <w:lang w:val="en-US"/>
              </w:rPr>
              <w:t xml:space="preserve"> of such operations and </w:t>
            </w:r>
          </w:p>
          <w:p w14:paraId="2401A416" w14:textId="77777777" w:rsidR="003E3C09" w:rsidRPr="003E3C09" w:rsidRDefault="003E3C09" w:rsidP="00CF49BD">
            <w:pPr>
              <w:autoSpaceDE w:val="0"/>
              <w:autoSpaceDN w:val="0"/>
              <w:adjustRightInd w:val="0"/>
              <w:outlineLvl w:val="0"/>
              <w:rPr>
                <w:rFonts w:asciiTheme="minorHAnsi" w:hAnsiTheme="minorHAnsi"/>
                <w:sz w:val="20"/>
                <w:szCs w:val="20"/>
                <w:lang w:val="en-US"/>
              </w:rPr>
            </w:pPr>
          </w:p>
          <w:p w14:paraId="7C17C48A" w14:textId="547697C6" w:rsidR="00CF49BD" w:rsidRPr="00101E8A" w:rsidRDefault="00CF49BD" w:rsidP="00B632C2">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176C3C" w:rsidRPr="00451953" w14:paraId="556CD4B2" w14:textId="77777777" w:rsidTr="00204598">
        <w:trPr>
          <w:trHeight w:val="218"/>
          <w:jc w:val="center"/>
        </w:trPr>
        <w:tc>
          <w:tcPr>
            <w:tcW w:w="1639" w:type="dxa"/>
            <w:shd w:val="clear" w:color="auto" w:fill="E9E5FF"/>
          </w:tcPr>
          <w:p w14:paraId="3F7877DE" w14:textId="77777777" w:rsidR="00176C3C" w:rsidRDefault="0074598D" w:rsidP="00176C3C">
            <w:pPr>
              <w:autoSpaceDE w:val="0"/>
              <w:autoSpaceDN w:val="0"/>
              <w:adjustRightInd w:val="0"/>
              <w:outlineLvl w:val="0"/>
              <w:rPr>
                <w:rFonts w:ascii="Aptos" w:hAnsi="Aptos"/>
                <w:sz w:val="16"/>
                <w:szCs w:val="16"/>
                <w:lang w:val="en-US"/>
              </w:rPr>
            </w:pPr>
            <w:sdt>
              <w:sdtPr>
                <w:rPr>
                  <w:rFonts w:ascii="Aptos" w:hAnsi="Aptos"/>
                  <w:sz w:val="16"/>
                  <w:szCs w:val="16"/>
                  <w:lang w:val="en-US"/>
                </w:rPr>
                <w:id w:val="1475863682"/>
                <w14:checkbox>
                  <w14:checked w14:val="0"/>
                  <w14:checkedState w14:val="2612" w14:font="MS Gothic"/>
                  <w14:uncheckedState w14:val="2610" w14:font="MS Gothic"/>
                </w14:checkbox>
              </w:sdtPr>
              <w:sdtEndPr/>
              <w:sdtContent>
                <w:r w:rsidR="00176C3C">
                  <w:rPr>
                    <w:rFonts w:ascii="MS Gothic" w:eastAsia="MS Gothic" w:hAnsi="MS Gothic" w:hint="eastAsia"/>
                    <w:sz w:val="16"/>
                    <w:szCs w:val="16"/>
                    <w:lang w:val="en-US"/>
                  </w:rPr>
                  <w:t>☐</w:t>
                </w:r>
              </w:sdtContent>
            </w:sdt>
            <w:r w:rsidR="00176C3C">
              <w:rPr>
                <w:rFonts w:ascii="Aptos" w:hAnsi="Aptos"/>
                <w:sz w:val="20"/>
                <w:szCs w:val="20"/>
                <w:lang w:val="en-US"/>
              </w:rPr>
              <w:t xml:space="preserve"> </w:t>
            </w:r>
            <w:r w:rsidR="00176C3C" w:rsidRPr="00B95AEB">
              <w:rPr>
                <w:rFonts w:ascii="Aptos" w:hAnsi="Aptos"/>
                <w:sz w:val="16"/>
                <w:szCs w:val="16"/>
                <w:lang w:val="en-US"/>
              </w:rPr>
              <w:t xml:space="preserve">Check if </w:t>
            </w:r>
            <w:r w:rsidR="00176C3C">
              <w:rPr>
                <w:rFonts w:ascii="Aptos" w:hAnsi="Aptos"/>
                <w:sz w:val="16"/>
                <w:szCs w:val="16"/>
                <w:lang w:val="en-US"/>
              </w:rPr>
              <w:t>n/a</w:t>
            </w:r>
          </w:p>
          <w:p w14:paraId="7A822707" w14:textId="77777777" w:rsidR="00176C3C" w:rsidRDefault="00176C3C" w:rsidP="00176C3C">
            <w:pPr>
              <w:autoSpaceDE w:val="0"/>
              <w:autoSpaceDN w:val="0"/>
              <w:adjustRightInd w:val="0"/>
              <w:outlineLvl w:val="0"/>
              <w:rPr>
                <w:rFonts w:ascii="Aptos" w:hAnsi="Aptos"/>
                <w:sz w:val="16"/>
                <w:szCs w:val="16"/>
                <w:lang w:val="en-US"/>
              </w:rPr>
            </w:pPr>
          </w:p>
        </w:tc>
        <w:tc>
          <w:tcPr>
            <w:tcW w:w="2345" w:type="dxa"/>
          </w:tcPr>
          <w:p w14:paraId="6E202B61" w14:textId="06B34B18" w:rsidR="00176C3C" w:rsidRPr="00642232" w:rsidRDefault="00176C3C" w:rsidP="00176C3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CA30B13" w14:textId="77777777" w:rsidR="00176C3C" w:rsidRDefault="00176C3C" w:rsidP="00176C3C">
            <w:pPr>
              <w:autoSpaceDE w:val="0"/>
              <w:autoSpaceDN w:val="0"/>
              <w:adjustRightInd w:val="0"/>
              <w:outlineLvl w:val="0"/>
              <w:rPr>
                <w:rFonts w:asciiTheme="minorHAnsi" w:hAnsiTheme="minorHAnsi"/>
                <w:sz w:val="20"/>
                <w:szCs w:val="20"/>
                <w:lang w:val="en-US"/>
              </w:rPr>
            </w:pPr>
            <w:r w:rsidRPr="003E3C09">
              <w:rPr>
                <w:rFonts w:asciiTheme="minorHAnsi" w:hAnsiTheme="minorHAnsi"/>
                <w:sz w:val="20"/>
                <w:szCs w:val="20"/>
                <w:lang w:val="en-US"/>
              </w:rPr>
              <w:t xml:space="preserve">of the </w:t>
            </w:r>
            <w:r w:rsidRPr="001A60CC">
              <w:rPr>
                <w:rFonts w:asciiTheme="minorHAnsi" w:hAnsiTheme="minorHAnsi"/>
                <w:sz w:val="20"/>
                <w:szCs w:val="20"/>
                <w:lang w:val="en-US"/>
              </w:rPr>
              <w:t>number and characteristics</w:t>
            </w:r>
            <w:r w:rsidRPr="003E3C09">
              <w:rPr>
                <w:rFonts w:asciiTheme="minorHAnsi" w:hAnsiTheme="minorHAnsi"/>
                <w:sz w:val="20"/>
                <w:szCs w:val="20"/>
                <w:lang w:val="en-US"/>
              </w:rPr>
              <w:t xml:space="preserve"> of the securities to which they relate.</w:t>
            </w:r>
          </w:p>
          <w:p w14:paraId="62BC6B18" w14:textId="77777777" w:rsidR="00176C3C" w:rsidRDefault="00176C3C" w:rsidP="00176C3C">
            <w:pPr>
              <w:autoSpaceDE w:val="0"/>
              <w:autoSpaceDN w:val="0"/>
              <w:adjustRightInd w:val="0"/>
              <w:outlineLvl w:val="0"/>
              <w:rPr>
                <w:rFonts w:asciiTheme="minorHAnsi" w:hAnsiTheme="minorHAnsi"/>
                <w:sz w:val="20"/>
                <w:szCs w:val="20"/>
                <w:lang w:val="en-US"/>
              </w:rPr>
            </w:pPr>
          </w:p>
          <w:p w14:paraId="632D218C" w14:textId="23C8A58B" w:rsidR="00176C3C" w:rsidRPr="00101E8A" w:rsidRDefault="00176C3C" w:rsidP="00176C3C">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176C3C" w:rsidRPr="00451953" w14:paraId="2F86A304" w14:textId="77777777" w:rsidTr="00204598">
        <w:trPr>
          <w:trHeight w:val="218"/>
          <w:jc w:val="center"/>
        </w:trPr>
        <w:tc>
          <w:tcPr>
            <w:tcW w:w="1639" w:type="dxa"/>
            <w:shd w:val="clear" w:color="auto" w:fill="E9E5FF"/>
          </w:tcPr>
          <w:p w14:paraId="37D56677" w14:textId="77777777" w:rsidR="00176C3C" w:rsidRDefault="0074598D" w:rsidP="00176C3C">
            <w:pPr>
              <w:autoSpaceDE w:val="0"/>
              <w:autoSpaceDN w:val="0"/>
              <w:adjustRightInd w:val="0"/>
              <w:outlineLvl w:val="0"/>
              <w:rPr>
                <w:rFonts w:ascii="Aptos" w:hAnsi="Aptos"/>
                <w:sz w:val="16"/>
                <w:szCs w:val="16"/>
                <w:lang w:val="en-US"/>
              </w:rPr>
            </w:pPr>
            <w:sdt>
              <w:sdtPr>
                <w:rPr>
                  <w:rFonts w:ascii="Aptos" w:hAnsi="Aptos"/>
                  <w:sz w:val="16"/>
                  <w:szCs w:val="16"/>
                  <w:lang w:val="en-US"/>
                </w:rPr>
                <w:id w:val="205910811"/>
                <w14:checkbox>
                  <w14:checked w14:val="0"/>
                  <w14:checkedState w14:val="2612" w14:font="MS Gothic"/>
                  <w14:uncheckedState w14:val="2610" w14:font="MS Gothic"/>
                </w14:checkbox>
              </w:sdtPr>
              <w:sdtEndPr/>
              <w:sdtContent>
                <w:r w:rsidR="00176C3C">
                  <w:rPr>
                    <w:rFonts w:ascii="MS Gothic" w:eastAsia="MS Gothic" w:hAnsi="MS Gothic" w:hint="eastAsia"/>
                    <w:sz w:val="16"/>
                    <w:szCs w:val="16"/>
                    <w:lang w:val="en-US"/>
                  </w:rPr>
                  <w:t>☐</w:t>
                </w:r>
              </w:sdtContent>
            </w:sdt>
            <w:r w:rsidR="00176C3C">
              <w:rPr>
                <w:rFonts w:ascii="Aptos" w:hAnsi="Aptos"/>
                <w:sz w:val="20"/>
                <w:szCs w:val="20"/>
                <w:lang w:val="en-US"/>
              </w:rPr>
              <w:t xml:space="preserve"> </w:t>
            </w:r>
            <w:r w:rsidR="00176C3C" w:rsidRPr="00B95AEB">
              <w:rPr>
                <w:rFonts w:ascii="Aptos" w:hAnsi="Aptos"/>
                <w:sz w:val="16"/>
                <w:szCs w:val="16"/>
                <w:lang w:val="en-US"/>
              </w:rPr>
              <w:t xml:space="preserve">Check if </w:t>
            </w:r>
            <w:r w:rsidR="00176C3C">
              <w:rPr>
                <w:rFonts w:ascii="Aptos" w:hAnsi="Aptos"/>
                <w:sz w:val="16"/>
                <w:szCs w:val="16"/>
                <w:lang w:val="en-US"/>
              </w:rPr>
              <w:t>n/a</w:t>
            </w:r>
          </w:p>
          <w:p w14:paraId="078C2D99" w14:textId="77777777" w:rsidR="00176C3C" w:rsidRDefault="00176C3C" w:rsidP="00176C3C">
            <w:pPr>
              <w:autoSpaceDE w:val="0"/>
              <w:autoSpaceDN w:val="0"/>
              <w:adjustRightInd w:val="0"/>
              <w:outlineLvl w:val="0"/>
              <w:rPr>
                <w:rFonts w:ascii="Aptos" w:hAnsi="Aptos"/>
                <w:sz w:val="16"/>
                <w:szCs w:val="16"/>
                <w:lang w:val="en-US"/>
              </w:rPr>
            </w:pPr>
          </w:p>
        </w:tc>
        <w:tc>
          <w:tcPr>
            <w:tcW w:w="2345" w:type="dxa"/>
          </w:tcPr>
          <w:p w14:paraId="27BDFFFB" w14:textId="2D7A33ED" w:rsidR="00176C3C" w:rsidRPr="00642232" w:rsidRDefault="00176C3C" w:rsidP="00176C3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696AB9E" w14:textId="21FC00C7" w:rsidR="00176C3C" w:rsidRPr="003E3C09" w:rsidRDefault="00176C3C" w:rsidP="00176C3C">
            <w:pPr>
              <w:autoSpaceDE w:val="0"/>
              <w:autoSpaceDN w:val="0"/>
              <w:adjustRightInd w:val="0"/>
              <w:outlineLvl w:val="0"/>
              <w:rPr>
                <w:rFonts w:asciiTheme="minorHAnsi" w:hAnsiTheme="minorHAnsi"/>
                <w:sz w:val="20"/>
                <w:szCs w:val="20"/>
                <w:lang w:val="en-US"/>
              </w:rPr>
            </w:pPr>
            <w:r w:rsidRPr="003E3C09">
              <w:rPr>
                <w:rFonts w:asciiTheme="minorHAnsi" w:hAnsiTheme="minorHAnsi"/>
                <w:sz w:val="20"/>
                <w:szCs w:val="20"/>
                <w:lang w:val="en-US"/>
              </w:rPr>
              <w:t xml:space="preserve">In case of an admission to trading </w:t>
            </w:r>
            <w:proofErr w:type="gramStart"/>
            <w:r w:rsidRPr="003E3C09">
              <w:rPr>
                <w:rFonts w:asciiTheme="minorHAnsi" w:hAnsiTheme="minorHAnsi"/>
                <w:sz w:val="20"/>
                <w:szCs w:val="20"/>
                <w:lang w:val="en-US"/>
              </w:rPr>
              <w:t>on</w:t>
            </w:r>
            <w:proofErr w:type="gramEnd"/>
            <w:r w:rsidRPr="003E3C09">
              <w:rPr>
                <w:rFonts w:asciiTheme="minorHAnsi" w:hAnsiTheme="minorHAnsi"/>
                <w:sz w:val="20"/>
                <w:szCs w:val="20"/>
                <w:lang w:val="en-US"/>
              </w:rPr>
              <w:t xml:space="preserve"> a regulated market, </w:t>
            </w:r>
            <w:r w:rsidRPr="001A60CC">
              <w:rPr>
                <w:rFonts w:asciiTheme="minorHAnsi" w:hAnsiTheme="minorHAnsi"/>
                <w:sz w:val="20"/>
                <w:szCs w:val="20"/>
                <w:lang w:val="en-US"/>
              </w:rPr>
              <w:t>details of the entities which have a firm commitment to act as in</w:t>
            </w:r>
            <w:r w:rsidRPr="003E3C09">
              <w:rPr>
                <w:rFonts w:asciiTheme="minorHAnsi" w:hAnsiTheme="minorHAnsi"/>
                <w:sz w:val="20"/>
                <w:szCs w:val="20"/>
                <w:lang w:val="en-US"/>
              </w:rPr>
              <w:t xml:space="preserve">termediaries in secondary trading, providing liquidity through bid and offer rates and </w:t>
            </w:r>
          </w:p>
          <w:p w14:paraId="6ADE9467" w14:textId="77777777" w:rsidR="00176C3C" w:rsidRDefault="00176C3C" w:rsidP="00176C3C">
            <w:pPr>
              <w:autoSpaceDE w:val="0"/>
              <w:autoSpaceDN w:val="0"/>
              <w:adjustRightInd w:val="0"/>
              <w:outlineLvl w:val="0"/>
              <w:rPr>
                <w:rFonts w:asciiTheme="minorHAnsi" w:hAnsiTheme="minorHAnsi"/>
                <w:b/>
                <w:bCs/>
                <w:sz w:val="20"/>
                <w:szCs w:val="20"/>
                <w:lang w:val="en-US"/>
              </w:rPr>
            </w:pPr>
          </w:p>
          <w:p w14:paraId="3F11F8E8" w14:textId="77F017F8" w:rsidR="00176C3C" w:rsidRPr="00101E8A" w:rsidRDefault="00176C3C" w:rsidP="00176C3C">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176C3C" w:rsidRPr="00451953" w14:paraId="14136F8F" w14:textId="77777777" w:rsidTr="00204598">
        <w:trPr>
          <w:trHeight w:val="218"/>
          <w:jc w:val="center"/>
        </w:trPr>
        <w:tc>
          <w:tcPr>
            <w:tcW w:w="1639" w:type="dxa"/>
            <w:shd w:val="clear" w:color="auto" w:fill="E9E5FF"/>
          </w:tcPr>
          <w:p w14:paraId="00120DC9" w14:textId="77777777" w:rsidR="00176C3C" w:rsidRDefault="0074598D" w:rsidP="00176C3C">
            <w:pPr>
              <w:autoSpaceDE w:val="0"/>
              <w:autoSpaceDN w:val="0"/>
              <w:adjustRightInd w:val="0"/>
              <w:outlineLvl w:val="0"/>
              <w:rPr>
                <w:rFonts w:ascii="Aptos" w:hAnsi="Aptos"/>
                <w:sz w:val="16"/>
                <w:szCs w:val="16"/>
                <w:lang w:val="en-US"/>
              </w:rPr>
            </w:pPr>
            <w:sdt>
              <w:sdtPr>
                <w:rPr>
                  <w:rFonts w:ascii="Aptos" w:hAnsi="Aptos"/>
                  <w:sz w:val="16"/>
                  <w:szCs w:val="16"/>
                  <w:lang w:val="en-US"/>
                </w:rPr>
                <w:id w:val="488525714"/>
                <w14:checkbox>
                  <w14:checked w14:val="0"/>
                  <w14:checkedState w14:val="2612" w14:font="MS Gothic"/>
                  <w14:uncheckedState w14:val="2610" w14:font="MS Gothic"/>
                </w14:checkbox>
              </w:sdtPr>
              <w:sdtEndPr/>
              <w:sdtContent>
                <w:r w:rsidR="00176C3C">
                  <w:rPr>
                    <w:rFonts w:ascii="MS Gothic" w:eastAsia="MS Gothic" w:hAnsi="MS Gothic" w:hint="eastAsia"/>
                    <w:sz w:val="16"/>
                    <w:szCs w:val="16"/>
                    <w:lang w:val="en-US"/>
                  </w:rPr>
                  <w:t>☐</w:t>
                </w:r>
              </w:sdtContent>
            </w:sdt>
            <w:r w:rsidR="00176C3C">
              <w:rPr>
                <w:rFonts w:ascii="Aptos" w:hAnsi="Aptos"/>
                <w:sz w:val="20"/>
                <w:szCs w:val="20"/>
                <w:lang w:val="en-US"/>
              </w:rPr>
              <w:t xml:space="preserve"> </w:t>
            </w:r>
            <w:r w:rsidR="00176C3C" w:rsidRPr="00B95AEB">
              <w:rPr>
                <w:rFonts w:ascii="Aptos" w:hAnsi="Aptos"/>
                <w:sz w:val="16"/>
                <w:szCs w:val="16"/>
                <w:lang w:val="en-US"/>
              </w:rPr>
              <w:t xml:space="preserve">Check if </w:t>
            </w:r>
            <w:r w:rsidR="00176C3C">
              <w:rPr>
                <w:rFonts w:ascii="Aptos" w:hAnsi="Aptos"/>
                <w:sz w:val="16"/>
                <w:szCs w:val="16"/>
                <w:lang w:val="en-US"/>
              </w:rPr>
              <w:t>n/a</w:t>
            </w:r>
          </w:p>
          <w:p w14:paraId="41BEEFEA" w14:textId="77777777" w:rsidR="00176C3C" w:rsidRDefault="00176C3C" w:rsidP="00176C3C">
            <w:pPr>
              <w:autoSpaceDE w:val="0"/>
              <w:autoSpaceDN w:val="0"/>
              <w:adjustRightInd w:val="0"/>
              <w:outlineLvl w:val="0"/>
              <w:rPr>
                <w:rFonts w:ascii="Aptos" w:hAnsi="Aptos"/>
                <w:sz w:val="16"/>
                <w:szCs w:val="16"/>
                <w:lang w:val="en-US"/>
              </w:rPr>
            </w:pPr>
          </w:p>
        </w:tc>
        <w:tc>
          <w:tcPr>
            <w:tcW w:w="2345" w:type="dxa"/>
          </w:tcPr>
          <w:p w14:paraId="5506AE8F" w14:textId="219B58A8" w:rsidR="00176C3C" w:rsidRPr="00642232" w:rsidRDefault="00176C3C" w:rsidP="00176C3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0D1BC2B" w14:textId="77777777" w:rsidR="00176C3C" w:rsidRDefault="00176C3C" w:rsidP="00176C3C">
            <w:pPr>
              <w:autoSpaceDE w:val="0"/>
              <w:autoSpaceDN w:val="0"/>
              <w:adjustRightInd w:val="0"/>
              <w:outlineLvl w:val="0"/>
              <w:rPr>
                <w:rFonts w:asciiTheme="minorHAnsi" w:hAnsiTheme="minorHAnsi"/>
                <w:sz w:val="20"/>
                <w:szCs w:val="20"/>
                <w:lang w:val="en-US"/>
              </w:rPr>
            </w:pPr>
            <w:proofErr w:type="gramStart"/>
            <w:r w:rsidRPr="003E3C09">
              <w:rPr>
                <w:rFonts w:asciiTheme="minorHAnsi" w:hAnsiTheme="minorHAnsi"/>
                <w:sz w:val="20"/>
                <w:szCs w:val="20"/>
                <w:lang w:val="en-US"/>
              </w:rPr>
              <w:t>description</w:t>
            </w:r>
            <w:proofErr w:type="gramEnd"/>
            <w:r w:rsidRPr="003E3C09">
              <w:rPr>
                <w:rFonts w:asciiTheme="minorHAnsi" w:hAnsiTheme="minorHAnsi"/>
                <w:sz w:val="20"/>
                <w:szCs w:val="20"/>
                <w:lang w:val="en-US"/>
              </w:rPr>
              <w:t xml:space="preserve"> of the </w:t>
            </w:r>
            <w:r w:rsidRPr="001A60CC">
              <w:rPr>
                <w:rFonts w:asciiTheme="minorHAnsi" w:hAnsiTheme="minorHAnsi"/>
                <w:sz w:val="20"/>
                <w:szCs w:val="20"/>
                <w:lang w:val="en-US"/>
              </w:rPr>
              <w:t>main terms</w:t>
            </w:r>
            <w:r w:rsidRPr="003E3C09">
              <w:rPr>
                <w:rFonts w:asciiTheme="minorHAnsi" w:hAnsiTheme="minorHAnsi"/>
                <w:sz w:val="20"/>
                <w:szCs w:val="20"/>
                <w:lang w:val="en-US"/>
              </w:rPr>
              <w:t xml:space="preserve"> of their commitment.</w:t>
            </w:r>
          </w:p>
          <w:p w14:paraId="719B3A6E" w14:textId="77777777" w:rsidR="00176C3C" w:rsidRDefault="00176C3C" w:rsidP="00176C3C">
            <w:pPr>
              <w:autoSpaceDE w:val="0"/>
              <w:autoSpaceDN w:val="0"/>
              <w:adjustRightInd w:val="0"/>
              <w:outlineLvl w:val="0"/>
              <w:rPr>
                <w:rFonts w:asciiTheme="minorHAnsi" w:hAnsiTheme="minorHAnsi"/>
                <w:sz w:val="20"/>
                <w:szCs w:val="20"/>
                <w:lang w:val="en-US"/>
              </w:rPr>
            </w:pPr>
          </w:p>
          <w:p w14:paraId="7C6399E2" w14:textId="4946AE71" w:rsidR="00176C3C" w:rsidRPr="00101E8A" w:rsidRDefault="00176C3C" w:rsidP="00176C3C">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53261E" w:rsidRPr="00451953" w14:paraId="7A74BEBF" w14:textId="77777777" w:rsidTr="00204598">
        <w:trPr>
          <w:trHeight w:val="218"/>
          <w:jc w:val="center"/>
        </w:trPr>
        <w:tc>
          <w:tcPr>
            <w:tcW w:w="1639" w:type="dxa"/>
            <w:shd w:val="clear" w:color="auto" w:fill="E9E5FF"/>
          </w:tcPr>
          <w:p w14:paraId="465F64AF" w14:textId="51505AF9" w:rsidR="0053261E" w:rsidRPr="00DF2C1D" w:rsidRDefault="0053261E" w:rsidP="0053261E">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4.4</w:t>
            </w:r>
          </w:p>
          <w:p w14:paraId="54A67127" w14:textId="77777777" w:rsidR="0053261E" w:rsidRDefault="0074598D" w:rsidP="0053261E">
            <w:pPr>
              <w:autoSpaceDE w:val="0"/>
              <w:autoSpaceDN w:val="0"/>
              <w:adjustRightInd w:val="0"/>
              <w:outlineLvl w:val="0"/>
              <w:rPr>
                <w:rFonts w:ascii="Aptos" w:hAnsi="Aptos"/>
                <w:sz w:val="16"/>
                <w:szCs w:val="16"/>
                <w:lang w:val="en-US"/>
              </w:rPr>
            </w:pPr>
            <w:sdt>
              <w:sdtPr>
                <w:rPr>
                  <w:rFonts w:ascii="Aptos" w:hAnsi="Aptos"/>
                  <w:sz w:val="16"/>
                  <w:szCs w:val="16"/>
                  <w:lang w:val="en-US"/>
                </w:rPr>
                <w:id w:val="665289609"/>
                <w14:checkbox>
                  <w14:checked w14:val="0"/>
                  <w14:checkedState w14:val="2612" w14:font="MS Gothic"/>
                  <w14:uncheckedState w14:val="2610" w14:font="MS Gothic"/>
                </w14:checkbox>
              </w:sdtPr>
              <w:sdtEndPr/>
              <w:sdtContent>
                <w:r w:rsidR="0053261E">
                  <w:rPr>
                    <w:rFonts w:ascii="MS Gothic" w:eastAsia="MS Gothic" w:hAnsi="MS Gothic" w:hint="eastAsia"/>
                    <w:sz w:val="16"/>
                    <w:szCs w:val="16"/>
                    <w:lang w:val="en-US"/>
                  </w:rPr>
                  <w:t>☐</w:t>
                </w:r>
              </w:sdtContent>
            </w:sdt>
            <w:r w:rsidR="0053261E">
              <w:rPr>
                <w:rFonts w:ascii="Aptos" w:hAnsi="Aptos"/>
                <w:sz w:val="20"/>
                <w:szCs w:val="20"/>
                <w:lang w:val="en-US"/>
              </w:rPr>
              <w:t xml:space="preserve"> </w:t>
            </w:r>
            <w:r w:rsidR="0053261E" w:rsidRPr="00B95AEB">
              <w:rPr>
                <w:rFonts w:ascii="Aptos" w:hAnsi="Aptos"/>
                <w:sz w:val="16"/>
                <w:szCs w:val="16"/>
                <w:lang w:val="en-US"/>
              </w:rPr>
              <w:t xml:space="preserve">Check if </w:t>
            </w:r>
            <w:r w:rsidR="0053261E">
              <w:rPr>
                <w:rFonts w:ascii="Aptos" w:hAnsi="Aptos"/>
                <w:sz w:val="16"/>
                <w:szCs w:val="16"/>
                <w:lang w:val="en-US"/>
              </w:rPr>
              <w:t>n/a</w:t>
            </w:r>
          </w:p>
          <w:p w14:paraId="703C1334" w14:textId="77777777" w:rsidR="0053261E" w:rsidRDefault="0053261E" w:rsidP="0053261E">
            <w:pPr>
              <w:autoSpaceDE w:val="0"/>
              <w:autoSpaceDN w:val="0"/>
              <w:adjustRightInd w:val="0"/>
              <w:outlineLvl w:val="0"/>
              <w:rPr>
                <w:rFonts w:ascii="Aptos" w:hAnsi="Aptos"/>
                <w:sz w:val="16"/>
                <w:szCs w:val="16"/>
                <w:lang w:val="en-US"/>
              </w:rPr>
            </w:pPr>
          </w:p>
        </w:tc>
        <w:tc>
          <w:tcPr>
            <w:tcW w:w="2345" w:type="dxa"/>
          </w:tcPr>
          <w:p w14:paraId="4BB9A222" w14:textId="5F56CB07" w:rsidR="0053261E" w:rsidRPr="00642232" w:rsidRDefault="0053261E" w:rsidP="0053261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675583F9" w14:textId="3CDB255B" w:rsidR="0053261E" w:rsidRDefault="00525FBA" w:rsidP="0053261E">
            <w:pPr>
              <w:autoSpaceDE w:val="0"/>
              <w:autoSpaceDN w:val="0"/>
              <w:adjustRightInd w:val="0"/>
              <w:outlineLvl w:val="0"/>
              <w:rPr>
                <w:rFonts w:asciiTheme="minorHAnsi" w:hAnsiTheme="minorHAnsi"/>
                <w:sz w:val="20"/>
                <w:szCs w:val="20"/>
                <w:lang w:val="en-US"/>
              </w:rPr>
            </w:pPr>
            <w:r w:rsidRPr="00525FBA">
              <w:rPr>
                <w:rFonts w:asciiTheme="minorHAnsi" w:hAnsiTheme="minorHAnsi"/>
                <w:sz w:val="20"/>
                <w:szCs w:val="20"/>
                <w:lang w:val="en-US"/>
              </w:rPr>
              <w:t xml:space="preserve">The </w:t>
            </w:r>
            <w:proofErr w:type="gramStart"/>
            <w:r w:rsidRPr="001A60CC">
              <w:rPr>
                <w:rFonts w:asciiTheme="minorHAnsi" w:hAnsiTheme="minorHAnsi"/>
                <w:sz w:val="20"/>
                <w:szCs w:val="20"/>
                <w:lang w:val="en-US"/>
              </w:rPr>
              <w:t>issue</w:t>
            </w:r>
            <w:proofErr w:type="gramEnd"/>
            <w:r w:rsidRPr="001A60CC">
              <w:rPr>
                <w:rFonts w:asciiTheme="minorHAnsi" w:hAnsiTheme="minorHAnsi"/>
                <w:sz w:val="20"/>
                <w:szCs w:val="20"/>
                <w:lang w:val="en-US"/>
              </w:rPr>
              <w:t xml:space="preserve"> price of</w:t>
            </w:r>
            <w:r w:rsidRPr="00525FBA">
              <w:rPr>
                <w:rFonts w:asciiTheme="minorHAnsi" w:hAnsiTheme="minorHAnsi"/>
                <w:sz w:val="20"/>
                <w:szCs w:val="20"/>
                <w:lang w:val="en-US"/>
              </w:rPr>
              <w:t xml:space="preserve"> the securities</w:t>
            </w:r>
          </w:p>
          <w:p w14:paraId="11F6BD18" w14:textId="77777777" w:rsidR="00525FBA" w:rsidRPr="00525FBA" w:rsidRDefault="00525FBA" w:rsidP="0053261E">
            <w:pPr>
              <w:autoSpaceDE w:val="0"/>
              <w:autoSpaceDN w:val="0"/>
              <w:adjustRightInd w:val="0"/>
              <w:outlineLvl w:val="0"/>
              <w:rPr>
                <w:rFonts w:asciiTheme="minorHAnsi" w:hAnsiTheme="minorHAnsi"/>
                <w:sz w:val="20"/>
                <w:szCs w:val="20"/>
                <w:lang w:val="en-US"/>
              </w:rPr>
            </w:pPr>
          </w:p>
          <w:p w14:paraId="2B8DD017" w14:textId="56B4D5AD" w:rsidR="0053261E" w:rsidRPr="00101E8A" w:rsidRDefault="0053261E" w:rsidP="00525FBA">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1958E4" w:rsidRPr="00451953" w14:paraId="24704F01" w14:textId="77777777" w:rsidTr="00204598">
        <w:trPr>
          <w:trHeight w:val="218"/>
          <w:jc w:val="center"/>
        </w:trPr>
        <w:tc>
          <w:tcPr>
            <w:tcW w:w="1639" w:type="dxa"/>
            <w:shd w:val="clear" w:color="auto" w:fill="E9E5FF"/>
          </w:tcPr>
          <w:p w14:paraId="233BD594" w14:textId="77777777" w:rsidR="001958E4" w:rsidRDefault="0074598D" w:rsidP="001958E4">
            <w:pPr>
              <w:autoSpaceDE w:val="0"/>
              <w:autoSpaceDN w:val="0"/>
              <w:adjustRightInd w:val="0"/>
              <w:outlineLvl w:val="0"/>
              <w:rPr>
                <w:rFonts w:ascii="Aptos" w:hAnsi="Aptos"/>
                <w:sz w:val="16"/>
                <w:szCs w:val="16"/>
                <w:lang w:val="en-US"/>
              </w:rPr>
            </w:pPr>
            <w:sdt>
              <w:sdtPr>
                <w:rPr>
                  <w:rFonts w:ascii="Aptos" w:hAnsi="Aptos"/>
                  <w:sz w:val="16"/>
                  <w:szCs w:val="16"/>
                  <w:lang w:val="en-US"/>
                </w:rPr>
                <w:id w:val="1504084382"/>
                <w14:checkbox>
                  <w14:checked w14:val="0"/>
                  <w14:checkedState w14:val="2612" w14:font="MS Gothic"/>
                  <w14:uncheckedState w14:val="2610" w14:font="MS Gothic"/>
                </w14:checkbox>
              </w:sdtPr>
              <w:sdtEndPr/>
              <w:sdtContent>
                <w:r w:rsidR="001958E4">
                  <w:rPr>
                    <w:rFonts w:ascii="MS Gothic" w:eastAsia="MS Gothic" w:hAnsi="MS Gothic" w:hint="eastAsia"/>
                    <w:sz w:val="16"/>
                    <w:szCs w:val="16"/>
                    <w:lang w:val="en-US"/>
                  </w:rPr>
                  <w:t>☐</w:t>
                </w:r>
              </w:sdtContent>
            </w:sdt>
            <w:r w:rsidR="001958E4">
              <w:rPr>
                <w:rFonts w:ascii="Aptos" w:hAnsi="Aptos"/>
                <w:sz w:val="20"/>
                <w:szCs w:val="20"/>
                <w:lang w:val="en-US"/>
              </w:rPr>
              <w:t xml:space="preserve"> </w:t>
            </w:r>
            <w:r w:rsidR="001958E4" w:rsidRPr="00B95AEB">
              <w:rPr>
                <w:rFonts w:ascii="Aptos" w:hAnsi="Aptos"/>
                <w:sz w:val="16"/>
                <w:szCs w:val="16"/>
                <w:lang w:val="en-US"/>
              </w:rPr>
              <w:t xml:space="preserve">Check if </w:t>
            </w:r>
            <w:r w:rsidR="001958E4">
              <w:rPr>
                <w:rFonts w:ascii="Aptos" w:hAnsi="Aptos"/>
                <w:sz w:val="16"/>
                <w:szCs w:val="16"/>
                <w:lang w:val="en-US"/>
              </w:rPr>
              <w:t>n/a</w:t>
            </w:r>
          </w:p>
          <w:p w14:paraId="2EF2DB44" w14:textId="77777777" w:rsidR="001958E4" w:rsidRDefault="001958E4" w:rsidP="001958E4">
            <w:pPr>
              <w:autoSpaceDE w:val="0"/>
              <w:autoSpaceDN w:val="0"/>
              <w:adjustRightInd w:val="0"/>
              <w:outlineLvl w:val="0"/>
              <w:rPr>
                <w:rFonts w:ascii="Aptos" w:hAnsi="Aptos"/>
                <w:sz w:val="16"/>
                <w:szCs w:val="16"/>
                <w:lang w:val="en-US"/>
              </w:rPr>
            </w:pPr>
          </w:p>
        </w:tc>
        <w:tc>
          <w:tcPr>
            <w:tcW w:w="2345" w:type="dxa"/>
          </w:tcPr>
          <w:p w14:paraId="35D28B28" w14:textId="3AD0980C" w:rsidR="001958E4" w:rsidRPr="00642232" w:rsidRDefault="001958E4" w:rsidP="001958E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6E99BB2" w14:textId="5B0119C4" w:rsidR="001958E4" w:rsidRDefault="001958E4" w:rsidP="001958E4">
            <w:pPr>
              <w:autoSpaceDE w:val="0"/>
              <w:autoSpaceDN w:val="0"/>
              <w:adjustRightInd w:val="0"/>
              <w:outlineLvl w:val="0"/>
              <w:rPr>
                <w:rFonts w:asciiTheme="minorHAnsi" w:hAnsiTheme="minorHAnsi"/>
                <w:sz w:val="20"/>
                <w:szCs w:val="20"/>
                <w:lang w:val="en-US"/>
              </w:rPr>
            </w:pPr>
            <w:r w:rsidRPr="00525FBA">
              <w:rPr>
                <w:rFonts w:asciiTheme="minorHAnsi" w:hAnsiTheme="minorHAnsi"/>
                <w:sz w:val="20"/>
                <w:szCs w:val="20"/>
                <w:lang w:val="en-US"/>
              </w:rPr>
              <w:t xml:space="preserve">Details of </w:t>
            </w:r>
            <w:proofErr w:type="spellStart"/>
            <w:r w:rsidRPr="001A60CC">
              <w:rPr>
                <w:rFonts w:asciiTheme="minorHAnsi" w:hAnsiTheme="minorHAnsi"/>
                <w:sz w:val="20"/>
                <w:szCs w:val="20"/>
                <w:lang w:val="en-US"/>
              </w:rPr>
              <w:t>stabilisation</w:t>
            </w:r>
            <w:proofErr w:type="spellEnd"/>
            <w:r w:rsidRPr="00525FBA">
              <w:rPr>
                <w:rFonts w:asciiTheme="minorHAnsi" w:hAnsiTheme="minorHAnsi"/>
                <w:sz w:val="20"/>
                <w:szCs w:val="20"/>
                <w:lang w:val="en-US"/>
              </w:rPr>
              <w:t xml:space="preserve">: where an issuer or a selling shareholder has granted an </w:t>
            </w:r>
            <w:proofErr w:type="gramStart"/>
            <w:r w:rsidRPr="00525FBA">
              <w:rPr>
                <w:rFonts w:asciiTheme="minorHAnsi" w:hAnsiTheme="minorHAnsi"/>
                <w:sz w:val="20"/>
                <w:szCs w:val="20"/>
                <w:lang w:val="en-US"/>
              </w:rPr>
              <w:t>over-allotment</w:t>
            </w:r>
            <w:proofErr w:type="gramEnd"/>
            <w:r w:rsidRPr="00525FBA">
              <w:rPr>
                <w:rFonts w:asciiTheme="minorHAnsi" w:hAnsiTheme="minorHAnsi"/>
                <w:sz w:val="20"/>
                <w:szCs w:val="20"/>
                <w:lang w:val="en-US"/>
              </w:rPr>
              <w:t xml:space="preserve"> option or it is otherwise proposed that price </w:t>
            </w:r>
            <w:proofErr w:type="spellStart"/>
            <w:r w:rsidRPr="00525FBA">
              <w:rPr>
                <w:rFonts w:asciiTheme="minorHAnsi" w:hAnsiTheme="minorHAnsi"/>
                <w:sz w:val="20"/>
                <w:szCs w:val="20"/>
                <w:lang w:val="en-US"/>
              </w:rPr>
              <w:t>stabilising</w:t>
            </w:r>
            <w:proofErr w:type="spellEnd"/>
            <w:r w:rsidRPr="00525FBA">
              <w:rPr>
                <w:rFonts w:asciiTheme="minorHAnsi" w:hAnsiTheme="minorHAnsi"/>
                <w:sz w:val="20"/>
                <w:szCs w:val="20"/>
                <w:lang w:val="en-US"/>
              </w:rPr>
              <w:t xml:space="preserve"> activities may be entered into in connection with an offer:</w:t>
            </w:r>
          </w:p>
          <w:p w14:paraId="2B8EE20B" w14:textId="77777777" w:rsidR="001958E4" w:rsidRPr="00525FBA" w:rsidRDefault="001958E4" w:rsidP="001958E4">
            <w:pPr>
              <w:autoSpaceDE w:val="0"/>
              <w:autoSpaceDN w:val="0"/>
              <w:adjustRightInd w:val="0"/>
              <w:outlineLvl w:val="0"/>
              <w:rPr>
                <w:rFonts w:asciiTheme="minorHAnsi" w:hAnsiTheme="minorHAnsi"/>
                <w:sz w:val="20"/>
                <w:szCs w:val="20"/>
                <w:lang w:val="en-US"/>
              </w:rPr>
            </w:pPr>
          </w:p>
          <w:p w14:paraId="693153FF" w14:textId="4B06A1A7" w:rsidR="001958E4" w:rsidRPr="00101E8A" w:rsidRDefault="001958E4" w:rsidP="001958E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1958E4" w:rsidRPr="001672F1" w14:paraId="507D7A58" w14:textId="77777777" w:rsidTr="00204598">
        <w:trPr>
          <w:trHeight w:val="218"/>
          <w:jc w:val="center"/>
        </w:trPr>
        <w:tc>
          <w:tcPr>
            <w:tcW w:w="1639" w:type="dxa"/>
            <w:shd w:val="clear" w:color="auto" w:fill="E9E5FF"/>
          </w:tcPr>
          <w:p w14:paraId="501BA7AA" w14:textId="77777777" w:rsidR="001958E4" w:rsidRDefault="0074598D" w:rsidP="001958E4">
            <w:pPr>
              <w:autoSpaceDE w:val="0"/>
              <w:autoSpaceDN w:val="0"/>
              <w:adjustRightInd w:val="0"/>
              <w:outlineLvl w:val="0"/>
              <w:rPr>
                <w:rFonts w:ascii="Aptos" w:hAnsi="Aptos"/>
                <w:sz w:val="16"/>
                <w:szCs w:val="16"/>
                <w:lang w:val="en-US"/>
              </w:rPr>
            </w:pPr>
            <w:sdt>
              <w:sdtPr>
                <w:rPr>
                  <w:rFonts w:ascii="Aptos" w:hAnsi="Aptos"/>
                  <w:sz w:val="16"/>
                  <w:szCs w:val="16"/>
                  <w:lang w:val="en-US"/>
                </w:rPr>
                <w:id w:val="1684866739"/>
                <w14:checkbox>
                  <w14:checked w14:val="0"/>
                  <w14:checkedState w14:val="2612" w14:font="MS Gothic"/>
                  <w14:uncheckedState w14:val="2610" w14:font="MS Gothic"/>
                </w14:checkbox>
              </w:sdtPr>
              <w:sdtEndPr/>
              <w:sdtContent>
                <w:r w:rsidR="001958E4">
                  <w:rPr>
                    <w:rFonts w:ascii="MS Gothic" w:eastAsia="MS Gothic" w:hAnsi="MS Gothic" w:hint="eastAsia"/>
                    <w:sz w:val="16"/>
                    <w:szCs w:val="16"/>
                    <w:lang w:val="en-US"/>
                  </w:rPr>
                  <w:t>☐</w:t>
                </w:r>
              </w:sdtContent>
            </w:sdt>
            <w:r w:rsidR="001958E4">
              <w:rPr>
                <w:rFonts w:ascii="Aptos" w:hAnsi="Aptos"/>
                <w:sz w:val="20"/>
                <w:szCs w:val="20"/>
                <w:lang w:val="en-US"/>
              </w:rPr>
              <w:t xml:space="preserve"> </w:t>
            </w:r>
            <w:r w:rsidR="001958E4" w:rsidRPr="00B95AEB">
              <w:rPr>
                <w:rFonts w:ascii="Aptos" w:hAnsi="Aptos"/>
                <w:sz w:val="16"/>
                <w:szCs w:val="16"/>
                <w:lang w:val="en-US"/>
              </w:rPr>
              <w:t xml:space="preserve">Check if </w:t>
            </w:r>
            <w:r w:rsidR="001958E4">
              <w:rPr>
                <w:rFonts w:ascii="Aptos" w:hAnsi="Aptos"/>
                <w:sz w:val="16"/>
                <w:szCs w:val="16"/>
                <w:lang w:val="en-US"/>
              </w:rPr>
              <w:t>n/a</w:t>
            </w:r>
          </w:p>
          <w:p w14:paraId="43CBD92A" w14:textId="77777777" w:rsidR="001958E4" w:rsidRDefault="001958E4" w:rsidP="001958E4">
            <w:pPr>
              <w:autoSpaceDE w:val="0"/>
              <w:autoSpaceDN w:val="0"/>
              <w:adjustRightInd w:val="0"/>
              <w:outlineLvl w:val="0"/>
              <w:rPr>
                <w:rFonts w:ascii="Aptos" w:hAnsi="Aptos"/>
                <w:sz w:val="16"/>
                <w:szCs w:val="16"/>
                <w:lang w:val="en-US"/>
              </w:rPr>
            </w:pPr>
          </w:p>
        </w:tc>
        <w:tc>
          <w:tcPr>
            <w:tcW w:w="2345" w:type="dxa"/>
          </w:tcPr>
          <w:p w14:paraId="7E56F992" w14:textId="59ED10BC" w:rsidR="001958E4" w:rsidRPr="00642232" w:rsidRDefault="001958E4" w:rsidP="001958E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62CCCBD" w14:textId="77777777" w:rsidR="001958E4" w:rsidRPr="00360674" w:rsidRDefault="001958E4" w:rsidP="001958E4">
            <w:pPr>
              <w:autoSpaceDE w:val="0"/>
              <w:autoSpaceDN w:val="0"/>
              <w:adjustRightInd w:val="0"/>
              <w:outlineLvl w:val="0"/>
              <w:rPr>
                <w:rFonts w:asciiTheme="minorHAnsi" w:hAnsiTheme="minorHAnsi"/>
                <w:sz w:val="20"/>
                <w:szCs w:val="20"/>
                <w:lang w:val="en-US"/>
              </w:rPr>
            </w:pPr>
            <w:r w:rsidRPr="001A60CC">
              <w:rPr>
                <w:rFonts w:asciiTheme="minorHAnsi" w:hAnsiTheme="minorHAnsi"/>
                <w:sz w:val="20"/>
                <w:szCs w:val="20"/>
                <w:lang w:val="en-US"/>
              </w:rPr>
              <w:t>The fact</w:t>
            </w:r>
            <w:r w:rsidRPr="00360674">
              <w:rPr>
                <w:rFonts w:asciiTheme="minorHAnsi" w:hAnsiTheme="minorHAnsi"/>
                <w:sz w:val="20"/>
                <w:szCs w:val="20"/>
                <w:lang w:val="en-US"/>
              </w:rPr>
              <w:t xml:space="preserve"> that </w:t>
            </w:r>
            <w:proofErr w:type="spellStart"/>
            <w:r w:rsidRPr="00360674">
              <w:rPr>
                <w:rFonts w:asciiTheme="minorHAnsi" w:hAnsiTheme="minorHAnsi"/>
                <w:sz w:val="20"/>
                <w:szCs w:val="20"/>
                <w:lang w:val="en-US"/>
              </w:rPr>
              <w:t>stabilisation</w:t>
            </w:r>
            <w:proofErr w:type="spellEnd"/>
            <w:r w:rsidRPr="00360674">
              <w:rPr>
                <w:rFonts w:asciiTheme="minorHAnsi" w:hAnsiTheme="minorHAnsi"/>
                <w:sz w:val="20"/>
                <w:szCs w:val="20"/>
                <w:lang w:val="en-US"/>
              </w:rPr>
              <w:t xml:space="preserve"> may be undertaken, that there is </w:t>
            </w:r>
            <w:r w:rsidRPr="001A60CC">
              <w:rPr>
                <w:rFonts w:asciiTheme="minorHAnsi" w:hAnsiTheme="minorHAnsi"/>
                <w:sz w:val="20"/>
                <w:szCs w:val="20"/>
                <w:lang w:val="en-US"/>
              </w:rPr>
              <w:t>no assurance</w:t>
            </w:r>
            <w:r w:rsidRPr="00360674">
              <w:rPr>
                <w:rFonts w:asciiTheme="minorHAnsi" w:hAnsiTheme="minorHAnsi"/>
                <w:sz w:val="20"/>
                <w:szCs w:val="20"/>
                <w:lang w:val="en-US"/>
              </w:rPr>
              <w:t xml:space="preserve"> that it will be undertaken and that it may be stopped at any time.</w:t>
            </w:r>
          </w:p>
          <w:p w14:paraId="42A207FC" w14:textId="77777777" w:rsidR="001958E4" w:rsidRDefault="001958E4" w:rsidP="001958E4">
            <w:pPr>
              <w:autoSpaceDE w:val="0"/>
              <w:autoSpaceDN w:val="0"/>
              <w:adjustRightInd w:val="0"/>
              <w:outlineLvl w:val="0"/>
              <w:rPr>
                <w:rFonts w:asciiTheme="minorHAnsi" w:hAnsiTheme="minorHAnsi"/>
                <w:b/>
                <w:bCs/>
                <w:sz w:val="20"/>
                <w:szCs w:val="20"/>
                <w:lang w:val="en-US"/>
              </w:rPr>
            </w:pPr>
          </w:p>
          <w:p w14:paraId="69B143A8" w14:textId="264418A2" w:rsidR="001958E4" w:rsidRPr="00101E8A" w:rsidRDefault="001958E4" w:rsidP="001958E4">
            <w:pPr>
              <w:autoSpaceDE w:val="0"/>
              <w:autoSpaceDN w:val="0"/>
              <w:adjustRightInd w:val="0"/>
              <w:jc w:val="right"/>
              <w:outlineLvl w:val="0"/>
              <w:rPr>
                <w:rFonts w:asciiTheme="minorHAnsi" w:hAnsiTheme="minorHAnsi"/>
                <w:b/>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8D4C3E" w:rsidRPr="001672F1" w14:paraId="3C9637D9" w14:textId="77777777" w:rsidTr="00204598">
        <w:trPr>
          <w:trHeight w:val="218"/>
          <w:jc w:val="center"/>
        </w:trPr>
        <w:tc>
          <w:tcPr>
            <w:tcW w:w="1639" w:type="dxa"/>
            <w:shd w:val="clear" w:color="auto" w:fill="E9E5FF"/>
          </w:tcPr>
          <w:p w14:paraId="188E7DFA" w14:textId="795E627E" w:rsidR="008D4C3E" w:rsidRPr="00DF2C1D" w:rsidRDefault="008D4C3E" w:rsidP="008D4C3E">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4.5</w:t>
            </w:r>
          </w:p>
          <w:p w14:paraId="2D839A31" w14:textId="77777777" w:rsidR="008D4C3E" w:rsidRDefault="0074598D" w:rsidP="008D4C3E">
            <w:pPr>
              <w:autoSpaceDE w:val="0"/>
              <w:autoSpaceDN w:val="0"/>
              <w:adjustRightInd w:val="0"/>
              <w:outlineLvl w:val="0"/>
              <w:rPr>
                <w:rFonts w:ascii="Aptos" w:hAnsi="Aptos"/>
                <w:sz w:val="16"/>
                <w:szCs w:val="16"/>
                <w:lang w:val="en-US"/>
              </w:rPr>
            </w:pPr>
            <w:sdt>
              <w:sdtPr>
                <w:rPr>
                  <w:rFonts w:ascii="Aptos" w:hAnsi="Aptos"/>
                  <w:sz w:val="16"/>
                  <w:szCs w:val="16"/>
                  <w:lang w:val="en-US"/>
                </w:rPr>
                <w:id w:val="-804860188"/>
                <w14:checkbox>
                  <w14:checked w14:val="0"/>
                  <w14:checkedState w14:val="2612" w14:font="MS Gothic"/>
                  <w14:uncheckedState w14:val="2610" w14:font="MS Gothic"/>
                </w14:checkbox>
              </w:sdtPr>
              <w:sdtEndPr/>
              <w:sdtContent>
                <w:r w:rsidR="008D4C3E">
                  <w:rPr>
                    <w:rFonts w:ascii="MS Gothic" w:eastAsia="MS Gothic" w:hAnsi="MS Gothic" w:hint="eastAsia"/>
                    <w:sz w:val="16"/>
                    <w:szCs w:val="16"/>
                    <w:lang w:val="en-US"/>
                  </w:rPr>
                  <w:t>☐</w:t>
                </w:r>
              </w:sdtContent>
            </w:sdt>
            <w:r w:rsidR="008D4C3E">
              <w:rPr>
                <w:rFonts w:ascii="Aptos" w:hAnsi="Aptos"/>
                <w:sz w:val="20"/>
                <w:szCs w:val="20"/>
                <w:lang w:val="en-US"/>
              </w:rPr>
              <w:t xml:space="preserve"> </w:t>
            </w:r>
            <w:r w:rsidR="008D4C3E" w:rsidRPr="00B95AEB">
              <w:rPr>
                <w:rFonts w:ascii="Aptos" w:hAnsi="Aptos"/>
                <w:sz w:val="16"/>
                <w:szCs w:val="16"/>
                <w:lang w:val="en-US"/>
              </w:rPr>
              <w:t xml:space="preserve">Check if </w:t>
            </w:r>
            <w:r w:rsidR="008D4C3E">
              <w:rPr>
                <w:rFonts w:ascii="Aptos" w:hAnsi="Aptos"/>
                <w:sz w:val="16"/>
                <w:szCs w:val="16"/>
                <w:lang w:val="en-US"/>
              </w:rPr>
              <w:t>n/a</w:t>
            </w:r>
          </w:p>
          <w:p w14:paraId="31953AD9" w14:textId="77777777" w:rsidR="008D4C3E" w:rsidRDefault="008D4C3E" w:rsidP="008D4C3E">
            <w:pPr>
              <w:autoSpaceDE w:val="0"/>
              <w:autoSpaceDN w:val="0"/>
              <w:adjustRightInd w:val="0"/>
              <w:outlineLvl w:val="0"/>
              <w:rPr>
                <w:rFonts w:ascii="Aptos" w:hAnsi="Aptos"/>
                <w:sz w:val="16"/>
                <w:szCs w:val="16"/>
                <w:lang w:val="en-US"/>
              </w:rPr>
            </w:pPr>
          </w:p>
        </w:tc>
        <w:tc>
          <w:tcPr>
            <w:tcW w:w="2345" w:type="dxa"/>
          </w:tcPr>
          <w:p w14:paraId="44FF5ACB" w14:textId="2BE34EBE" w:rsidR="008D4C3E" w:rsidRPr="00642232" w:rsidRDefault="008D4C3E" w:rsidP="008D4C3E">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EBF2DC3" w14:textId="30C65168" w:rsidR="008D4C3E" w:rsidRPr="001A60CC" w:rsidRDefault="00280A70" w:rsidP="008D4C3E">
            <w:pPr>
              <w:autoSpaceDE w:val="0"/>
              <w:autoSpaceDN w:val="0"/>
              <w:adjustRightInd w:val="0"/>
              <w:outlineLvl w:val="0"/>
              <w:rPr>
                <w:rFonts w:asciiTheme="minorHAnsi" w:hAnsiTheme="minorHAnsi"/>
                <w:sz w:val="20"/>
                <w:szCs w:val="20"/>
                <w:lang w:val="en-US"/>
              </w:rPr>
            </w:pPr>
            <w:r w:rsidRPr="001A60CC">
              <w:rPr>
                <w:rFonts w:asciiTheme="minorHAnsi" w:hAnsiTheme="minorHAnsi"/>
                <w:sz w:val="20"/>
                <w:szCs w:val="20"/>
                <w:lang w:val="en-US"/>
              </w:rPr>
              <w:t xml:space="preserve">The fact that </w:t>
            </w:r>
            <w:proofErr w:type="spellStart"/>
            <w:r w:rsidRPr="001A60CC">
              <w:rPr>
                <w:rFonts w:asciiTheme="minorHAnsi" w:hAnsiTheme="minorHAnsi"/>
                <w:sz w:val="20"/>
                <w:szCs w:val="20"/>
                <w:lang w:val="en-US"/>
              </w:rPr>
              <w:t>stabilisation</w:t>
            </w:r>
            <w:proofErr w:type="spellEnd"/>
            <w:r w:rsidRPr="001A60CC">
              <w:rPr>
                <w:rFonts w:asciiTheme="minorHAnsi" w:hAnsiTheme="minorHAnsi"/>
                <w:sz w:val="20"/>
                <w:szCs w:val="20"/>
                <w:lang w:val="en-US"/>
              </w:rPr>
              <w:t xml:space="preserve"> transactions aim at supporting the market price of the securities during the </w:t>
            </w:r>
            <w:proofErr w:type="spellStart"/>
            <w:r w:rsidRPr="001A60CC">
              <w:rPr>
                <w:rFonts w:asciiTheme="minorHAnsi" w:hAnsiTheme="minorHAnsi"/>
                <w:sz w:val="20"/>
                <w:szCs w:val="20"/>
                <w:lang w:val="en-US"/>
              </w:rPr>
              <w:t>stabilisation</w:t>
            </w:r>
            <w:proofErr w:type="spellEnd"/>
            <w:r w:rsidRPr="001A60CC">
              <w:rPr>
                <w:rFonts w:asciiTheme="minorHAnsi" w:hAnsiTheme="minorHAnsi"/>
                <w:sz w:val="20"/>
                <w:szCs w:val="20"/>
                <w:lang w:val="en-US"/>
              </w:rPr>
              <w:t xml:space="preserve"> period.</w:t>
            </w:r>
          </w:p>
          <w:p w14:paraId="5EB25584" w14:textId="77777777" w:rsidR="00280A70" w:rsidRPr="00280A70" w:rsidRDefault="00280A70" w:rsidP="008D4C3E">
            <w:pPr>
              <w:autoSpaceDE w:val="0"/>
              <w:autoSpaceDN w:val="0"/>
              <w:adjustRightInd w:val="0"/>
              <w:outlineLvl w:val="0"/>
              <w:rPr>
                <w:rFonts w:asciiTheme="minorHAnsi" w:hAnsiTheme="minorHAnsi"/>
                <w:sz w:val="20"/>
                <w:szCs w:val="20"/>
                <w:lang w:val="en-US"/>
              </w:rPr>
            </w:pPr>
          </w:p>
          <w:p w14:paraId="134AEDEC" w14:textId="6A49E0CE" w:rsidR="008D4C3E" w:rsidRPr="00101E8A" w:rsidRDefault="00A37883" w:rsidP="008D4C3E">
            <w:pPr>
              <w:autoSpaceDE w:val="0"/>
              <w:autoSpaceDN w:val="0"/>
              <w:adjustRightInd w:val="0"/>
              <w:jc w:val="right"/>
              <w:outlineLvl w:val="0"/>
              <w:rPr>
                <w:rFonts w:asciiTheme="minorHAnsi" w:hAnsiTheme="minorHAnsi"/>
                <w:b/>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A37883" w:rsidRPr="001672F1" w14:paraId="492679FD" w14:textId="77777777" w:rsidTr="00204598">
        <w:trPr>
          <w:trHeight w:val="218"/>
          <w:jc w:val="center"/>
        </w:trPr>
        <w:tc>
          <w:tcPr>
            <w:tcW w:w="1639" w:type="dxa"/>
            <w:shd w:val="clear" w:color="auto" w:fill="E9E5FF"/>
          </w:tcPr>
          <w:p w14:paraId="096DA0C3" w14:textId="77777777" w:rsidR="00A37883" w:rsidRDefault="0074598D" w:rsidP="00A37883">
            <w:pPr>
              <w:autoSpaceDE w:val="0"/>
              <w:autoSpaceDN w:val="0"/>
              <w:adjustRightInd w:val="0"/>
              <w:outlineLvl w:val="0"/>
              <w:rPr>
                <w:rFonts w:ascii="Aptos" w:hAnsi="Aptos"/>
                <w:sz w:val="16"/>
                <w:szCs w:val="16"/>
                <w:lang w:val="en-US"/>
              </w:rPr>
            </w:pPr>
            <w:sdt>
              <w:sdtPr>
                <w:rPr>
                  <w:rFonts w:ascii="Aptos" w:hAnsi="Aptos"/>
                  <w:sz w:val="16"/>
                  <w:szCs w:val="16"/>
                  <w:lang w:val="en-US"/>
                </w:rPr>
                <w:id w:val="973410882"/>
                <w14:checkbox>
                  <w14:checked w14:val="0"/>
                  <w14:checkedState w14:val="2612" w14:font="MS Gothic"/>
                  <w14:uncheckedState w14:val="2610" w14:font="MS Gothic"/>
                </w14:checkbox>
              </w:sdtPr>
              <w:sdtEndPr/>
              <w:sdtContent>
                <w:r w:rsidR="00A37883">
                  <w:rPr>
                    <w:rFonts w:ascii="MS Gothic" w:eastAsia="MS Gothic" w:hAnsi="MS Gothic" w:hint="eastAsia"/>
                    <w:sz w:val="16"/>
                    <w:szCs w:val="16"/>
                    <w:lang w:val="en-US"/>
                  </w:rPr>
                  <w:t>☐</w:t>
                </w:r>
              </w:sdtContent>
            </w:sdt>
            <w:r w:rsidR="00A37883">
              <w:rPr>
                <w:rFonts w:ascii="Aptos" w:hAnsi="Aptos"/>
                <w:sz w:val="20"/>
                <w:szCs w:val="20"/>
                <w:lang w:val="en-US"/>
              </w:rPr>
              <w:t xml:space="preserve"> </w:t>
            </w:r>
            <w:r w:rsidR="00A37883" w:rsidRPr="00B95AEB">
              <w:rPr>
                <w:rFonts w:ascii="Aptos" w:hAnsi="Aptos"/>
                <w:sz w:val="16"/>
                <w:szCs w:val="16"/>
                <w:lang w:val="en-US"/>
              </w:rPr>
              <w:t xml:space="preserve">Check if </w:t>
            </w:r>
            <w:r w:rsidR="00A37883">
              <w:rPr>
                <w:rFonts w:ascii="Aptos" w:hAnsi="Aptos"/>
                <w:sz w:val="16"/>
                <w:szCs w:val="16"/>
                <w:lang w:val="en-US"/>
              </w:rPr>
              <w:t>n/a</w:t>
            </w:r>
          </w:p>
          <w:p w14:paraId="2A019BF1" w14:textId="77777777" w:rsidR="00A37883" w:rsidRDefault="00A37883" w:rsidP="00A37883">
            <w:pPr>
              <w:autoSpaceDE w:val="0"/>
              <w:autoSpaceDN w:val="0"/>
              <w:adjustRightInd w:val="0"/>
              <w:outlineLvl w:val="0"/>
              <w:rPr>
                <w:rFonts w:ascii="Aptos" w:hAnsi="Aptos"/>
                <w:sz w:val="16"/>
                <w:szCs w:val="16"/>
                <w:lang w:val="en-US"/>
              </w:rPr>
            </w:pPr>
          </w:p>
        </w:tc>
        <w:tc>
          <w:tcPr>
            <w:tcW w:w="2345" w:type="dxa"/>
          </w:tcPr>
          <w:p w14:paraId="1AC841F9" w14:textId="48A2B8B0" w:rsidR="00A37883" w:rsidRPr="00642232" w:rsidRDefault="00A37883" w:rsidP="00A3788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CC86D79" w14:textId="70547896" w:rsidR="00A37883" w:rsidRPr="001A60CC" w:rsidRDefault="006E0908" w:rsidP="00A37883">
            <w:pPr>
              <w:autoSpaceDE w:val="0"/>
              <w:autoSpaceDN w:val="0"/>
              <w:adjustRightInd w:val="0"/>
              <w:outlineLvl w:val="0"/>
              <w:rPr>
                <w:rFonts w:asciiTheme="minorHAnsi" w:hAnsiTheme="minorHAnsi"/>
                <w:sz w:val="20"/>
                <w:szCs w:val="20"/>
                <w:lang w:val="en-US"/>
              </w:rPr>
            </w:pPr>
            <w:r w:rsidRPr="006E0908">
              <w:rPr>
                <w:rFonts w:asciiTheme="minorHAnsi" w:hAnsiTheme="minorHAnsi"/>
                <w:sz w:val="20"/>
                <w:szCs w:val="20"/>
                <w:lang w:val="en-US"/>
              </w:rPr>
              <w:t xml:space="preserve">The </w:t>
            </w:r>
            <w:r w:rsidRPr="001A60CC">
              <w:rPr>
                <w:rFonts w:asciiTheme="minorHAnsi" w:hAnsiTheme="minorHAnsi"/>
                <w:sz w:val="20"/>
                <w:szCs w:val="20"/>
                <w:lang w:val="en-US"/>
              </w:rPr>
              <w:t xml:space="preserve">beginning and the end of the period during which </w:t>
            </w:r>
            <w:proofErr w:type="spellStart"/>
            <w:r w:rsidRPr="001A60CC">
              <w:rPr>
                <w:rFonts w:asciiTheme="minorHAnsi" w:hAnsiTheme="minorHAnsi"/>
                <w:sz w:val="20"/>
                <w:szCs w:val="20"/>
                <w:lang w:val="en-US"/>
              </w:rPr>
              <w:t>stabilisation</w:t>
            </w:r>
            <w:proofErr w:type="spellEnd"/>
            <w:r w:rsidRPr="001A60CC">
              <w:rPr>
                <w:rFonts w:asciiTheme="minorHAnsi" w:hAnsiTheme="minorHAnsi"/>
                <w:sz w:val="20"/>
                <w:szCs w:val="20"/>
                <w:lang w:val="en-US"/>
              </w:rPr>
              <w:t xml:space="preserve"> may occur.</w:t>
            </w:r>
          </w:p>
          <w:p w14:paraId="511F9346" w14:textId="77777777" w:rsidR="006E0908" w:rsidRPr="006E0908" w:rsidRDefault="006E0908" w:rsidP="00A37883">
            <w:pPr>
              <w:autoSpaceDE w:val="0"/>
              <w:autoSpaceDN w:val="0"/>
              <w:adjustRightInd w:val="0"/>
              <w:outlineLvl w:val="0"/>
              <w:rPr>
                <w:rFonts w:asciiTheme="minorHAnsi" w:hAnsiTheme="minorHAnsi"/>
                <w:b/>
                <w:bCs/>
                <w:sz w:val="20"/>
                <w:szCs w:val="20"/>
                <w:lang w:val="en-US"/>
              </w:rPr>
            </w:pPr>
          </w:p>
          <w:p w14:paraId="0F97AF23" w14:textId="701C982A" w:rsidR="00A37883" w:rsidRPr="00101E8A" w:rsidRDefault="00A37883" w:rsidP="006E0908">
            <w:pPr>
              <w:autoSpaceDE w:val="0"/>
              <w:autoSpaceDN w:val="0"/>
              <w:adjustRightInd w:val="0"/>
              <w:jc w:val="right"/>
              <w:outlineLvl w:val="0"/>
              <w:rPr>
                <w:rFonts w:asciiTheme="minorHAnsi" w:hAnsiTheme="minorHAnsi"/>
                <w:b/>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6E0908" w:rsidRPr="001672F1" w14:paraId="3D3EDEE0" w14:textId="77777777" w:rsidTr="00204598">
        <w:trPr>
          <w:trHeight w:val="218"/>
          <w:jc w:val="center"/>
        </w:trPr>
        <w:tc>
          <w:tcPr>
            <w:tcW w:w="1639" w:type="dxa"/>
            <w:shd w:val="clear" w:color="auto" w:fill="E9E5FF"/>
          </w:tcPr>
          <w:p w14:paraId="25327A80" w14:textId="77777777" w:rsidR="006E0908" w:rsidRDefault="0074598D" w:rsidP="006E0908">
            <w:pPr>
              <w:autoSpaceDE w:val="0"/>
              <w:autoSpaceDN w:val="0"/>
              <w:adjustRightInd w:val="0"/>
              <w:outlineLvl w:val="0"/>
              <w:rPr>
                <w:rFonts w:ascii="Aptos" w:hAnsi="Aptos"/>
                <w:sz w:val="16"/>
                <w:szCs w:val="16"/>
                <w:lang w:val="en-US"/>
              </w:rPr>
            </w:pPr>
            <w:sdt>
              <w:sdtPr>
                <w:rPr>
                  <w:rFonts w:ascii="Aptos" w:hAnsi="Aptos"/>
                  <w:sz w:val="16"/>
                  <w:szCs w:val="16"/>
                  <w:lang w:val="en-US"/>
                </w:rPr>
                <w:id w:val="970328691"/>
                <w14:checkbox>
                  <w14:checked w14:val="0"/>
                  <w14:checkedState w14:val="2612" w14:font="MS Gothic"/>
                  <w14:uncheckedState w14:val="2610" w14:font="MS Gothic"/>
                </w14:checkbox>
              </w:sdtPr>
              <w:sdtEndPr/>
              <w:sdtContent>
                <w:r w:rsidR="006E0908">
                  <w:rPr>
                    <w:rFonts w:ascii="MS Gothic" w:eastAsia="MS Gothic" w:hAnsi="MS Gothic" w:hint="eastAsia"/>
                    <w:sz w:val="16"/>
                    <w:szCs w:val="16"/>
                    <w:lang w:val="en-US"/>
                  </w:rPr>
                  <w:t>☐</w:t>
                </w:r>
              </w:sdtContent>
            </w:sdt>
            <w:r w:rsidR="006E0908">
              <w:rPr>
                <w:rFonts w:ascii="Aptos" w:hAnsi="Aptos"/>
                <w:sz w:val="20"/>
                <w:szCs w:val="20"/>
                <w:lang w:val="en-US"/>
              </w:rPr>
              <w:t xml:space="preserve"> </w:t>
            </w:r>
            <w:r w:rsidR="006E0908" w:rsidRPr="00B95AEB">
              <w:rPr>
                <w:rFonts w:ascii="Aptos" w:hAnsi="Aptos"/>
                <w:sz w:val="16"/>
                <w:szCs w:val="16"/>
                <w:lang w:val="en-US"/>
              </w:rPr>
              <w:t xml:space="preserve">Check if </w:t>
            </w:r>
            <w:r w:rsidR="006E0908">
              <w:rPr>
                <w:rFonts w:ascii="Aptos" w:hAnsi="Aptos"/>
                <w:sz w:val="16"/>
                <w:szCs w:val="16"/>
                <w:lang w:val="en-US"/>
              </w:rPr>
              <w:t>n/a</w:t>
            </w:r>
          </w:p>
          <w:p w14:paraId="073331FC" w14:textId="77777777" w:rsidR="006E0908" w:rsidRDefault="006E0908" w:rsidP="006E0908">
            <w:pPr>
              <w:autoSpaceDE w:val="0"/>
              <w:autoSpaceDN w:val="0"/>
              <w:adjustRightInd w:val="0"/>
              <w:outlineLvl w:val="0"/>
              <w:rPr>
                <w:rFonts w:ascii="Aptos" w:hAnsi="Aptos"/>
                <w:sz w:val="16"/>
                <w:szCs w:val="16"/>
                <w:lang w:val="en-US"/>
              </w:rPr>
            </w:pPr>
          </w:p>
        </w:tc>
        <w:tc>
          <w:tcPr>
            <w:tcW w:w="2345" w:type="dxa"/>
          </w:tcPr>
          <w:p w14:paraId="521154F5" w14:textId="4C2FC685" w:rsidR="006E0908" w:rsidRPr="00642232" w:rsidRDefault="006E0908" w:rsidP="006E090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3AC9618" w14:textId="48FB8541" w:rsidR="006E0908" w:rsidRDefault="00F126CC" w:rsidP="006E0908">
            <w:pPr>
              <w:autoSpaceDE w:val="0"/>
              <w:autoSpaceDN w:val="0"/>
              <w:adjustRightInd w:val="0"/>
              <w:outlineLvl w:val="0"/>
              <w:rPr>
                <w:rFonts w:asciiTheme="minorHAnsi" w:hAnsiTheme="minorHAnsi"/>
                <w:sz w:val="20"/>
                <w:szCs w:val="20"/>
                <w:lang w:val="en-US"/>
              </w:rPr>
            </w:pPr>
            <w:r w:rsidRPr="00F126CC">
              <w:rPr>
                <w:rFonts w:asciiTheme="minorHAnsi" w:hAnsiTheme="minorHAnsi"/>
                <w:sz w:val="20"/>
                <w:szCs w:val="20"/>
                <w:lang w:val="en-US"/>
              </w:rPr>
              <w:t xml:space="preserve">The </w:t>
            </w:r>
            <w:r w:rsidRPr="001A60CC">
              <w:rPr>
                <w:rFonts w:asciiTheme="minorHAnsi" w:hAnsiTheme="minorHAnsi"/>
                <w:sz w:val="20"/>
                <w:szCs w:val="20"/>
                <w:lang w:val="en-US"/>
              </w:rPr>
              <w:t>identity</w:t>
            </w:r>
            <w:r w:rsidRPr="00F126CC">
              <w:rPr>
                <w:rFonts w:asciiTheme="minorHAnsi" w:hAnsiTheme="minorHAnsi"/>
                <w:sz w:val="20"/>
                <w:szCs w:val="20"/>
                <w:lang w:val="en-US"/>
              </w:rPr>
              <w:t xml:space="preserve"> of the </w:t>
            </w:r>
            <w:proofErr w:type="spellStart"/>
            <w:r w:rsidRPr="00F126CC">
              <w:rPr>
                <w:rFonts w:asciiTheme="minorHAnsi" w:hAnsiTheme="minorHAnsi"/>
                <w:sz w:val="20"/>
                <w:szCs w:val="20"/>
                <w:lang w:val="en-US"/>
              </w:rPr>
              <w:t>stabilisation</w:t>
            </w:r>
            <w:proofErr w:type="spellEnd"/>
            <w:r w:rsidRPr="00F126CC">
              <w:rPr>
                <w:rFonts w:asciiTheme="minorHAnsi" w:hAnsiTheme="minorHAnsi"/>
                <w:sz w:val="20"/>
                <w:szCs w:val="20"/>
                <w:lang w:val="en-US"/>
              </w:rPr>
              <w:t xml:space="preserve"> manager for each relevant jurisdiction unless this is not known at the time of publication.</w:t>
            </w:r>
          </w:p>
          <w:p w14:paraId="09187CE8" w14:textId="77777777" w:rsidR="00F126CC" w:rsidRPr="006E0908" w:rsidRDefault="00F126CC" w:rsidP="006E0908">
            <w:pPr>
              <w:autoSpaceDE w:val="0"/>
              <w:autoSpaceDN w:val="0"/>
              <w:adjustRightInd w:val="0"/>
              <w:outlineLvl w:val="0"/>
              <w:rPr>
                <w:rFonts w:asciiTheme="minorHAnsi" w:hAnsiTheme="minorHAnsi"/>
                <w:b/>
                <w:bCs/>
                <w:sz w:val="20"/>
                <w:szCs w:val="20"/>
                <w:lang w:val="en-US"/>
              </w:rPr>
            </w:pPr>
          </w:p>
          <w:p w14:paraId="7DF50E9F" w14:textId="2F06DEF3" w:rsidR="006E0908" w:rsidRPr="00101E8A" w:rsidRDefault="006E0908" w:rsidP="006E0908">
            <w:pPr>
              <w:autoSpaceDE w:val="0"/>
              <w:autoSpaceDN w:val="0"/>
              <w:adjustRightInd w:val="0"/>
              <w:jc w:val="right"/>
              <w:outlineLvl w:val="0"/>
              <w:rPr>
                <w:rFonts w:asciiTheme="minorHAnsi" w:hAnsiTheme="minorHAnsi"/>
                <w:b/>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F126CC" w:rsidRPr="001672F1" w14:paraId="0A09E8ED" w14:textId="77777777" w:rsidTr="00204598">
        <w:trPr>
          <w:trHeight w:val="218"/>
          <w:jc w:val="center"/>
        </w:trPr>
        <w:tc>
          <w:tcPr>
            <w:tcW w:w="1639" w:type="dxa"/>
            <w:shd w:val="clear" w:color="auto" w:fill="E9E5FF"/>
          </w:tcPr>
          <w:p w14:paraId="4DB1492B" w14:textId="77777777" w:rsidR="00F126CC" w:rsidRDefault="0074598D" w:rsidP="00F126CC">
            <w:pPr>
              <w:autoSpaceDE w:val="0"/>
              <w:autoSpaceDN w:val="0"/>
              <w:adjustRightInd w:val="0"/>
              <w:outlineLvl w:val="0"/>
              <w:rPr>
                <w:rFonts w:ascii="Aptos" w:hAnsi="Aptos"/>
                <w:sz w:val="16"/>
                <w:szCs w:val="16"/>
                <w:lang w:val="en-US"/>
              </w:rPr>
            </w:pPr>
            <w:sdt>
              <w:sdtPr>
                <w:rPr>
                  <w:rFonts w:ascii="Aptos" w:hAnsi="Aptos"/>
                  <w:sz w:val="16"/>
                  <w:szCs w:val="16"/>
                  <w:lang w:val="en-US"/>
                </w:rPr>
                <w:id w:val="-1712179333"/>
                <w14:checkbox>
                  <w14:checked w14:val="0"/>
                  <w14:checkedState w14:val="2612" w14:font="MS Gothic"/>
                  <w14:uncheckedState w14:val="2610" w14:font="MS Gothic"/>
                </w14:checkbox>
              </w:sdtPr>
              <w:sdtEndPr/>
              <w:sdtContent>
                <w:r w:rsidR="00F126CC">
                  <w:rPr>
                    <w:rFonts w:ascii="MS Gothic" w:eastAsia="MS Gothic" w:hAnsi="MS Gothic" w:hint="eastAsia"/>
                    <w:sz w:val="16"/>
                    <w:szCs w:val="16"/>
                    <w:lang w:val="en-US"/>
                  </w:rPr>
                  <w:t>☐</w:t>
                </w:r>
              </w:sdtContent>
            </w:sdt>
            <w:r w:rsidR="00F126CC">
              <w:rPr>
                <w:rFonts w:ascii="Aptos" w:hAnsi="Aptos"/>
                <w:sz w:val="20"/>
                <w:szCs w:val="20"/>
                <w:lang w:val="en-US"/>
              </w:rPr>
              <w:t xml:space="preserve"> </w:t>
            </w:r>
            <w:r w:rsidR="00F126CC" w:rsidRPr="00B95AEB">
              <w:rPr>
                <w:rFonts w:ascii="Aptos" w:hAnsi="Aptos"/>
                <w:sz w:val="16"/>
                <w:szCs w:val="16"/>
                <w:lang w:val="en-US"/>
              </w:rPr>
              <w:t xml:space="preserve">Check if </w:t>
            </w:r>
            <w:r w:rsidR="00F126CC">
              <w:rPr>
                <w:rFonts w:ascii="Aptos" w:hAnsi="Aptos"/>
                <w:sz w:val="16"/>
                <w:szCs w:val="16"/>
                <w:lang w:val="en-US"/>
              </w:rPr>
              <w:t>n/a</w:t>
            </w:r>
          </w:p>
          <w:p w14:paraId="01837FF2" w14:textId="77777777" w:rsidR="00F126CC" w:rsidRDefault="00F126CC" w:rsidP="00F126CC">
            <w:pPr>
              <w:autoSpaceDE w:val="0"/>
              <w:autoSpaceDN w:val="0"/>
              <w:adjustRightInd w:val="0"/>
              <w:outlineLvl w:val="0"/>
              <w:rPr>
                <w:rFonts w:ascii="Aptos" w:hAnsi="Aptos"/>
                <w:sz w:val="16"/>
                <w:szCs w:val="16"/>
                <w:lang w:val="en-US"/>
              </w:rPr>
            </w:pPr>
          </w:p>
        </w:tc>
        <w:tc>
          <w:tcPr>
            <w:tcW w:w="2345" w:type="dxa"/>
          </w:tcPr>
          <w:p w14:paraId="2CD02764" w14:textId="5379349D" w:rsidR="00F126CC" w:rsidRPr="00642232" w:rsidRDefault="00F126CC" w:rsidP="00F126CC">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968F341" w14:textId="77777777" w:rsidR="00F126CC" w:rsidRPr="00F126CC" w:rsidRDefault="00F126CC" w:rsidP="00F126CC">
            <w:pPr>
              <w:autoSpaceDE w:val="0"/>
              <w:autoSpaceDN w:val="0"/>
              <w:adjustRightInd w:val="0"/>
              <w:outlineLvl w:val="0"/>
              <w:rPr>
                <w:rFonts w:asciiTheme="minorHAnsi" w:hAnsiTheme="minorHAnsi"/>
                <w:sz w:val="20"/>
                <w:szCs w:val="20"/>
                <w:lang w:val="en-US"/>
              </w:rPr>
            </w:pPr>
            <w:r w:rsidRPr="00F126CC">
              <w:rPr>
                <w:rFonts w:asciiTheme="minorHAnsi" w:hAnsiTheme="minorHAnsi"/>
                <w:sz w:val="20"/>
                <w:szCs w:val="20"/>
                <w:lang w:val="en-US"/>
              </w:rPr>
              <w:t xml:space="preserve">The fact that </w:t>
            </w:r>
            <w:proofErr w:type="spellStart"/>
            <w:r w:rsidRPr="00F126CC">
              <w:rPr>
                <w:rFonts w:asciiTheme="minorHAnsi" w:hAnsiTheme="minorHAnsi"/>
                <w:sz w:val="20"/>
                <w:szCs w:val="20"/>
                <w:lang w:val="en-US"/>
              </w:rPr>
              <w:t>stabilisation</w:t>
            </w:r>
            <w:proofErr w:type="spellEnd"/>
            <w:r w:rsidRPr="00F126CC">
              <w:rPr>
                <w:rFonts w:asciiTheme="minorHAnsi" w:hAnsiTheme="minorHAnsi"/>
                <w:sz w:val="20"/>
                <w:szCs w:val="20"/>
                <w:lang w:val="en-US"/>
              </w:rPr>
              <w:t xml:space="preserve"> transactions may result in a market price that is </w:t>
            </w:r>
            <w:r w:rsidRPr="001A60CC">
              <w:rPr>
                <w:rFonts w:asciiTheme="minorHAnsi" w:hAnsiTheme="minorHAnsi"/>
                <w:sz w:val="20"/>
                <w:szCs w:val="20"/>
                <w:lang w:val="en-US"/>
              </w:rPr>
              <w:t>higher</w:t>
            </w:r>
            <w:r w:rsidRPr="00F126CC">
              <w:rPr>
                <w:rFonts w:asciiTheme="minorHAnsi" w:hAnsiTheme="minorHAnsi"/>
                <w:sz w:val="20"/>
                <w:szCs w:val="20"/>
                <w:lang w:val="en-US"/>
              </w:rPr>
              <w:t xml:space="preserve"> than would otherwise prevail.</w:t>
            </w:r>
          </w:p>
          <w:p w14:paraId="6FB7A752" w14:textId="77777777" w:rsidR="00F126CC" w:rsidRDefault="00F126CC" w:rsidP="00F126CC">
            <w:pPr>
              <w:autoSpaceDE w:val="0"/>
              <w:autoSpaceDN w:val="0"/>
              <w:adjustRightInd w:val="0"/>
              <w:outlineLvl w:val="0"/>
              <w:rPr>
                <w:rFonts w:asciiTheme="minorHAnsi" w:hAnsiTheme="minorHAnsi"/>
                <w:b/>
                <w:bCs/>
                <w:sz w:val="20"/>
                <w:szCs w:val="20"/>
                <w:lang w:val="en-US"/>
              </w:rPr>
            </w:pPr>
          </w:p>
          <w:p w14:paraId="4883F990" w14:textId="03CC9687" w:rsidR="00F126CC" w:rsidRPr="00101E8A" w:rsidRDefault="00F126CC" w:rsidP="00F126CC">
            <w:pPr>
              <w:autoSpaceDE w:val="0"/>
              <w:autoSpaceDN w:val="0"/>
              <w:adjustRightInd w:val="0"/>
              <w:jc w:val="right"/>
              <w:outlineLvl w:val="0"/>
              <w:rPr>
                <w:rFonts w:asciiTheme="minorHAnsi" w:hAnsiTheme="minorHAnsi"/>
                <w:b/>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FB25BA" w:rsidRPr="001672F1" w14:paraId="235C2BF7" w14:textId="77777777" w:rsidTr="00204598">
        <w:trPr>
          <w:trHeight w:val="218"/>
          <w:jc w:val="center"/>
        </w:trPr>
        <w:tc>
          <w:tcPr>
            <w:tcW w:w="1639" w:type="dxa"/>
            <w:shd w:val="clear" w:color="auto" w:fill="E9E5FF"/>
          </w:tcPr>
          <w:p w14:paraId="6ADB626F" w14:textId="5F986AA2" w:rsidR="00FB25BA" w:rsidRPr="00DF2C1D" w:rsidRDefault="00FB25BA" w:rsidP="00FB25BA">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4.6</w:t>
            </w:r>
          </w:p>
          <w:p w14:paraId="7D5C1BB4" w14:textId="77777777" w:rsidR="00FB25BA" w:rsidRDefault="0074598D" w:rsidP="00FB25BA">
            <w:pPr>
              <w:autoSpaceDE w:val="0"/>
              <w:autoSpaceDN w:val="0"/>
              <w:adjustRightInd w:val="0"/>
              <w:outlineLvl w:val="0"/>
              <w:rPr>
                <w:rFonts w:ascii="Aptos" w:hAnsi="Aptos"/>
                <w:sz w:val="16"/>
                <w:szCs w:val="16"/>
                <w:lang w:val="en-US"/>
              </w:rPr>
            </w:pPr>
            <w:sdt>
              <w:sdtPr>
                <w:rPr>
                  <w:rFonts w:ascii="Aptos" w:hAnsi="Aptos"/>
                  <w:sz w:val="16"/>
                  <w:szCs w:val="16"/>
                  <w:lang w:val="en-US"/>
                </w:rPr>
                <w:id w:val="-2141635876"/>
                <w14:checkbox>
                  <w14:checked w14:val="0"/>
                  <w14:checkedState w14:val="2612" w14:font="MS Gothic"/>
                  <w14:uncheckedState w14:val="2610" w14:font="MS Gothic"/>
                </w14:checkbox>
              </w:sdtPr>
              <w:sdtEndPr/>
              <w:sdtContent>
                <w:r w:rsidR="00FB25BA">
                  <w:rPr>
                    <w:rFonts w:ascii="MS Gothic" w:eastAsia="MS Gothic" w:hAnsi="MS Gothic" w:hint="eastAsia"/>
                    <w:sz w:val="16"/>
                    <w:szCs w:val="16"/>
                    <w:lang w:val="en-US"/>
                  </w:rPr>
                  <w:t>☐</w:t>
                </w:r>
              </w:sdtContent>
            </w:sdt>
            <w:r w:rsidR="00FB25BA">
              <w:rPr>
                <w:rFonts w:ascii="Aptos" w:hAnsi="Aptos"/>
                <w:sz w:val="20"/>
                <w:szCs w:val="20"/>
                <w:lang w:val="en-US"/>
              </w:rPr>
              <w:t xml:space="preserve"> </w:t>
            </w:r>
            <w:r w:rsidR="00FB25BA" w:rsidRPr="00B95AEB">
              <w:rPr>
                <w:rFonts w:ascii="Aptos" w:hAnsi="Aptos"/>
                <w:sz w:val="16"/>
                <w:szCs w:val="16"/>
                <w:lang w:val="en-US"/>
              </w:rPr>
              <w:t xml:space="preserve">Check if </w:t>
            </w:r>
            <w:r w:rsidR="00FB25BA">
              <w:rPr>
                <w:rFonts w:ascii="Aptos" w:hAnsi="Aptos"/>
                <w:sz w:val="16"/>
                <w:szCs w:val="16"/>
                <w:lang w:val="en-US"/>
              </w:rPr>
              <w:t>n/a</w:t>
            </w:r>
          </w:p>
          <w:p w14:paraId="6B8C3A06" w14:textId="77777777" w:rsidR="00FB25BA" w:rsidRDefault="00FB25BA" w:rsidP="00FB25BA">
            <w:pPr>
              <w:autoSpaceDE w:val="0"/>
              <w:autoSpaceDN w:val="0"/>
              <w:adjustRightInd w:val="0"/>
              <w:outlineLvl w:val="0"/>
              <w:rPr>
                <w:rFonts w:ascii="Aptos" w:hAnsi="Aptos"/>
                <w:sz w:val="16"/>
                <w:szCs w:val="16"/>
                <w:lang w:val="en-US"/>
              </w:rPr>
            </w:pPr>
          </w:p>
        </w:tc>
        <w:tc>
          <w:tcPr>
            <w:tcW w:w="2345" w:type="dxa"/>
          </w:tcPr>
          <w:p w14:paraId="7D9AE3C6" w14:textId="5940F32F" w:rsidR="00FB25BA" w:rsidRPr="00642232" w:rsidRDefault="00FB25BA" w:rsidP="00FB25B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DEBD089" w14:textId="6101BAA0" w:rsidR="00FB25BA" w:rsidRDefault="00C03339" w:rsidP="00FB25BA">
            <w:pPr>
              <w:autoSpaceDE w:val="0"/>
              <w:autoSpaceDN w:val="0"/>
              <w:adjustRightInd w:val="0"/>
              <w:outlineLvl w:val="0"/>
              <w:rPr>
                <w:rFonts w:asciiTheme="minorHAnsi" w:hAnsiTheme="minorHAnsi"/>
                <w:sz w:val="20"/>
                <w:szCs w:val="20"/>
                <w:lang w:val="en-US"/>
              </w:rPr>
            </w:pPr>
            <w:r w:rsidRPr="00C03339">
              <w:rPr>
                <w:rFonts w:asciiTheme="minorHAnsi" w:hAnsiTheme="minorHAnsi"/>
                <w:sz w:val="20"/>
                <w:szCs w:val="20"/>
                <w:lang w:val="en-US"/>
              </w:rPr>
              <w:t xml:space="preserve">The </w:t>
            </w:r>
            <w:r w:rsidRPr="001A60CC">
              <w:rPr>
                <w:rFonts w:asciiTheme="minorHAnsi" w:hAnsiTheme="minorHAnsi"/>
                <w:sz w:val="20"/>
                <w:szCs w:val="20"/>
                <w:lang w:val="en-US"/>
              </w:rPr>
              <w:t>place</w:t>
            </w:r>
            <w:r w:rsidRPr="00C03339">
              <w:rPr>
                <w:rFonts w:asciiTheme="minorHAnsi" w:hAnsiTheme="minorHAnsi"/>
                <w:sz w:val="20"/>
                <w:szCs w:val="20"/>
                <w:lang w:val="en-US"/>
              </w:rPr>
              <w:t xml:space="preserve"> where the </w:t>
            </w:r>
            <w:proofErr w:type="spellStart"/>
            <w:r w:rsidRPr="00C03339">
              <w:rPr>
                <w:rFonts w:asciiTheme="minorHAnsi" w:hAnsiTheme="minorHAnsi"/>
                <w:sz w:val="20"/>
                <w:szCs w:val="20"/>
                <w:lang w:val="en-US"/>
              </w:rPr>
              <w:t>stabilisation</w:t>
            </w:r>
            <w:proofErr w:type="spellEnd"/>
            <w:r w:rsidRPr="00C03339">
              <w:rPr>
                <w:rFonts w:asciiTheme="minorHAnsi" w:hAnsiTheme="minorHAnsi"/>
                <w:sz w:val="20"/>
                <w:szCs w:val="20"/>
                <w:lang w:val="en-US"/>
              </w:rPr>
              <w:t xml:space="preserve"> may be undertaken </w:t>
            </w:r>
            <w:proofErr w:type="gramStart"/>
            <w:r w:rsidRPr="00C03339">
              <w:rPr>
                <w:rFonts w:asciiTheme="minorHAnsi" w:hAnsiTheme="minorHAnsi"/>
                <w:sz w:val="20"/>
                <w:szCs w:val="20"/>
                <w:lang w:val="en-US"/>
              </w:rPr>
              <w:t>including</w:t>
            </w:r>
            <w:proofErr w:type="gramEnd"/>
            <w:r w:rsidRPr="00C03339">
              <w:rPr>
                <w:rFonts w:asciiTheme="minorHAnsi" w:hAnsiTheme="minorHAnsi"/>
                <w:sz w:val="20"/>
                <w:szCs w:val="20"/>
                <w:lang w:val="en-US"/>
              </w:rPr>
              <w:t xml:space="preserve">, where relevant, the </w:t>
            </w:r>
            <w:r w:rsidRPr="001A60CC">
              <w:rPr>
                <w:rFonts w:asciiTheme="minorHAnsi" w:hAnsiTheme="minorHAnsi"/>
                <w:sz w:val="20"/>
                <w:szCs w:val="20"/>
                <w:lang w:val="en-US"/>
              </w:rPr>
              <w:t>name</w:t>
            </w:r>
            <w:r w:rsidRPr="00C03339">
              <w:rPr>
                <w:rFonts w:asciiTheme="minorHAnsi" w:hAnsiTheme="minorHAnsi"/>
                <w:sz w:val="20"/>
                <w:szCs w:val="20"/>
                <w:lang w:val="en-US"/>
              </w:rPr>
              <w:t xml:space="preserve"> of the trading venue(s).</w:t>
            </w:r>
          </w:p>
          <w:p w14:paraId="2D8437F4" w14:textId="77777777" w:rsidR="00C03339" w:rsidRPr="00C03339" w:rsidRDefault="00C03339" w:rsidP="00FB25BA">
            <w:pPr>
              <w:autoSpaceDE w:val="0"/>
              <w:autoSpaceDN w:val="0"/>
              <w:adjustRightInd w:val="0"/>
              <w:outlineLvl w:val="0"/>
              <w:rPr>
                <w:rFonts w:asciiTheme="minorHAnsi" w:hAnsiTheme="minorHAnsi"/>
                <w:sz w:val="20"/>
                <w:szCs w:val="20"/>
                <w:lang w:val="en-US"/>
              </w:rPr>
            </w:pPr>
          </w:p>
          <w:p w14:paraId="3A211CD7" w14:textId="3D15FA4C" w:rsidR="00FB25BA" w:rsidRPr="00101E8A" w:rsidRDefault="00C03339" w:rsidP="00C03339">
            <w:pPr>
              <w:autoSpaceDE w:val="0"/>
              <w:autoSpaceDN w:val="0"/>
              <w:adjustRightInd w:val="0"/>
              <w:jc w:val="right"/>
              <w:outlineLvl w:val="0"/>
              <w:rPr>
                <w:rFonts w:asciiTheme="minorHAnsi" w:hAnsiTheme="minorHAnsi"/>
                <w:b/>
                <w:bCs/>
                <w:sz w:val="20"/>
                <w:szCs w:val="20"/>
                <w:lang w:val="en-US"/>
              </w:rPr>
            </w:pPr>
            <w:r>
              <w:rPr>
                <w:rFonts w:asciiTheme="minorHAnsi" w:hAnsiTheme="minorHAnsi"/>
                <w:bCs/>
                <w:color w:val="FF0000"/>
                <w:sz w:val="20"/>
                <w:szCs w:val="20"/>
                <w:lang w:val="en-US"/>
              </w:rPr>
              <w:t>Only</w:t>
            </w:r>
            <w:r w:rsidRPr="005301FA">
              <w:rPr>
                <w:rFonts w:asciiTheme="minorHAnsi" w:hAnsiTheme="minorHAnsi"/>
                <w:bCs/>
                <w:color w:val="FF0000"/>
                <w:sz w:val="20"/>
                <w:szCs w:val="20"/>
                <w:lang w:val="en-US"/>
              </w:rPr>
              <w:t xml:space="preserve"> primary issuance</w:t>
            </w:r>
          </w:p>
        </w:tc>
      </w:tr>
      <w:tr w:rsidR="001341A5" w:rsidRPr="00451953" w14:paraId="1982B6E0" w14:textId="77777777" w:rsidTr="00204598">
        <w:trPr>
          <w:trHeight w:val="218"/>
          <w:jc w:val="center"/>
        </w:trPr>
        <w:tc>
          <w:tcPr>
            <w:tcW w:w="1639" w:type="dxa"/>
            <w:shd w:val="clear" w:color="auto" w:fill="E9E5FF"/>
          </w:tcPr>
          <w:p w14:paraId="3CDA66E3" w14:textId="77777777" w:rsidR="001341A5" w:rsidRDefault="0074598D" w:rsidP="001341A5">
            <w:pPr>
              <w:autoSpaceDE w:val="0"/>
              <w:autoSpaceDN w:val="0"/>
              <w:adjustRightInd w:val="0"/>
              <w:outlineLvl w:val="0"/>
              <w:rPr>
                <w:rFonts w:ascii="Aptos" w:hAnsi="Aptos"/>
                <w:sz w:val="16"/>
                <w:szCs w:val="16"/>
                <w:lang w:val="en-US"/>
              </w:rPr>
            </w:pPr>
            <w:sdt>
              <w:sdtPr>
                <w:rPr>
                  <w:rFonts w:ascii="Aptos" w:hAnsi="Aptos"/>
                  <w:sz w:val="16"/>
                  <w:szCs w:val="16"/>
                  <w:lang w:val="en-US"/>
                </w:rPr>
                <w:id w:val="-306162796"/>
                <w14:checkbox>
                  <w14:checked w14:val="0"/>
                  <w14:checkedState w14:val="2612" w14:font="MS Gothic"/>
                  <w14:uncheckedState w14:val="2610" w14:font="MS Gothic"/>
                </w14:checkbox>
              </w:sdtPr>
              <w:sdtEndPr/>
              <w:sdtContent>
                <w:r w:rsidR="001341A5">
                  <w:rPr>
                    <w:rFonts w:ascii="MS Gothic" w:eastAsia="MS Gothic" w:hAnsi="MS Gothic" w:hint="eastAsia"/>
                    <w:sz w:val="16"/>
                    <w:szCs w:val="16"/>
                    <w:lang w:val="en-US"/>
                  </w:rPr>
                  <w:t>☐</w:t>
                </w:r>
              </w:sdtContent>
            </w:sdt>
            <w:r w:rsidR="001341A5">
              <w:rPr>
                <w:rFonts w:ascii="Aptos" w:hAnsi="Aptos"/>
                <w:sz w:val="20"/>
                <w:szCs w:val="20"/>
                <w:lang w:val="en-US"/>
              </w:rPr>
              <w:t xml:space="preserve"> </w:t>
            </w:r>
            <w:r w:rsidR="001341A5" w:rsidRPr="00B95AEB">
              <w:rPr>
                <w:rFonts w:ascii="Aptos" w:hAnsi="Aptos"/>
                <w:sz w:val="16"/>
                <w:szCs w:val="16"/>
                <w:lang w:val="en-US"/>
              </w:rPr>
              <w:t xml:space="preserve">Check if </w:t>
            </w:r>
            <w:r w:rsidR="001341A5">
              <w:rPr>
                <w:rFonts w:ascii="Aptos" w:hAnsi="Aptos"/>
                <w:sz w:val="16"/>
                <w:szCs w:val="16"/>
                <w:lang w:val="en-US"/>
              </w:rPr>
              <w:t>n/a</w:t>
            </w:r>
          </w:p>
          <w:p w14:paraId="0F750697" w14:textId="77777777" w:rsidR="001341A5" w:rsidRDefault="001341A5" w:rsidP="001341A5">
            <w:pPr>
              <w:autoSpaceDE w:val="0"/>
              <w:autoSpaceDN w:val="0"/>
              <w:adjustRightInd w:val="0"/>
              <w:outlineLvl w:val="0"/>
              <w:rPr>
                <w:rFonts w:ascii="Aptos" w:hAnsi="Aptos"/>
                <w:sz w:val="16"/>
                <w:szCs w:val="16"/>
                <w:lang w:val="en-US"/>
              </w:rPr>
            </w:pPr>
          </w:p>
        </w:tc>
        <w:tc>
          <w:tcPr>
            <w:tcW w:w="2345" w:type="dxa"/>
          </w:tcPr>
          <w:p w14:paraId="178A7766" w14:textId="2354EE6B" w:rsidR="001341A5" w:rsidRPr="00642232" w:rsidRDefault="001341A5" w:rsidP="001341A5">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9DCE467" w14:textId="77777777" w:rsidR="00852CE3" w:rsidRPr="001A60CC" w:rsidRDefault="00852CE3" w:rsidP="00852CE3">
            <w:pPr>
              <w:autoSpaceDE w:val="0"/>
              <w:autoSpaceDN w:val="0"/>
              <w:adjustRightInd w:val="0"/>
              <w:outlineLvl w:val="0"/>
              <w:rPr>
                <w:rFonts w:asciiTheme="minorHAnsi" w:hAnsiTheme="minorHAnsi"/>
                <w:sz w:val="20"/>
                <w:szCs w:val="20"/>
                <w:lang w:val="en-US"/>
              </w:rPr>
            </w:pPr>
            <w:r w:rsidRPr="001A60CC">
              <w:rPr>
                <w:rFonts w:asciiTheme="minorHAnsi" w:hAnsiTheme="minorHAnsi"/>
                <w:sz w:val="20"/>
                <w:szCs w:val="20"/>
                <w:lang w:val="en-US"/>
              </w:rPr>
              <w:t>Over-allotment and ‘green shoe’:</w:t>
            </w:r>
          </w:p>
          <w:p w14:paraId="1A33152B" w14:textId="77777777" w:rsidR="00852CE3" w:rsidRPr="001A60CC" w:rsidRDefault="00852CE3" w:rsidP="00852CE3">
            <w:pPr>
              <w:autoSpaceDE w:val="0"/>
              <w:autoSpaceDN w:val="0"/>
              <w:adjustRightInd w:val="0"/>
              <w:outlineLvl w:val="0"/>
              <w:rPr>
                <w:rFonts w:asciiTheme="minorHAnsi" w:hAnsiTheme="minorHAnsi"/>
                <w:sz w:val="20"/>
                <w:szCs w:val="20"/>
                <w:lang w:val="en-US"/>
              </w:rPr>
            </w:pPr>
          </w:p>
          <w:p w14:paraId="589C1385" w14:textId="77777777" w:rsidR="00B72E38" w:rsidRDefault="00852CE3" w:rsidP="00852CE3">
            <w:pPr>
              <w:autoSpaceDE w:val="0"/>
              <w:autoSpaceDN w:val="0"/>
              <w:adjustRightInd w:val="0"/>
              <w:outlineLvl w:val="0"/>
              <w:rPr>
                <w:rFonts w:asciiTheme="minorHAnsi" w:hAnsiTheme="minorHAnsi"/>
                <w:sz w:val="20"/>
                <w:szCs w:val="20"/>
                <w:lang w:val="en-US"/>
              </w:rPr>
            </w:pPr>
            <w:r w:rsidRPr="00852CE3">
              <w:rPr>
                <w:rFonts w:asciiTheme="minorHAnsi" w:hAnsiTheme="minorHAnsi"/>
                <w:sz w:val="20"/>
                <w:szCs w:val="20"/>
                <w:lang w:val="en-US"/>
              </w:rPr>
              <w:t xml:space="preserve">In case of an admission to trading </w:t>
            </w:r>
            <w:proofErr w:type="gramStart"/>
            <w:r w:rsidRPr="00852CE3">
              <w:rPr>
                <w:rFonts w:asciiTheme="minorHAnsi" w:hAnsiTheme="minorHAnsi"/>
                <w:sz w:val="20"/>
                <w:szCs w:val="20"/>
                <w:lang w:val="en-US"/>
              </w:rPr>
              <w:t>on</w:t>
            </w:r>
            <w:proofErr w:type="gramEnd"/>
            <w:r w:rsidRPr="00852CE3">
              <w:rPr>
                <w:rFonts w:asciiTheme="minorHAnsi" w:hAnsiTheme="minorHAnsi"/>
                <w:sz w:val="20"/>
                <w:szCs w:val="20"/>
                <w:lang w:val="en-US"/>
              </w:rPr>
              <w:t xml:space="preserve"> a regulated market:</w:t>
            </w:r>
          </w:p>
          <w:p w14:paraId="4C998A93" w14:textId="77777777" w:rsidR="00B72E38" w:rsidRDefault="00B72E38" w:rsidP="00852CE3">
            <w:pPr>
              <w:autoSpaceDE w:val="0"/>
              <w:autoSpaceDN w:val="0"/>
              <w:adjustRightInd w:val="0"/>
              <w:outlineLvl w:val="0"/>
              <w:rPr>
                <w:rFonts w:asciiTheme="minorHAnsi" w:hAnsiTheme="minorHAnsi"/>
                <w:sz w:val="20"/>
                <w:szCs w:val="20"/>
                <w:lang w:val="en-US"/>
              </w:rPr>
            </w:pPr>
          </w:p>
          <w:p w14:paraId="193C87FE" w14:textId="55D4F4E4" w:rsidR="00852CE3" w:rsidRPr="00B72E38" w:rsidRDefault="00852CE3" w:rsidP="00B72E38">
            <w:pPr>
              <w:pStyle w:val="ListParagraph"/>
              <w:numPr>
                <w:ilvl w:val="0"/>
                <w:numId w:val="23"/>
              </w:numPr>
              <w:autoSpaceDE w:val="0"/>
              <w:autoSpaceDN w:val="0"/>
              <w:adjustRightInd w:val="0"/>
              <w:outlineLvl w:val="0"/>
              <w:rPr>
                <w:sz w:val="20"/>
                <w:szCs w:val="20"/>
                <w:lang w:val="en-US"/>
              </w:rPr>
            </w:pPr>
            <w:r w:rsidRPr="00B72E38">
              <w:rPr>
                <w:sz w:val="20"/>
                <w:szCs w:val="20"/>
                <w:lang w:val="en-US"/>
              </w:rPr>
              <w:t>the existence and size of any over-allotment facility and/or ‘green shoe’;</w:t>
            </w:r>
          </w:p>
          <w:p w14:paraId="36133270" w14:textId="1A91F5EB" w:rsidR="001341A5" w:rsidRPr="00C72C54" w:rsidRDefault="00B72E38" w:rsidP="00C72C54">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3A620F" w:rsidRPr="00451953" w14:paraId="749666B3" w14:textId="77777777" w:rsidTr="00204598">
        <w:trPr>
          <w:trHeight w:val="218"/>
          <w:jc w:val="center"/>
        </w:trPr>
        <w:tc>
          <w:tcPr>
            <w:tcW w:w="1639" w:type="dxa"/>
            <w:shd w:val="clear" w:color="auto" w:fill="E9E5FF"/>
          </w:tcPr>
          <w:p w14:paraId="36DD717F" w14:textId="77777777" w:rsidR="003A620F" w:rsidRDefault="0074598D" w:rsidP="003A620F">
            <w:pPr>
              <w:autoSpaceDE w:val="0"/>
              <w:autoSpaceDN w:val="0"/>
              <w:adjustRightInd w:val="0"/>
              <w:outlineLvl w:val="0"/>
              <w:rPr>
                <w:rFonts w:ascii="Aptos" w:hAnsi="Aptos"/>
                <w:sz w:val="16"/>
                <w:szCs w:val="16"/>
                <w:lang w:val="en-US"/>
              </w:rPr>
            </w:pPr>
            <w:sdt>
              <w:sdtPr>
                <w:rPr>
                  <w:rFonts w:ascii="Aptos" w:hAnsi="Aptos"/>
                  <w:sz w:val="16"/>
                  <w:szCs w:val="16"/>
                  <w:lang w:val="en-US"/>
                </w:rPr>
                <w:id w:val="1136908179"/>
                <w14:checkbox>
                  <w14:checked w14:val="0"/>
                  <w14:checkedState w14:val="2612" w14:font="MS Gothic"/>
                  <w14:uncheckedState w14:val="2610" w14:font="MS Gothic"/>
                </w14:checkbox>
              </w:sdtPr>
              <w:sdtEndPr/>
              <w:sdtContent>
                <w:r w:rsidR="003A620F">
                  <w:rPr>
                    <w:rFonts w:ascii="MS Gothic" w:eastAsia="MS Gothic" w:hAnsi="MS Gothic" w:hint="eastAsia"/>
                    <w:sz w:val="16"/>
                    <w:szCs w:val="16"/>
                    <w:lang w:val="en-US"/>
                  </w:rPr>
                  <w:t>☐</w:t>
                </w:r>
              </w:sdtContent>
            </w:sdt>
            <w:r w:rsidR="003A620F">
              <w:rPr>
                <w:rFonts w:ascii="Aptos" w:hAnsi="Aptos"/>
                <w:sz w:val="20"/>
                <w:szCs w:val="20"/>
                <w:lang w:val="en-US"/>
              </w:rPr>
              <w:t xml:space="preserve"> </w:t>
            </w:r>
            <w:r w:rsidR="003A620F" w:rsidRPr="00B95AEB">
              <w:rPr>
                <w:rFonts w:ascii="Aptos" w:hAnsi="Aptos"/>
                <w:sz w:val="16"/>
                <w:szCs w:val="16"/>
                <w:lang w:val="en-US"/>
              </w:rPr>
              <w:t xml:space="preserve">Check if </w:t>
            </w:r>
            <w:r w:rsidR="003A620F">
              <w:rPr>
                <w:rFonts w:ascii="Aptos" w:hAnsi="Aptos"/>
                <w:sz w:val="16"/>
                <w:szCs w:val="16"/>
                <w:lang w:val="en-US"/>
              </w:rPr>
              <w:t>n/a</w:t>
            </w:r>
          </w:p>
          <w:p w14:paraId="15347847" w14:textId="77777777" w:rsidR="003A620F" w:rsidRDefault="003A620F" w:rsidP="003A620F">
            <w:pPr>
              <w:autoSpaceDE w:val="0"/>
              <w:autoSpaceDN w:val="0"/>
              <w:adjustRightInd w:val="0"/>
              <w:outlineLvl w:val="0"/>
              <w:rPr>
                <w:rFonts w:ascii="Aptos" w:hAnsi="Aptos"/>
                <w:sz w:val="16"/>
                <w:szCs w:val="16"/>
                <w:lang w:val="en-US"/>
              </w:rPr>
            </w:pPr>
          </w:p>
        </w:tc>
        <w:tc>
          <w:tcPr>
            <w:tcW w:w="2345" w:type="dxa"/>
          </w:tcPr>
          <w:p w14:paraId="18F6EA07" w14:textId="2E3576C7" w:rsidR="003A620F" w:rsidRPr="00642232" w:rsidRDefault="003A620F" w:rsidP="003A620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F95BE80" w14:textId="230748BB" w:rsidR="003A620F" w:rsidRPr="00D15E28" w:rsidRDefault="003A620F" w:rsidP="003A620F">
            <w:pPr>
              <w:pStyle w:val="ListParagraph"/>
              <w:numPr>
                <w:ilvl w:val="0"/>
                <w:numId w:val="23"/>
              </w:numPr>
              <w:autoSpaceDE w:val="0"/>
              <w:autoSpaceDN w:val="0"/>
              <w:adjustRightInd w:val="0"/>
              <w:outlineLvl w:val="0"/>
              <w:rPr>
                <w:sz w:val="20"/>
                <w:szCs w:val="20"/>
                <w:lang w:val="en-US"/>
              </w:rPr>
            </w:pPr>
            <w:r w:rsidRPr="00852CE3">
              <w:rPr>
                <w:sz w:val="20"/>
                <w:szCs w:val="20"/>
                <w:lang w:val="en-US"/>
              </w:rPr>
              <w:t>the existence period of the over-allotment facility and/or ‘green shoe’;</w:t>
            </w:r>
          </w:p>
          <w:p w14:paraId="537CC4CA" w14:textId="3EBA0F77" w:rsidR="003A620F" w:rsidRPr="00101E8A" w:rsidRDefault="003A620F" w:rsidP="003A620F">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3A620F" w:rsidRPr="00BF14CB" w14:paraId="582BBDE6" w14:textId="77777777" w:rsidTr="00204598">
        <w:trPr>
          <w:trHeight w:val="218"/>
          <w:jc w:val="center"/>
        </w:trPr>
        <w:tc>
          <w:tcPr>
            <w:tcW w:w="1639" w:type="dxa"/>
            <w:shd w:val="clear" w:color="auto" w:fill="E9E5FF"/>
          </w:tcPr>
          <w:p w14:paraId="31016714" w14:textId="77777777" w:rsidR="003A620F" w:rsidRDefault="0074598D" w:rsidP="003A620F">
            <w:pPr>
              <w:autoSpaceDE w:val="0"/>
              <w:autoSpaceDN w:val="0"/>
              <w:adjustRightInd w:val="0"/>
              <w:outlineLvl w:val="0"/>
              <w:rPr>
                <w:rFonts w:ascii="Aptos" w:hAnsi="Aptos"/>
                <w:sz w:val="16"/>
                <w:szCs w:val="16"/>
                <w:lang w:val="en-US"/>
              </w:rPr>
            </w:pPr>
            <w:sdt>
              <w:sdtPr>
                <w:rPr>
                  <w:rFonts w:ascii="Aptos" w:hAnsi="Aptos"/>
                  <w:sz w:val="16"/>
                  <w:szCs w:val="16"/>
                  <w:lang w:val="en-US"/>
                </w:rPr>
                <w:id w:val="-2100560622"/>
                <w14:checkbox>
                  <w14:checked w14:val="0"/>
                  <w14:checkedState w14:val="2612" w14:font="MS Gothic"/>
                  <w14:uncheckedState w14:val="2610" w14:font="MS Gothic"/>
                </w14:checkbox>
              </w:sdtPr>
              <w:sdtEndPr/>
              <w:sdtContent>
                <w:r w:rsidR="003A620F">
                  <w:rPr>
                    <w:rFonts w:ascii="MS Gothic" w:eastAsia="MS Gothic" w:hAnsi="MS Gothic" w:hint="eastAsia"/>
                    <w:sz w:val="16"/>
                    <w:szCs w:val="16"/>
                    <w:lang w:val="en-US"/>
                  </w:rPr>
                  <w:t>☐</w:t>
                </w:r>
              </w:sdtContent>
            </w:sdt>
            <w:r w:rsidR="003A620F">
              <w:rPr>
                <w:rFonts w:ascii="Aptos" w:hAnsi="Aptos"/>
                <w:sz w:val="20"/>
                <w:szCs w:val="20"/>
                <w:lang w:val="en-US"/>
              </w:rPr>
              <w:t xml:space="preserve"> </w:t>
            </w:r>
            <w:r w:rsidR="003A620F" w:rsidRPr="00B95AEB">
              <w:rPr>
                <w:rFonts w:ascii="Aptos" w:hAnsi="Aptos"/>
                <w:sz w:val="16"/>
                <w:szCs w:val="16"/>
                <w:lang w:val="en-US"/>
              </w:rPr>
              <w:t xml:space="preserve">Check if </w:t>
            </w:r>
            <w:r w:rsidR="003A620F">
              <w:rPr>
                <w:rFonts w:ascii="Aptos" w:hAnsi="Aptos"/>
                <w:sz w:val="16"/>
                <w:szCs w:val="16"/>
                <w:lang w:val="en-US"/>
              </w:rPr>
              <w:t>n/a</w:t>
            </w:r>
          </w:p>
          <w:p w14:paraId="3E11BEF4" w14:textId="77777777" w:rsidR="003A620F" w:rsidRDefault="003A620F" w:rsidP="003A620F">
            <w:pPr>
              <w:autoSpaceDE w:val="0"/>
              <w:autoSpaceDN w:val="0"/>
              <w:adjustRightInd w:val="0"/>
              <w:outlineLvl w:val="0"/>
              <w:rPr>
                <w:rFonts w:ascii="Aptos" w:hAnsi="Aptos"/>
                <w:sz w:val="16"/>
                <w:szCs w:val="16"/>
                <w:lang w:val="en-US"/>
              </w:rPr>
            </w:pPr>
          </w:p>
        </w:tc>
        <w:tc>
          <w:tcPr>
            <w:tcW w:w="2345" w:type="dxa"/>
          </w:tcPr>
          <w:p w14:paraId="49D770DB" w14:textId="49953650" w:rsidR="003A620F" w:rsidRPr="00642232" w:rsidRDefault="003A620F" w:rsidP="003A620F">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12AEAD3" w14:textId="3DF6263F" w:rsidR="003A620F" w:rsidRPr="00D15E28" w:rsidRDefault="003A620F" w:rsidP="003A620F">
            <w:pPr>
              <w:pStyle w:val="ListParagraph"/>
              <w:numPr>
                <w:ilvl w:val="0"/>
                <w:numId w:val="23"/>
              </w:numPr>
              <w:autoSpaceDE w:val="0"/>
              <w:autoSpaceDN w:val="0"/>
              <w:adjustRightInd w:val="0"/>
              <w:outlineLvl w:val="0"/>
              <w:rPr>
                <w:sz w:val="20"/>
                <w:szCs w:val="20"/>
                <w:lang w:val="en-US"/>
              </w:rPr>
            </w:pPr>
            <w:r w:rsidRPr="00852CE3">
              <w:rPr>
                <w:sz w:val="20"/>
                <w:szCs w:val="20"/>
                <w:lang w:val="en-US"/>
              </w:rPr>
              <w:t>any conditions for the use of the over-allotment facility or exercise of the ‘green shoe’.</w:t>
            </w:r>
          </w:p>
          <w:p w14:paraId="69114FB5" w14:textId="667F62D0" w:rsidR="003A620F" w:rsidRPr="00101E8A" w:rsidRDefault="003A620F" w:rsidP="003A620F">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062052" w:rsidRPr="00BF14CB" w14:paraId="26F8456C" w14:textId="77777777" w:rsidTr="005763A6">
        <w:trPr>
          <w:trHeight w:val="220"/>
          <w:jc w:val="center"/>
        </w:trPr>
        <w:tc>
          <w:tcPr>
            <w:tcW w:w="1639" w:type="dxa"/>
            <w:shd w:val="clear" w:color="auto" w:fill="7261A2"/>
          </w:tcPr>
          <w:p w14:paraId="3D8B9704" w14:textId="0E35B0BC" w:rsidR="00062052" w:rsidRPr="0049195F" w:rsidRDefault="00062052" w:rsidP="005763A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5</w:t>
            </w:r>
          </w:p>
        </w:tc>
        <w:tc>
          <w:tcPr>
            <w:tcW w:w="8866" w:type="dxa"/>
            <w:gridSpan w:val="2"/>
            <w:shd w:val="clear" w:color="auto" w:fill="7261A2"/>
          </w:tcPr>
          <w:p w14:paraId="36978E71" w14:textId="77777777" w:rsidR="00062052" w:rsidRDefault="004F0BBB" w:rsidP="005763A6">
            <w:pPr>
              <w:autoSpaceDE w:val="0"/>
              <w:autoSpaceDN w:val="0"/>
              <w:adjustRightInd w:val="0"/>
              <w:outlineLvl w:val="0"/>
              <w:rPr>
                <w:rFonts w:ascii="Aptos" w:hAnsi="Aptos"/>
                <w:b/>
                <w:bCs/>
                <w:color w:val="FFFFFF" w:themeColor="background1"/>
                <w:sz w:val="24"/>
                <w:lang w:val="en-US"/>
              </w:rPr>
            </w:pPr>
            <w:r w:rsidRPr="004F0BBB">
              <w:rPr>
                <w:rFonts w:ascii="Aptos" w:hAnsi="Aptos"/>
                <w:b/>
                <w:bCs/>
                <w:color w:val="FFFFFF" w:themeColor="background1"/>
                <w:sz w:val="24"/>
                <w:lang w:val="en-US"/>
              </w:rPr>
              <w:t>ESSENTIAL INFORMATION ABOUT THE ISSUANCE OF THE DEPOSITORY RECEIPTS</w:t>
            </w:r>
          </w:p>
          <w:p w14:paraId="74922DE9" w14:textId="5E5C55BC" w:rsidR="004F0BBB" w:rsidRPr="004F0BBB" w:rsidRDefault="004F0BBB" w:rsidP="005763A6">
            <w:pPr>
              <w:autoSpaceDE w:val="0"/>
              <w:autoSpaceDN w:val="0"/>
              <w:adjustRightInd w:val="0"/>
              <w:outlineLvl w:val="0"/>
              <w:rPr>
                <w:rFonts w:ascii="Aptos" w:hAnsi="Aptos"/>
                <w:b/>
                <w:bCs/>
                <w:sz w:val="24"/>
                <w:lang w:val="en-US"/>
              </w:rPr>
            </w:pPr>
          </w:p>
        </w:tc>
      </w:tr>
      <w:tr w:rsidR="00CD04E4" w:rsidRPr="00BF14CB" w14:paraId="5FA2B83A" w14:textId="77777777" w:rsidTr="005763A6">
        <w:trPr>
          <w:trHeight w:val="220"/>
          <w:jc w:val="center"/>
        </w:trPr>
        <w:tc>
          <w:tcPr>
            <w:tcW w:w="1639" w:type="dxa"/>
            <w:shd w:val="clear" w:color="auto" w:fill="E9E5FF"/>
          </w:tcPr>
          <w:p w14:paraId="7B7EDE91" w14:textId="485CB964" w:rsidR="00CD04E4" w:rsidRPr="00E93BF8" w:rsidRDefault="00CD04E4" w:rsidP="005763A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0529DF">
              <w:rPr>
                <w:rFonts w:ascii="Aptos" w:hAnsi="Aptos"/>
                <w:b/>
                <w:bCs/>
                <w:sz w:val="20"/>
                <w:szCs w:val="20"/>
              </w:rPr>
              <w:t>5.1</w:t>
            </w:r>
          </w:p>
        </w:tc>
        <w:tc>
          <w:tcPr>
            <w:tcW w:w="8866" w:type="dxa"/>
            <w:gridSpan w:val="2"/>
            <w:shd w:val="clear" w:color="auto" w:fill="E9E5FF"/>
          </w:tcPr>
          <w:p w14:paraId="4D2D5856" w14:textId="29C3EDC4" w:rsidR="00CD04E4" w:rsidRPr="000529DF" w:rsidRDefault="000529DF" w:rsidP="000529DF">
            <w:pPr>
              <w:autoSpaceDE w:val="0"/>
              <w:autoSpaceDN w:val="0"/>
              <w:adjustRightInd w:val="0"/>
              <w:outlineLvl w:val="0"/>
              <w:rPr>
                <w:rFonts w:ascii="Aptos" w:hAnsi="Aptos"/>
                <w:b/>
                <w:bCs/>
                <w:sz w:val="24"/>
                <w:lang w:val="en-US"/>
              </w:rPr>
            </w:pPr>
            <w:r w:rsidRPr="000529DF">
              <w:rPr>
                <w:rFonts w:ascii="Aptos" w:hAnsi="Aptos"/>
                <w:b/>
                <w:bCs/>
                <w:sz w:val="24"/>
                <w:lang w:val="en-US"/>
              </w:rPr>
              <w:t>Reasons for the offer and use of proceeds</w:t>
            </w:r>
          </w:p>
        </w:tc>
      </w:tr>
      <w:tr w:rsidR="00757EC3" w:rsidRPr="00BF14CB" w14:paraId="3E0F3046" w14:textId="77777777" w:rsidTr="00204598">
        <w:trPr>
          <w:trHeight w:val="218"/>
          <w:jc w:val="center"/>
        </w:trPr>
        <w:tc>
          <w:tcPr>
            <w:tcW w:w="1639" w:type="dxa"/>
            <w:shd w:val="clear" w:color="auto" w:fill="E9E5FF"/>
          </w:tcPr>
          <w:p w14:paraId="036E2F62" w14:textId="1EB30A20" w:rsidR="00757EC3" w:rsidRPr="00DF2C1D" w:rsidRDefault="00757EC3" w:rsidP="00757EC3">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5.1.1</w:t>
            </w:r>
          </w:p>
          <w:p w14:paraId="351C7089" w14:textId="77777777" w:rsidR="00757EC3" w:rsidRDefault="0074598D" w:rsidP="00757EC3">
            <w:pPr>
              <w:autoSpaceDE w:val="0"/>
              <w:autoSpaceDN w:val="0"/>
              <w:adjustRightInd w:val="0"/>
              <w:outlineLvl w:val="0"/>
              <w:rPr>
                <w:rFonts w:ascii="Aptos" w:hAnsi="Aptos"/>
                <w:sz w:val="16"/>
                <w:szCs w:val="16"/>
                <w:lang w:val="en-US"/>
              </w:rPr>
            </w:pPr>
            <w:sdt>
              <w:sdtPr>
                <w:rPr>
                  <w:rFonts w:ascii="Aptos" w:hAnsi="Aptos"/>
                  <w:sz w:val="16"/>
                  <w:szCs w:val="16"/>
                  <w:lang w:val="en-US"/>
                </w:rPr>
                <w:id w:val="1296559623"/>
                <w14:checkbox>
                  <w14:checked w14:val="0"/>
                  <w14:checkedState w14:val="2612" w14:font="MS Gothic"/>
                  <w14:uncheckedState w14:val="2610" w14:font="MS Gothic"/>
                </w14:checkbox>
              </w:sdtPr>
              <w:sdtEndPr/>
              <w:sdtContent>
                <w:r w:rsidR="00757EC3">
                  <w:rPr>
                    <w:rFonts w:ascii="MS Gothic" w:eastAsia="MS Gothic" w:hAnsi="MS Gothic" w:hint="eastAsia"/>
                    <w:sz w:val="16"/>
                    <w:szCs w:val="16"/>
                    <w:lang w:val="en-US"/>
                  </w:rPr>
                  <w:t>☐</w:t>
                </w:r>
              </w:sdtContent>
            </w:sdt>
            <w:r w:rsidR="00757EC3">
              <w:rPr>
                <w:rFonts w:ascii="Aptos" w:hAnsi="Aptos"/>
                <w:sz w:val="20"/>
                <w:szCs w:val="20"/>
                <w:lang w:val="en-US"/>
              </w:rPr>
              <w:t xml:space="preserve"> </w:t>
            </w:r>
            <w:r w:rsidR="00757EC3" w:rsidRPr="00B95AEB">
              <w:rPr>
                <w:rFonts w:ascii="Aptos" w:hAnsi="Aptos"/>
                <w:sz w:val="16"/>
                <w:szCs w:val="16"/>
                <w:lang w:val="en-US"/>
              </w:rPr>
              <w:t xml:space="preserve">Check if </w:t>
            </w:r>
            <w:r w:rsidR="00757EC3">
              <w:rPr>
                <w:rFonts w:ascii="Aptos" w:hAnsi="Aptos"/>
                <w:sz w:val="16"/>
                <w:szCs w:val="16"/>
                <w:lang w:val="en-US"/>
              </w:rPr>
              <w:t>n/a</w:t>
            </w:r>
          </w:p>
          <w:p w14:paraId="247E28BF" w14:textId="77777777" w:rsidR="00757EC3" w:rsidRDefault="00757EC3" w:rsidP="00757EC3">
            <w:pPr>
              <w:autoSpaceDE w:val="0"/>
              <w:autoSpaceDN w:val="0"/>
              <w:adjustRightInd w:val="0"/>
              <w:outlineLvl w:val="0"/>
              <w:rPr>
                <w:rFonts w:ascii="Aptos" w:hAnsi="Aptos"/>
                <w:sz w:val="16"/>
                <w:szCs w:val="16"/>
                <w:lang w:val="en-US"/>
              </w:rPr>
            </w:pPr>
          </w:p>
        </w:tc>
        <w:tc>
          <w:tcPr>
            <w:tcW w:w="2345" w:type="dxa"/>
          </w:tcPr>
          <w:p w14:paraId="16EDE3DB" w14:textId="6A67FAFC" w:rsidR="00757EC3" w:rsidRPr="00642232" w:rsidRDefault="00757EC3" w:rsidP="00757EC3">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064C6D8E" w14:textId="77777777" w:rsidR="00234CD9" w:rsidRDefault="00757EC3" w:rsidP="00757EC3">
            <w:pPr>
              <w:autoSpaceDE w:val="0"/>
              <w:autoSpaceDN w:val="0"/>
              <w:adjustRightInd w:val="0"/>
              <w:outlineLvl w:val="0"/>
              <w:rPr>
                <w:rFonts w:asciiTheme="minorHAnsi" w:hAnsiTheme="minorHAnsi"/>
                <w:sz w:val="20"/>
                <w:szCs w:val="20"/>
                <w:lang w:val="en-US"/>
              </w:rPr>
            </w:pPr>
            <w:r w:rsidRPr="003D729E">
              <w:rPr>
                <w:rFonts w:asciiTheme="minorHAnsi" w:hAnsiTheme="minorHAnsi"/>
                <w:sz w:val="20"/>
                <w:szCs w:val="20"/>
                <w:lang w:val="en-US"/>
              </w:rPr>
              <w:t>Reasons for the offer</w:t>
            </w:r>
            <w:r w:rsidRPr="00757EC3">
              <w:rPr>
                <w:rFonts w:asciiTheme="minorHAnsi" w:hAnsiTheme="minorHAnsi"/>
                <w:sz w:val="20"/>
                <w:szCs w:val="20"/>
                <w:lang w:val="en-US"/>
              </w:rPr>
              <w:t xml:space="preserve"> and, </w:t>
            </w:r>
          </w:p>
          <w:p w14:paraId="569D6586" w14:textId="77777777" w:rsidR="00757EC3" w:rsidRPr="00F72191" w:rsidRDefault="00757EC3" w:rsidP="00757EC3">
            <w:pPr>
              <w:autoSpaceDE w:val="0"/>
              <w:autoSpaceDN w:val="0"/>
              <w:adjustRightInd w:val="0"/>
              <w:outlineLvl w:val="0"/>
              <w:rPr>
                <w:rFonts w:asciiTheme="minorHAnsi" w:hAnsiTheme="minorHAnsi"/>
                <w:sz w:val="20"/>
                <w:szCs w:val="20"/>
                <w:lang w:val="en-US"/>
              </w:rPr>
            </w:pPr>
          </w:p>
          <w:p w14:paraId="3F4B1270" w14:textId="2FEF44C5" w:rsidR="00757EC3" w:rsidRPr="00101E8A" w:rsidRDefault="00757EC3" w:rsidP="00757EC3">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A7E24" w:rsidRPr="00BF14CB" w14:paraId="2B7C43A3" w14:textId="77777777" w:rsidTr="00204598">
        <w:trPr>
          <w:trHeight w:val="218"/>
          <w:jc w:val="center"/>
        </w:trPr>
        <w:tc>
          <w:tcPr>
            <w:tcW w:w="1639" w:type="dxa"/>
            <w:shd w:val="clear" w:color="auto" w:fill="E9E5FF"/>
          </w:tcPr>
          <w:p w14:paraId="751304BF" w14:textId="77777777" w:rsidR="00AA7E24" w:rsidRDefault="0074598D" w:rsidP="00AA7E24">
            <w:pPr>
              <w:autoSpaceDE w:val="0"/>
              <w:autoSpaceDN w:val="0"/>
              <w:adjustRightInd w:val="0"/>
              <w:outlineLvl w:val="0"/>
              <w:rPr>
                <w:rFonts w:ascii="Aptos" w:hAnsi="Aptos"/>
                <w:sz w:val="16"/>
                <w:szCs w:val="16"/>
                <w:lang w:val="en-US"/>
              </w:rPr>
            </w:pPr>
            <w:sdt>
              <w:sdtPr>
                <w:rPr>
                  <w:rFonts w:ascii="Aptos" w:hAnsi="Aptos"/>
                  <w:sz w:val="16"/>
                  <w:szCs w:val="16"/>
                  <w:lang w:val="en-US"/>
                </w:rPr>
                <w:id w:val="-2032338187"/>
                <w14:checkbox>
                  <w14:checked w14:val="0"/>
                  <w14:checkedState w14:val="2612" w14:font="MS Gothic"/>
                  <w14:uncheckedState w14:val="2610" w14:font="MS Gothic"/>
                </w14:checkbox>
              </w:sdtPr>
              <w:sdtEndPr/>
              <w:sdtContent>
                <w:r w:rsidR="00AA7E24">
                  <w:rPr>
                    <w:rFonts w:ascii="MS Gothic" w:eastAsia="MS Gothic" w:hAnsi="MS Gothic" w:hint="eastAsia"/>
                    <w:sz w:val="16"/>
                    <w:szCs w:val="16"/>
                    <w:lang w:val="en-US"/>
                  </w:rPr>
                  <w:t>☐</w:t>
                </w:r>
              </w:sdtContent>
            </w:sdt>
            <w:r w:rsidR="00AA7E24">
              <w:rPr>
                <w:rFonts w:ascii="Aptos" w:hAnsi="Aptos"/>
                <w:sz w:val="20"/>
                <w:szCs w:val="20"/>
                <w:lang w:val="en-US"/>
              </w:rPr>
              <w:t xml:space="preserve"> </w:t>
            </w:r>
            <w:r w:rsidR="00AA7E24" w:rsidRPr="00B95AEB">
              <w:rPr>
                <w:rFonts w:ascii="Aptos" w:hAnsi="Aptos"/>
                <w:sz w:val="16"/>
                <w:szCs w:val="16"/>
                <w:lang w:val="en-US"/>
              </w:rPr>
              <w:t xml:space="preserve">Check if </w:t>
            </w:r>
            <w:r w:rsidR="00AA7E24">
              <w:rPr>
                <w:rFonts w:ascii="Aptos" w:hAnsi="Aptos"/>
                <w:sz w:val="16"/>
                <w:szCs w:val="16"/>
                <w:lang w:val="en-US"/>
              </w:rPr>
              <w:t>n/a</w:t>
            </w:r>
          </w:p>
          <w:p w14:paraId="2D6C0A5D" w14:textId="77777777" w:rsidR="00AA7E24" w:rsidRDefault="00AA7E24" w:rsidP="00AA7E24">
            <w:pPr>
              <w:autoSpaceDE w:val="0"/>
              <w:autoSpaceDN w:val="0"/>
              <w:adjustRightInd w:val="0"/>
              <w:outlineLvl w:val="0"/>
              <w:rPr>
                <w:rFonts w:ascii="Aptos" w:hAnsi="Aptos"/>
                <w:sz w:val="16"/>
                <w:szCs w:val="16"/>
                <w:lang w:val="en-US"/>
              </w:rPr>
            </w:pPr>
          </w:p>
        </w:tc>
        <w:tc>
          <w:tcPr>
            <w:tcW w:w="2345" w:type="dxa"/>
          </w:tcPr>
          <w:p w14:paraId="24D6634F" w14:textId="75AA0E91" w:rsidR="00AA7E24" w:rsidRPr="00642232" w:rsidRDefault="00AA7E24" w:rsidP="00AA7E2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5DA0909D" w14:textId="77777777" w:rsidR="00AA7E24" w:rsidRDefault="00AA7E24" w:rsidP="00AA7E24">
            <w:pPr>
              <w:autoSpaceDE w:val="0"/>
              <w:autoSpaceDN w:val="0"/>
              <w:adjustRightInd w:val="0"/>
              <w:outlineLvl w:val="0"/>
              <w:rPr>
                <w:rFonts w:asciiTheme="minorHAnsi" w:hAnsiTheme="minorHAnsi"/>
                <w:sz w:val="20"/>
                <w:szCs w:val="20"/>
                <w:lang w:val="en-US"/>
              </w:rPr>
            </w:pPr>
            <w:r w:rsidRPr="003D729E">
              <w:rPr>
                <w:rFonts w:asciiTheme="minorHAnsi" w:hAnsiTheme="minorHAnsi"/>
                <w:sz w:val="20"/>
                <w:szCs w:val="20"/>
                <w:lang w:val="en-US"/>
              </w:rPr>
              <w:t>where applicable</w:t>
            </w:r>
            <w:r w:rsidRPr="00757EC3">
              <w:rPr>
                <w:rFonts w:asciiTheme="minorHAnsi" w:hAnsiTheme="minorHAnsi"/>
                <w:sz w:val="20"/>
                <w:szCs w:val="20"/>
                <w:lang w:val="en-US"/>
              </w:rPr>
              <w:t xml:space="preserve">, the estimated </w:t>
            </w:r>
            <w:r w:rsidRPr="003D729E">
              <w:rPr>
                <w:rFonts w:asciiTheme="minorHAnsi" w:hAnsiTheme="minorHAnsi"/>
                <w:sz w:val="20"/>
                <w:szCs w:val="20"/>
                <w:lang w:val="en-US"/>
              </w:rPr>
              <w:t>net amount</w:t>
            </w:r>
            <w:r w:rsidRPr="00757EC3">
              <w:rPr>
                <w:rFonts w:asciiTheme="minorHAnsi" w:hAnsiTheme="minorHAnsi"/>
                <w:sz w:val="20"/>
                <w:szCs w:val="20"/>
                <w:lang w:val="en-US"/>
              </w:rPr>
              <w:t xml:space="preserve"> of the proceeds broken into each principal intended use and presented in order of priority of such uses. </w:t>
            </w:r>
          </w:p>
          <w:p w14:paraId="434F5FF3" w14:textId="77777777" w:rsidR="00AA7E24" w:rsidRDefault="00AA7E24" w:rsidP="00AA7E24">
            <w:pPr>
              <w:autoSpaceDE w:val="0"/>
              <w:autoSpaceDN w:val="0"/>
              <w:adjustRightInd w:val="0"/>
              <w:outlineLvl w:val="0"/>
              <w:rPr>
                <w:rFonts w:asciiTheme="minorHAnsi" w:hAnsiTheme="minorHAnsi"/>
                <w:b/>
                <w:bCs/>
                <w:sz w:val="20"/>
                <w:szCs w:val="20"/>
                <w:lang w:val="en-US"/>
              </w:rPr>
            </w:pPr>
          </w:p>
          <w:p w14:paraId="4FAC9927" w14:textId="1EECF102" w:rsidR="00AA7E24" w:rsidRPr="00101E8A" w:rsidRDefault="00AA7E24" w:rsidP="00AA7E2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A7E24" w:rsidRPr="00BF14CB" w14:paraId="664A3907" w14:textId="77777777" w:rsidTr="00204598">
        <w:trPr>
          <w:trHeight w:val="218"/>
          <w:jc w:val="center"/>
        </w:trPr>
        <w:tc>
          <w:tcPr>
            <w:tcW w:w="1639" w:type="dxa"/>
            <w:shd w:val="clear" w:color="auto" w:fill="E9E5FF"/>
          </w:tcPr>
          <w:p w14:paraId="7EADE946" w14:textId="77777777" w:rsidR="00AA7E24" w:rsidRDefault="0074598D" w:rsidP="00AA7E24">
            <w:pPr>
              <w:autoSpaceDE w:val="0"/>
              <w:autoSpaceDN w:val="0"/>
              <w:adjustRightInd w:val="0"/>
              <w:outlineLvl w:val="0"/>
              <w:rPr>
                <w:rFonts w:ascii="Aptos" w:hAnsi="Aptos"/>
                <w:sz w:val="16"/>
                <w:szCs w:val="16"/>
                <w:lang w:val="en-US"/>
              </w:rPr>
            </w:pPr>
            <w:sdt>
              <w:sdtPr>
                <w:rPr>
                  <w:rFonts w:ascii="Aptos" w:hAnsi="Aptos"/>
                  <w:sz w:val="16"/>
                  <w:szCs w:val="16"/>
                  <w:lang w:val="en-US"/>
                </w:rPr>
                <w:id w:val="1426467267"/>
                <w14:checkbox>
                  <w14:checked w14:val="0"/>
                  <w14:checkedState w14:val="2612" w14:font="MS Gothic"/>
                  <w14:uncheckedState w14:val="2610" w14:font="MS Gothic"/>
                </w14:checkbox>
              </w:sdtPr>
              <w:sdtEndPr/>
              <w:sdtContent>
                <w:r w:rsidR="00AA7E24">
                  <w:rPr>
                    <w:rFonts w:ascii="MS Gothic" w:eastAsia="MS Gothic" w:hAnsi="MS Gothic" w:hint="eastAsia"/>
                    <w:sz w:val="16"/>
                    <w:szCs w:val="16"/>
                    <w:lang w:val="en-US"/>
                  </w:rPr>
                  <w:t>☐</w:t>
                </w:r>
              </w:sdtContent>
            </w:sdt>
            <w:r w:rsidR="00AA7E24">
              <w:rPr>
                <w:rFonts w:ascii="Aptos" w:hAnsi="Aptos"/>
                <w:sz w:val="20"/>
                <w:szCs w:val="20"/>
                <w:lang w:val="en-US"/>
              </w:rPr>
              <w:t xml:space="preserve"> </w:t>
            </w:r>
            <w:r w:rsidR="00AA7E24" w:rsidRPr="00B95AEB">
              <w:rPr>
                <w:rFonts w:ascii="Aptos" w:hAnsi="Aptos"/>
                <w:sz w:val="16"/>
                <w:szCs w:val="16"/>
                <w:lang w:val="en-US"/>
              </w:rPr>
              <w:t xml:space="preserve">Check if </w:t>
            </w:r>
            <w:r w:rsidR="00AA7E24">
              <w:rPr>
                <w:rFonts w:ascii="Aptos" w:hAnsi="Aptos"/>
                <w:sz w:val="16"/>
                <w:szCs w:val="16"/>
                <w:lang w:val="en-US"/>
              </w:rPr>
              <w:t>n/a</w:t>
            </w:r>
          </w:p>
          <w:p w14:paraId="085639BB" w14:textId="77777777" w:rsidR="00AA7E24" w:rsidRDefault="00AA7E24" w:rsidP="00AA7E24">
            <w:pPr>
              <w:autoSpaceDE w:val="0"/>
              <w:autoSpaceDN w:val="0"/>
              <w:adjustRightInd w:val="0"/>
              <w:outlineLvl w:val="0"/>
              <w:rPr>
                <w:rFonts w:ascii="Aptos" w:hAnsi="Aptos"/>
                <w:sz w:val="16"/>
                <w:szCs w:val="16"/>
                <w:lang w:val="en-US"/>
              </w:rPr>
            </w:pPr>
          </w:p>
        </w:tc>
        <w:tc>
          <w:tcPr>
            <w:tcW w:w="2345" w:type="dxa"/>
          </w:tcPr>
          <w:p w14:paraId="6EF16710" w14:textId="70DB1DC2" w:rsidR="00AA7E24" w:rsidRPr="00642232" w:rsidRDefault="00AA7E24" w:rsidP="00AA7E2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BA8C6C6" w14:textId="6CC586C4" w:rsidR="00AA7E24" w:rsidRDefault="00AA7E24" w:rsidP="0068581C">
            <w:pPr>
              <w:autoSpaceDE w:val="0"/>
              <w:autoSpaceDN w:val="0"/>
              <w:adjustRightInd w:val="0"/>
              <w:outlineLvl w:val="0"/>
              <w:rPr>
                <w:sz w:val="20"/>
                <w:szCs w:val="20"/>
                <w:lang w:val="en-US"/>
              </w:rPr>
            </w:pPr>
            <w:r w:rsidRPr="00757EC3">
              <w:rPr>
                <w:rFonts w:asciiTheme="minorHAnsi" w:hAnsiTheme="minorHAnsi"/>
                <w:sz w:val="20"/>
                <w:szCs w:val="20"/>
                <w:lang w:val="en-US"/>
              </w:rPr>
              <w:t xml:space="preserve">If the issuer is aware that the anticipated proceeds will </w:t>
            </w:r>
            <w:r w:rsidRPr="003D729E">
              <w:rPr>
                <w:rFonts w:asciiTheme="minorHAnsi" w:hAnsiTheme="minorHAnsi"/>
                <w:sz w:val="20"/>
                <w:szCs w:val="20"/>
                <w:lang w:val="en-US"/>
              </w:rPr>
              <w:t xml:space="preserve">not be sufficient to fund all the proposed uses, then state the amount and sources of other funds needed. Details must also be given </w:t>
            </w:r>
            <w:proofErr w:type="gramStart"/>
            <w:r w:rsidRPr="003D729E">
              <w:rPr>
                <w:rFonts w:asciiTheme="minorHAnsi" w:hAnsiTheme="minorHAnsi"/>
                <w:sz w:val="20"/>
                <w:szCs w:val="20"/>
                <w:lang w:val="en-US"/>
              </w:rPr>
              <w:t>w</w:t>
            </w:r>
            <w:r w:rsidRPr="00757EC3">
              <w:rPr>
                <w:rFonts w:asciiTheme="minorHAnsi" w:hAnsiTheme="minorHAnsi"/>
                <w:sz w:val="20"/>
                <w:szCs w:val="20"/>
                <w:lang w:val="en-US"/>
              </w:rPr>
              <w:t>ith regard to</w:t>
            </w:r>
            <w:proofErr w:type="gramEnd"/>
            <w:r w:rsidRPr="00757EC3">
              <w:rPr>
                <w:rFonts w:asciiTheme="minorHAnsi" w:hAnsiTheme="minorHAnsi"/>
                <w:sz w:val="20"/>
                <w:szCs w:val="20"/>
                <w:lang w:val="en-US"/>
              </w:rPr>
              <w:t xml:space="preserve"> the use of the proceeds, </w:t>
            </w:r>
            <w:proofErr w:type="gramStart"/>
            <w:r w:rsidRPr="003D729E">
              <w:rPr>
                <w:rFonts w:asciiTheme="minorHAnsi" w:hAnsiTheme="minorHAnsi"/>
                <w:sz w:val="20"/>
                <w:szCs w:val="20"/>
                <w:lang w:val="en-US"/>
              </w:rPr>
              <w:t>in particular when</w:t>
            </w:r>
            <w:proofErr w:type="gramEnd"/>
            <w:r w:rsidRPr="003D729E">
              <w:rPr>
                <w:rFonts w:asciiTheme="minorHAnsi" w:hAnsiTheme="minorHAnsi"/>
                <w:sz w:val="20"/>
                <w:szCs w:val="20"/>
                <w:lang w:val="en-US"/>
              </w:rPr>
              <w:t xml:space="preserve"> they </w:t>
            </w:r>
            <w:r w:rsidRPr="0068581C">
              <w:rPr>
                <w:rFonts w:asciiTheme="minorHAnsi" w:hAnsiTheme="minorHAnsi"/>
                <w:sz w:val="20"/>
                <w:szCs w:val="20"/>
                <w:lang w:val="en-US"/>
              </w:rPr>
              <w:t>are being used to acquire assets, other than in the ordinary course of business,</w:t>
            </w:r>
            <w:r w:rsidR="0068581C">
              <w:rPr>
                <w:rFonts w:asciiTheme="minorHAnsi" w:hAnsiTheme="minorHAnsi"/>
                <w:sz w:val="20"/>
                <w:szCs w:val="20"/>
                <w:lang w:val="en-US"/>
              </w:rPr>
              <w:t xml:space="preserve"> </w:t>
            </w:r>
            <w:r w:rsidRPr="0068581C">
              <w:rPr>
                <w:rFonts w:asciiTheme="minorHAnsi" w:hAnsiTheme="minorHAnsi"/>
                <w:sz w:val="20"/>
                <w:szCs w:val="20"/>
                <w:lang w:val="en-US"/>
              </w:rPr>
              <w:t>to finance announced acquisitions of other business, or to discharge, reduce or retire indebtedness.</w:t>
            </w:r>
          </w:p>
          <w:p w14:paraId="43108B87" w14:textId="77777777" w:rsidR="0068581C" w:rsidRPr="0068581C" w:rsidRDefault="0068581C" w:rsidP="0068581C">
            <w:pPr>
              <w:autoSpaceDE w:val="0"/>
              <w:autoSpaceDN w:val="0"/>
              <w:adjustRightInd w:val="0"/>
              <w:outlineLvl w:val="0"/>
              <w:rPr>
                <w:rFonts w:asciiTheme="minorHAnsi" w:hAnsiTheme="minorHAnsi"/>
                <w:sz w:val="20"/>
                <w:szCs w:val="20"/>
                <w:lang w:val="en-US"/>
              </w:rPr>
            </w:pPr>
          </w:p>
          <w:p w14:paraId="3E0BD07E" w14:textId="5E5F926D" w:rsidR="00AA7E24" w:rsidRPr="00101E8A" w:rsidRDefault="00AA7E24" w:rsidP="00AA7E24">
            <w:pPr>
              <w:autoSpaceDE w:val="0"/>
              <w:autoSpaceDN w:val="0"/>
              <w:adjustRightInd w:val="0"/>
              <w:jc w:val="right"/>
              <w:outlineLvl w:val="0"/>
              <w:rPr>
                <w:rFonts w:asciiTheme="minorHAnsi" w:hAnsiTheme="minorHAnsi"/>
                <w:b/>
                <w:bCs/>
                <w:sz w:val="20"/>
                <w:szCs w:val="20"/>
                <w:lang w:val="en-US"/>
              </w:rPr>
            </w:pPr>
            <w:r w:rsidRPr="005301FA">
              <w:rPr>
                <w:rFonts w:asciiTheme="minorHAnsi" w:hAnsiTheme="minorHAnsi"/>
                <w:bCs/>
                <w:color w:val="FF0000"/>
                <w:sz w:val="20"/>
                <w:szCs w:val="20"/>
                <w:lang w:val="en-US"/>
              </w:rPr>
              <w:t>Both primary and secondary issuances</w:t>
            </w:r>
          </w:p>
        </w:tc>
      </w:tr>
      <w:tr w:rsidR="00AA7E24" w:rsidRPr="00235437" w14:paraId="19073F81" w14:textId="77777777" w:rsidTr="005763A6">
        <w:trPr>
          <w:trHeight w:val="220"/>
          <w:jc w:val="center"/>
        </w:trPr>
        <w:tc>
          <w:tcPr>
            <w:tcW w:w="1639" w:type="dxa"/>
            <w:shd w:val="clear" w:color="auto" w:fill="E9E5FF"/>
          </w:tcPr>
          <w:p w14:paraId="1E44BB7A" w14:textId="4569B28F" w:rsidR="00AA7E24" w:rsidRPr="00E93BF8" w:rsidRDefault="00AA7E24" w:rsidP="00AA7E24">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5.2</w:t>
            </w:r>
          </w:p>
        </w:tc>
        <w:tc>
          <w:tcPr>
            <w:tcW w:w="8866" w:type="dxa"/>
            <w:gridSpan w:val="2"/>
            <w:shd w:val="clear" w:color="auto" w:fill="E9E5FF"/>
          </w:tcPr>
          <w:p w14:paraId="4DD900F9" w14:textId="06C65449" w:rsidR="00AA7E24" w:rsidRPr="00066E0D" w:rsidRDefault="00AA7E24" w:rsidP="00AA7E24">
            <w:pPr>
              <w:autoSpaceDE w:val="0"/>
              <w:autoSpaceDN w:val="0"/>
              <w:adjustRightInd w:val="0"/>
              <w:outlineLvl w:val="0"/>
              <w:rPr>
                <w:rFonts w:ascii="Aptos" w:hAnsi="Aptos"/>
                <w:b/>
                <w:bCs/>
                <w:sz w:val="24"/>
                <w:lang w:val="en-US"/>
              </w:rPr>
            </w:pPr>
            <w:r w:rsidRPr="00066E0D">
              <w:rPr>
                <w:rFonts w:ascii="Aptos" w:hAnsi="Aptos"/>
                <w:b/>
                <w:bCs/>
                <w:sz w:val="24"/>
                <w:lang w:val="en-US"/>
              </w:rPr>
              <w:t xml:space="preserve">Interest of natural and legal </w:t>
            </w:r>
            <w:proofErr w:type="gramStart"/>
            <w:r w:rsidRPr="00066E0D">
              <w:rPr>
                <w:rFonts w:ascii="Aptos" w:hAnsi="Aptos"/>
                <w:b/>
                <w:bCs/>
                <w:sz w:val="24"/>
                <w:lang w:val="en-US"/>
              </w:rPr>
              <w:t>persons</w:t>
            </w:r>
            <w:proofErr w:type="gramEnd"/>
            <w:r w:rsidRPr="00066E0D">
              <w:rPr>
                <w:rFonts w:ascii="Aptos" w:hAnsi="Aptos"/>
                <w:b/>
                <w:bCs/>
                <w:sz w:val="24"/>
                <w:lang w:val="en-US"/>
              </w:rPr>
              <w:t xml:space="preserve"> involved in the issuer/offer</w:t>
            </w:r>
          </w:p>
        </w:tc>
      </w:tr>
      <w:tr w:rsidR="00AA7E24" w:rsidRPr="00BF14CB" w14:paraId="7B64CABC" w14:textId="77777777" w:rsidTr="00204598">
        <w:trPr>
          <w:trHeight w:val="218"/>
          <w:jc w:val="center"/>
        </w:trPr>
        <w:tc>
          <w:tcPr>
            <w:tcW w:w="1639" w:type="dxa"/>
            <w:shd w:val="clear" w:color="auto" w:fill="E9E5FF"/>
          </w:tcPr>
          <w:p w14:paraId="41F6BD2E" w14:textId="076ADEF2" w:rsidR="00AA7E24" w:rsidRPr="00DF2C1D" w:rsidRDefault="00AA7E24" w:rsidP="00AA7E24">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5.2.1</w:t>
            </w:r>
          </w:p>
          <w:p w14:paraId="31C45545" w14:textId="77777777" w:rsidR="00AA7E24" w:rsidRDefault="0074598D" w:rsidP="00AA7E24">
            <w:pPr>
              <w:autoSpaceDE w:val="0"/>
              <w:autoSpaceDN w:val="0"/>
              <w:adjustRightInd w:val="0"/>
              <w:outlineLvl w:val="0"/>
              <w:rPr>
                <w:rFonts w:ascii="Aptos" w:hAnsi="Aptos"/>
                <w:sz w:val="16"/>
                <w:szCs w:val="16"/>
                <w:lang w:val="en-US"/>
              </w:rPr>
            </w:pPr>
            <w:sdt>
              <w:sdtPr>
                <w:rPr>
                  <w:rFonts w:ascii="Aptos" w:hAnsi="Aptos"/>
                  <w:sz w:val="16"/>
                  <w:szCs w:val="16"/>
                  <w:lang w:val="en-US"/>
                </w:rPr>
                <w:id w:val="27766519"/>
                <w14:checkbox>
                  <w14:checked w14:val="0"/>
                  <w14:checkedState w14:val="2612" w14:font="MS Gothic"/>
                  <w14:uncheckedState w14:val="2610" w14:font="MS Gothic"/>
                </w14:checkbox>
              </w:sdtPr>
              <w:sdtEndPr/>
              <w:sdtContent>
                <w:r w:rsidR="00AA7E24">
                  <w:rPr>
                    <w:rFonts w:ascii="MS Gothic" w:eastAsia="MS Gothic" w:hAnsi="MS Gothic" w:hint="eastAsia"/>
                    <w:sz w:val="16"/>
                    <w:szCs w:val="16"/>
                    <w:lang w:val="en-US"/>
                  </w:rPr>
                  <w:t>☐</w:t>
                </w:r>
              </w:sdtContent>
            </w:sdt>
            <w:r w:rsidR="00AA7E24">
              <w:rPr>
                <w:rFonts w:ascii="Aptos" w:hAnsi="Aptos"/>
                <w:sz w:val="20"/>
                <w:szCs w:val="20"/>
                <w:lang w:val="en-US"/>
              </w:rPr>
              <w:t xml:space="preserve"> </w:t>
            </w:r>
            <w:r w:rsidR="00AA7E24" w:rsidRPr="00B95AEB">
              <w:rPr>
                <w:rFonts w:ascii="Aptos" w:hAnsi="Aptos"/>
                <w:sz w:val="16"/>
                <w:szCs w:val="16"/>
                <w:lang w:val="en-US"/>
              </w:rPr>
              <w:t xml:space="preserve">Check if </w:t>
            </w:r>
            <w:r w:rsidR="00AA7E24">
              <w:rPr>
                <w:rFonts w:ascii="Aptos" w:hAnsi="Aptos"/>
                <w:sz w:val="16"/>
                <w:szCs w:val="16"/>
                <w:lang w:val="en-US"/>
              </w:rPr>
              <w:t>n/a</w:t>
            </w:r>
          </w:p>
          <w:p w14:paraId="33108471" w14:textId="77777777" w:rsidR="00AA7E24" w:rsidRDefault="00AA7E24" w:rsidP="00AA7E24">
            <w:pPr>
              <w:autoSpaceDE w:val="0"/>
              <w:autoSpaceDN w:val="0"/>
              <w:adjustRightInd w:val="0"/>
              <w:outlineLvl w:val="0"/>
              <w:rPr>
                <w:rFonts w:ascii="Aptos" w:hAnsi="Aptos"/>
                <w:sz w:val="16"/>
                <w:szCs w:val="16"/>
                <w:lang w:val="en-US"/>
              </w:rPr>
            </w:pPr>
          </w:p>
        </w:tc>
        <w:tc>
          <w:tcPr>
            <w:tcW w:w="2345" w:type="dxa"/>
          </w:tcPr>
          <w:p w14:paraId="1BB5A3A4" w14:textId="1063F7E2" w:rsidR="00AA7E24" w:rsidRPr="00642232" w:rsidRDefault="00AA7E24" w:rsidP="00AA7E2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4D09BEDA" w14:textId="61102CB8" w:rsidR="00AA7E24" w:rsidRPr="0068581C" w:rsidRDefault="00AA7E24" w:rsidP="00AA7E24">
            <w:pPr>
              <w:autoSpaceDE w:val="0"/>
              <w:autoSpaceDN w:val="0"/>
              <w:adjustRightInd w:val="0"/>
              <w:outlineLvl w:val="0"/>
              <w:rPr>
                <w:rFonts w:asciiTheme="minorHAnsi" w:hAnsiTheme="minorHAnsi"/>
                <w:sz w:val="20"/>
                <w:szCs w:val="20"/>
                <w:lang w:val="en-US"/>
              </w:rPr>
            </w:pPr>
            <w:r w:rsidRPr="003608CD">
              <w:rPr>
                <w:rFonts w:asciiTheme="minorHAnsi" w:hAnsiTheme="minorHAnsi"/>
                <w:sz w:val="20"/>
                <w:szCs w:val="20"/>
                <w:lang w:val="en-US"/>
              </w:rPr>
              <w:t xml:space="preserve">A description </w:t>
            </w:r>
            <w:r w:rsidRPr="0068581C">
              <w:rPr>
                <w:rFonts w:asciiTheme="minorHAnsi" w:hAnsiTheme="minorHAnsi"/>
                <w:sz w:val="20"/>
                <w:szCs w:val="20"/>
                <w:lang w:val="en-US"/>
              </w:rPr>
              <w:t>of any interest,</w:t>
            </w:r>
            <w:r w:rsidRPr="003608CD">
              <w:rPr>
                <w:rFonts w:asciiTheme="minorHAnsi" w:hAnsiTheme="minorHAnsi"/>
                <w:sz w:val="20"/>
                <w:szCs w:val="20"/>
                <w:lang w:val="en-US"/>
              </w:rPr>
              <w:t xml:space="preserve"> including </w:t>
            </w:r>
            <w:r w:rsidRPr="0068581C">
              <w:rPr>
                <w:rFonts w:asciiTheme="minorHAnsi" w:hAnsiTheme="minorHAnsi"/>
                <w:sz w:val="20"/>
                <w:szCs w:val="20"/>
                <w:lang w:val="en-US"/>
              </w:rPr>
              <w:t>a conflict of interest that is material to the issue/offer,</w:t>
            </w:r>
          </w:p>
          <w:p w14:paraId="22C76614" w14:textId="77777777" w:rsidR="00AA7E24" w:rsidRDefault="00AA7E24" w:rsidP="00AA7E24">
            <w:pPr>
              <w:autoSpaceDE w:val="0"/>
              <w:autoSpaceDN w:val="0"/>
              <w:adjustRightInd w:val="0"/>
              <w:outlineLvl w:val="0"/>
              <w:rPr>
                <w:rFonts w:asciiTheme="minorHAnsi" w:hAnsiTheme="minorHAnsi"/>
                <w:sz w:val="20"/>
                <w:szCs w:val="20"/>
                <w:lang w:val="en-US"/>
              </w:rPr>
            </w:pPr>
          </w:p>
          <w:p w14:paraId="22539416" w14:textId="6C63955C" w:rsidR="00AA7E24" w:rsidRPr="003608CD" w:rsidRDefault="00AA7E24" w:rsidP="00AA7E24">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AA7E24" w:rsidRPr="00BF14CB" w14:paraId="2D237097" w14:textId="77777777" w:rsidTr="00204598">
        <w:trPr>
          <w:trHeight w:val="218"/>
          <w:jc w:val="center"/>
        </w:trPr>
        <w:tc>
          <w:tcPr>
            <w:tcW w:w="1639" w:type="dxa"/>
            <w:shd w:val="clear" w:color="auto" w:fill="E9E5FF"/>
          </w:tcPr>
          <w:p w14:paraId="4AE2106C" w14:textId="77777777" w:rsidR="00AA7E24" w:rsidRDefault="0074598D" w:rsidP="00AA7E24">
            <w:pPr>
              <w:autoSpaceDE w:val="0"/>
              <w:autoSpaceDN w:val="0"/>
              <w:adjustRightInd w:val="0"/>
              <w:outlineLvl w:val="0"/>
              <w:rPr>
                <w:rFonts w:ascii="Aptos" w:hAnsi="Aptos"/>
                <w:sz w:val="16"/>
                <w:szCs w:val="16"/>
                <w:lang w:val="en-US"/>
              </w:rPr>
            </w:pPr>
            <w:sdt>
              <w:sdtPr>
                <w:rPr>
                  <w:rFonts w:ascii="Aptos" w:hAnsi="Aptos"/>
                  <w:sz w:val="16"/>
                  <w:szCs w:val="16"/>
                  <w:lang w:val="en-US"/>
                </w:rPr>
                <w:id w:val="-164625893"/>
                <w14:checkbox>
                  <w14:checked w14:val="0"/>
                  <w14:checkedState w14:val="2612" w14:font="MS Gothic"/>
                  <w14:uncheckedState w14:val="2610" w14:font="MS Gothic"/>
                </w14:checkbox>
              </w:sdtPr>
              <w:sdtEndPr/>
              <w:sdtContent>
                <w:r w:rsidR="00AA7E24">
                  <w:rPr>
                    <w:rFonts w:ascii="MS Gothic" w:eastAsia="MS Gothic" w:hAnsi="MS Gothic" w:hint="eastAsia"/>
                    <w:sz w:val="16"/>
                    <w:szCs w:val="16"/>
                    <w:lang w:val="en-US"/>
                  </w:rPr>
                  <w:t>☐</w:t>
                </w:r>
              </w:sdtContent>
            </w:sdt>
            <w:r w:rsidR="00AA7E24">
              <w:rPr>
                <w:rFonts w:ascii="Aptos" w:hAnsi="Aptos"/>
                <w:sz w:val="20"/>
                <w:szCs w:val="20"/>
                <w:lang w:val="en-US"/>
              </w:rPr>
              <w:t xml:space="preserve"> </w:t>
            </w:r>
            <w:r w:rsidR="00AA7E24" w:rsidRPr="00B95AEB">
              <w:rPr>
                <w:rFonts w:ascii="Aptos" w:hAnsi="Aptos"/>
                <w:sz w:val="16"/>
                <w:szCs w:val="16"/>
                <w:lang w:val="en-US"/>
              </w:rPr>
              <w:t xml:space="preserve">Check if </w:t>
            </w:r>
            <w:r w:rsidR="00AA7E24">
              <w:rPr>
                <w:rFonts w:ascii="Aptos" w:hAnsi="Aptos"/>
                <w:sz w:val="16"/>
                <w:szCs w:val="16"/>
                <w:lang w:val="en-US"/>
              </w:rPr>
              <w:t>n/a</w:t>
            </w:r>
          </w:p>
          <w:p w14:paraId="4475305A" w14:textId="77777777" w:rsidR="00AA7E24" w:rsidRDefault="00AA7E24" w:rsidP="00AA7E24">
            <w:pPr>
              <w:autoSpaceDE w:val="0"/>
              <w:autoSpaceDN w:val="0"/>
              <w:adjustRightInd w:val="0"/>
              <w:outlineLvl w:val="0"/>
              <w:rPr>
                <w:rFonts w:ascii="Aptos" w:hAnsi="Aptos"/>
                <w:sz w:val="16"/>
                <w:szCs w:val="16"/>
                <w:lang w:val="en-US"/>
              </w:rPr>
            </w:pPr>
          </w:p>
        </w:tc>
        <w:tc>
          <w:tcPr>
            <w:tcW w:w="2345" w:type="dxa"/>
          </w:tcPr>
          <w:p w14:paraId="5ECCB54D" w14:textId="456960EA" w:rsidR="00AA7E24" w:rsidRPr="00642232" w:rsidRDefault="00AA7E24" w:rsidP="00AA7E2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15639908" w14:textId="7337F14E" w:rsidR="00AA7E24" w:rsidRDefault="00AA7E24" w:rsidP="00AA7E24">
            <w:pPr>
              <w:autoSpaceDE w:val="0"/>
              <w:autoSpaceDN w:val="0"/>
              <w:adjustRightInd w:val="0"/>
              <w:outlineLvl w:val="0"/>
              <w:rPr>
                <w:rFonts w:asciiTheme="minorHAnsi" w:hAnsiTheme="minorHAnsi"/>
                <w:sz w:val="20"/>
                <w:szCs w:val="20"/>
                <w:lang w:val="en-US"/>
              </w:rPr>
            </w:pPr>
            <w:r w:rsidRPr="003608CD">
              <w:rPr>
                <w:rFonts w:asciiTheme="minorHAnsi" w:hAnsiTheme="minorHAnsi"/>
                <w:sz w:val="20"/>
                <w:szCs w:val="20"/>
                <w:lang w:val="en-US"/>
              </w:rPr>
              <w:t xml:space="preserve">detailing the </w:t>
            </w:r>
            <w:proofErr w:type="gramStart"/>
            <w:r w:rsidRPr="003608CD">
              <w:rPr>
                <w:rFonts w:asciiTheme="minorHAnsi" w:hAnsiTheme="minorHAnsi"/>
                <w:sz w:val="20"/>
                <w:szCs w:val="20"/>
                <w:lang w:val="en-US"/>
              </w:rPr>
              <w:t>persons</w:t>
            </w:r>
            <w:proofErr w:type="gramEnd"/>
            <w:r w:rsidRPr="003608CD">
              <w:rPr>
                <w:rFonts w:asciiTheme="minorHAnsi" w:hAnsiTheme="minorHAnsi"/>
                <w:sz w:val="20"/>
                <w:szCs w:val="20"/>
                <w:lang w:val="en-US"/>
              </w:rPr>
              <w:t xml:space="preserve"> involved and </w:t>
            </w:r>
          </w:p>
          <w:p w14:paraId="37DD4E9D" w14:textId="77777777" w:rsidR="00AA7E24" w:rsidRPr="00757EC3" w:rsidRDefault="00AA7E24" w:rsidP="00AA7E24">
            <w:pPr>
              <w:autoSpaceDE w:val="0"/>
              <w:autoSpaceDN w:val="0"/>
              <w:adjustRightInd w:val="0"/>
              <w:outlineLvl w:val="0"/>
              <w:rPr>
                <w:rFonts w:asciiTheme="minorHAnsi" w:hAnsiTheme="minorHAnsi"/>
                <w:sz w:val="20"/>
                <w:szCs w:val="20"/>
                <w:lang w:val="en-US"/>
              </w:rPr>
            </w:pPr>
          </w:p>
          <w:p w14:paraId="6E54252F" w14:textId="56BF2357" w:rsidR="00AA7E24" w:rsidRPr="00757EC3" w:rsidRDefault="00AA7E24" w:rsidP="00AA7E24">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AA7E24" w:rsidRPr="00BF14CB" w14:paraId="413AA861" w14:textId="77777777" w:rsidTr="00204598">
        <w:trPr>
          <w:trHeight w:val="218"/>
          <w:jc w:val="center"/>
        </w:trPr>
        <w:tc>
          <w:tcPr>
            <w:tcW w:w="1639" w:type="dxa"/>
            <w:shd w:val="clear" w:color="auto" w:fill="E9E5FF"/>
          </w:tcPr>
          <w:p w14:paraId="2580E8C3" w14:textId="77777777" w:rsidR="00AA7E24" w:rsidRDefault="0074598D" w:rsidP="00AA7E24">
            <w:pPr>
              <w:autoSpaceDE w:val="0"/>
              <w:autoSpaceDN w:val="0"/>
              <w:adjustRightInd w:val="0"/>
              <w:outlineLvl w:val="0"/>
              <w:rPr>
                <w:rFonts w:ascii="Aptos" w:hAnsi="Aptos"/>
                <w:sz w:val="16"/>
                <w:szCs w:val="16"/>
                <w:lang w:val="en-US"/>
              </w:rPr>
            </w:pPr>
            <w:sdt>
              <w:sdtPr>
                <w:rPr>
                  <w:rFonts w:ascii="Aptos" w:hAnsi="Aptos"/>
                  <w:sz w:val="16"/>
                  <w:szCs w:val="16"/>
                  <w:lang w:val="en-US"/>
                </w:rPr>
                <w:id w:val="1032762123"/>
                <w14:checkbox>
                  <w14:checked w14:val="0"/>
                  <w14:checkedState w14:val="2612" w14:font="MS Gothic"/>
                  <w14:uncheckedState w14:val="2610" w14:font="MS Gothic"/>
                </w14:checkbox>
              </w:sdtPr>
              <w:sdtEndPr/>
              <w:sdtContent>
                <w:r w:rsidR="00AA7E24">
                  <w:rPr>
                    <w:rFonts w:ascii="MS Gothic" w:eastAsia="MS Gothic" w:hAnsi="MS Gothic" w:hint="eastAsia"/>
                    <w:sz w:val="16"/>
                    <w:szCs w:val="16"/>
                    <w:lang w:val="en-US"/>
                  </w:rPr>
                  <w:t>☐</w:t>
                </w:r>
              </w:sdtContent>
            </w:sdt>
            <w:r w:rsidR="00AA7E24">
              <w:rPr>
                <w:rFonts w:ascii="Aptos" w:hAnsi="Aptos"/>
                <w:sz w:val="20"/>
                <w:szCs w:val="20"/>
                <w:lang w:val="en-US"/>
              </w:rPr>
              <w:t xml:space="preserve"> </w:t>
            </w:r>
            <w:r w:rsidR="00AA7E24" w:rsidRPr="00B95AEB">
              <w:rPr>
                <w:rFonts w:ascii="Aptos" w:hAnsi="Aptos"/>
                <w:sz w:val="16"/>
                <w:szCs w:val="16"/>
                <w:lang w:val="en-US"/>
              </w:rPr>
              <w:t xml:space="preserve">Check if </w:t>
            </w:r>
            <w:r w:rsidR="00AA7E24">
              <w:rPr>
                <w:rFonts w:ascii="Aptos" w:hAnsi="Aptos"/>
                <w:sz w:val="16"/>
                <w:szCs w:val="16"/>
                <w:lang w:val="en-US"/>
              </w:rPr>
              <w:t>n/a</w:t>
            </w:r>
          </w:p>
          <w:p w14:paraId="0EF6684E" w14:textId="77777777" w:rsidR="00AA7E24" w:rsidRDefault="00AA7E24" w:rsidP="00AA7E24">
            <w:pPr>
              <w:autoSpaceDE w:val="0"/>
              <w:autoSpaceDN w:val="0"/>
              <w:adjustRightInd w:val="0"/>
              <w:outlineLvl w:val="0"/>
              <w:rPr>
                <w:rFonts w:ascii="Aptos" w:hAnsi="Aptos"/>
                <w:sz w:val="16"/>
                <w:szCs w:val="16"/>
                <w:lang w:val="en-US"/>
              </w:rPr>
            </w:pPr>
          </w:p>
        </w:tc>
        <w:tc>
          <w:tcPr>
            <w:tcW w:w="2345" w:type="dxa"/>
          </w:tcPr>
          <w:p w14:paraId="1E0C38B4" w14:textId="69BC4CCC" w:rsidR="00AA7E24" w:rsidRPr="00642232" w:rsidRDefault="00AA7E24" w:rsidP="00AA7E2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20F8F5A3" w14:textId="77777777" w:rsidR="00AA7E24" w:rsidRDefault="00AA7E24" w:rsidP="00AA7E24">
            <w:pPr>
              <w:autoSpaceDE w:val="0"/>
              <w:autoSpaceDN w:val="0"/>
              <w:adjustRightInd w:val="0"/>
              <w:outlineLvl w:val="0"/>
              <w:rPr>
                <w:rFonts w:asciiTheme="minorHAnsi" w:hAnsiTheme="minorHAnsi"/>
                <w:sz w:val="20"/>
                <w:szCs w:val="20"/>
                <w:lang w:val="en-US"/>
              </w:rPr>
            </w:pPr>
            <w:r w:rsidRPr="003608CD">
              <w:rPr>
                <w:rFonts w:asciiTheme="minorHAnsi" w:hAnsiTheme="minorHAnsi"/>
                <w:sz w:val="20"/>
                <w:szCs w:val="20"/>
                <w:lang w:val="en-US"/>
              </w:rPr>
              <w:t xml:space="preserve">the nature of </w:t>
            </w:r>
            <w:proofErr w:type="gramStart"/>
            <w:r w:rsidRPr="003608CD">
              <w:rPr>
                <w:rFonts w:asciiTheme="minorHAnsi" w:hAnsiTheme="minorHAnsi"/>
                <w:sz w:val="20"/>
                <w:szCs w:val="20"/>
                <w:lang w:val="en-US"/>
              </w:rPr>
              <w:t>the interest</w:t>
            </w:r>
            <w:proofErr w:type="gramEnd"/>
            <w:r w:rsidRPr="003608CD">
              <w:rPr>
                <w:rFonts w:asciiTheme="minorHAnsi" w:hAnsiTheme="minorHAnsi"/>
                <w:sz w:val="20"/>
                <w:szCs w:val="20"/>
                <w:lang w:val="en-US"/>
              </w:rPr>
              <w:t>.</w:t>
            </w:r>
          </w:p>
          <w:p w14:paraId="09F423DE" w14:textId="77777777" w:rsidR="00AA7E24" w:rsidRDefault="00AA7E24" w:rsidP="00AA7E24">
            <w:pPr>
              <w:autoSpaceDE w:val="0"/>
              <w:autoSpaceDN w:val="0"/>
              <w:adjustRightInd w:val="0"/>
              <w:outlineLvl w:val="0"/>
              <w:rPr>
                <w:rFonts w:asciiTheme="minorHAnsi" w:hAnsiTheme="minorHAnsi"/>
                <w:sz w:val="20"/>
                <w:szCs w:val="20"/>
                <w:lang w:val="en-US"/>
              </w:rPr>
            </w:pPr>
          </w:p>
          <w:p w14:paraId="55E805FD" w14:textId="7610B138" w:rsidR="00AA7E24" w:rsidRPr="00757EC3" w:rsidRDefault="00AA7E24" w:rsidP="00AA7E24">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AA7E24" w:rsidRPr="00066E0D" w14:paraId="71EA6B69" w14:textId="77777777" w:rsidTr="005763A6">
        <w:trPr>
          <w:trHeight w:val="220"/>
          <w:jc w:val="center"/>
        </w:trPr>
        <w:tc>
          <w:tcPr>
            <w:tcW w:w="1639" w:type="dxa"/>
            <w:shd w:val="clear" w:color="auto" w:fill="E9E5FF"/>
          </w:tcPr>
          <w:p w14:paraId="61AC1D4C" w14:textId="446CB21C" w:rsidR="00AA7E24" w:rsidRPr="00E93BF8" w:rsidRDefault="00AA7E24" w:rsidP="005763A6">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5.3</w:t>
            </w:r>
          </w:p>
        </w:tc>
        <w:tc>
          <w:tcPr>
            <w:tcW w:w="8866" w:type="dxa"/>
            <w:gridSpan w:val="2"/>
            <w:shd w:val="clear" w:color="auto" w:fill="E9E5FF"/>
          </w:tcPr>
          <w:p w14:paraId="22ECCFBE" w14:textId="6E79E2C0" w:rsidR="00AA7E24" w:rsidRPr="00066E0D" w:rsidRDefault="009115B4" w:rsidP="005763A6">
            <w:pPr>
              <w:autoSpaceDE w:val="0"/>
              <w:autoSpaceDN w:val="0"/>
              <w:adjustRightInd w:val="0"/>
              <w:outlineLvl w:val="0"/>
              <w:rPr>
                <w:rFonts w:ascii="Aptos" w:hAnsi="Aptos"/>
                <w:b/>
                <w:bCs/>
                <w:sz w:val="24"/>
                <w:lang w:val="en-US"/>
              </w:rPr>
            </w:pPr>
            <w:r w:rsidRPr="009115B4">
              <w:rPr>
                <w:rFonts w:ascii="Aptos" w:hAnsi="Aptos"/>
                <w:b/>
                <w:bCs/>
                <w:sz w:val="24"/>
              </w:rPr>
              <w:t>Risk Factors</w:t>
            </w:r>
          </w:p>
        </w:tc>
      </w:tr>
      <w:tr w:rsidR="009115B4" w:rsidRPr="00BF14CB" w14:paraId="1BA11E86" w14:textId="77777777" w:rsidTr="00204598">
        <w:trPr>
          <w:trHeight w:val="218"/>
          <w:jc w:val="center"/>
        </w:trPr>
        <w:tc>
          <w:tcPr>
            <w:tcW w:w="1639" w:type="dxa"/>
            <w:shd w:val="clear" w:color="auto" w:fill="E9E5FF"/>
          </w:tcPr>
          <w:p w14:paraId="71325164" w14:textId="0F78AA07" w:rsidR="009115B4" w:rsidRPr="00DF2C1D" w:rsidRDefault="009115B4" w:rsidP="009115B4">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Pr>
                <w:rFonts w:ascii="Aptos" w:hAnsi="Aptos"/>
                <w:b/>
                <w:bCs/>
                <w:sz w:val="20"/>
                <w:szCs w:val="20"/>
                <w:lang w:val="en-US"/>
              </w:rPr>
              <w:t>5.3.1</w:t>
            </w:r>
          </w:p>
          <w:p w14:paraId="32696BEE" w14:textId="77777777" w:rsidR="009115B4" w:rsidRDefault="0074598D" w:rsidP="009115B4">
            <w:pPr>
              <w:autoSpaceDE w:val="0"/>
              <w:autoSpaceDN w:val="0"/>
              <w:adjustRightInd w:val="0"/>
              <w:outlineLvl w:val="0"/>
              <w:rPr>
                <w:rFonts w:ascii="Aptos" w:hAnsi="Aptos"/>
                <w:sz w:val="16"/>
                <w:szCs w:val="16"/>
                <w:lang w:val="en-US"/>
              </w:rPr>
            </w:pPr>
            <w:sdt>
              <w:sdtPr>
                <w:rPr>
                  <w:rFonts w:ascii="Aptos" w:hAnsi="Aptos"/>
                  <w:sz w:val="16"/>
                  <w:szCs w:val="16"/>
                  <w:lang w:val="en-US"/>
                </w:rPr>
                <w:id w:val="968635199"/>
                <w14:checkbox>
                  <w14:checked w14:val="0"/>
                  <w14:checkedState w14:val="2612" w14:font="MS Gothic"/>
                  <w14:uncheckedState w14:val="2610" w14:font="MS Gothic"/>
                </w14:checkbox>
              </w:sdtPr>
              <w:sdtEndPr/>
              <w:sdtContent>
                <w:r w:rsidR="009115B4">
                  <w:rPr>
                    <w:rFonts w:ascii="MS Gothic" w:eastAsia="MS Gothic" w:hAnsi="MS Gothic" w:hint="eastAsia"/>
                    <w:sz w:val="16"/>
                    <w:szCs w:val="16"/>
                    <w:lang w:val="en-US"/>
                  </w:rPr>
                  <w:t>☐</w:t>
                </w:r>
              </w:sdtContent>
            </w:sdt>
            <w:r w:rsidR="009115B4">
              <w:rPr>
                <w:rFonts w:ascii="Aptos" w:hAnsi="Aptos"/>
                <w:sz w:val="20"/>
                <w:szCs w:val="20"/>
                <w:lang w:val="en-US"/>
              </w:rPr>
              <w:t xml:space="preserve"> </w:t>
            </w:r>
            <w:r w:rsidR="009115B4" w:rsidRPr="00B95AEB">
              <w:rPr>
                <w:rFonts w:ascii="Aptos" w:hAnsi="Aptos"/>
                <w:sz w:val="16"/>
                <w:szCs w:val="16"/>
                <w:lang w:val="en-US"/>
              </w:rPr>
              <w:t xml:space="preserve">Check if </w:t>
            </w:r>
            <w:r w:rsidR="009115B4">
              <w:rPr>
                <w:rFonts w:ascii="Aptos" w:hAnsi="Aptos"/>
                <w:sz w:val="16"/>
                <w:szCs w:val="16"/>
                <w:lang w:val="en-US"/>
              </w:rPr>
              <w:t>n/a</w:t>
            </w:r>
          </w:p>
          <w:p w14:paraId="18BFAB9F" w14:textId="77777777" w:rsidR="009115B4" w:rsidRDefault="009115B4" w:rsidP="009115B4">
            <w:pPr>
              <w:autoSpaceDE w:val="0"/>
              <w:autoSpaceDN w:val="0"/>
              <w:adjustRightInd w:val="0"/>
              <w:outlineLvl w:val="0"/>
              <w:rPr>
                <w:rFonts w:ascii="Aptos" w:hAnsi="Aptos"/>
                <w:sz w:val="16"/>
                <w:szCs w:val="16"/>
                <w:lang w:val="en-US"/>
              </w:rPr>
            </w:pPr>
          </w:p>
        </w:tc>
        <w:tc>
          <w:tcPr>
            <w:tcW w:w="2345" w:type="dxa"/>
          </w:tcPr>
          <w:p w14:paraId="0C27AB6A" w14:textId="5F96FBA2" w:rsidR="009115B4" w:rsidRPr="00642232" w:rsidRDefault="009115B4" w:rsidP="009115B4">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7CE925AD" w14:textId="77777777" w:rsidR="009115B4" w:rsidRDefault="009115B4" w:rsidP="009115B4">
            <w:pPr>
              <w:autoSpaceDE w:val="0"/>
              <w:autoSpaceDN w:val="0"/>
              <w:adjustRightInd w:val="0"/>
              <w:outlineLvl w:val="0"/>
              <w:rPr>
                <w:rFonts w:asciiTheme="minorHAnsi" w:hAnsiTheme="minorHAnsi"/>
                <w:sz w:val="20"/>
                <w:szCs w:val="20"/>
                <w:lang w:val="en-US"/>
              </w:rPr>
            </w:pPr>
            <w:r w:rsidRPr="009115B4">
              <w:rPr>
                <w:rFonts w:asciiTheme="minorHAnsi" w:hAnsiTheme="minorHAnsi"/>
                <w:sz w:val="20"/>
                <w:szCs w:val="20"/>
                <w:lang w:val="en-US"/>
              </w:rPr>
              <w:t xml:space="preserve">A description of </w:t>
            </w:r>
            <w:r w:rsidRPr="0068581C">
              <w:rPr>
                <w:rFonts w:asciiTheme="minorHAnsi" w:hAnsiTheme="minorHAnsi"/>
                <w:sz w:val="20"/>
                <w:szCs w:val="20"/>
                <w:lang w:val="en-US"/>
              </w:rPr>
              <w:t>the material risks that are specific</w:t>
            </w:r>
            <w:r w:rsidRPr="009115B4">
              <w:rPr>
                <w:rFonts w:asciiTheme="minorHAnsi" w:hAnsiTheme="minorHAnsi"/>
                <w:sz w:val="20"/>
                <w:szCs w:val="20"/>
                <w:lang w:val="en-US"/>
              </w:rPr>
              <w:t xml:space="preserve"> to the securities being offered and/or admitted to trading in a limited number of </w:t>
            </w:r>
            <w:r w:rsidRPr="0068581C">
              <w:rPr>
                <w:rFonts w:asciiTheme="minorHAnsi" w:hAnsiTheme="minorHAnsi"/>
                <w:sz w:val="20"/>
                <w:szCs w:val="20"/>
                <w:lang w:val="en-US"/>
              </w:rPr>
              <w:t>categories</w:t>
            </w:r>
            <w:r w:rsidRPr="009115B4">
              <w:rPr>
                <w:rFonts w:asciiTheme="minorHAnsi" w:hAnsiTheme="minorHAnsi"/>
                <w:sz w:val="20"/>
                <w:szCs w:val="20"/>
                <w:lang w:val="en-US"/>
              </w:rPr>
              <w:t>, in a section headed ‘Risk Factors’.</w:t>
            </w:r>
          </w:p>
          <w:p w14:paraId="06E8DD3C" w14:textId="77777777" w:rsidR="0002775C" w:rsidRDefault="0002775C" w:rsidP="009115B4">
            <w:pPr>
              <w:autoSpaceDE w:val="0"/>
              <w:autoSpaceDN w:val="0"/>
              <w:adjustRightInd w:val="0"/>
              <w:outlineLvl w:val="0"/>
              <w:rPr>
                <w:rFonts w:asciiTheme="minorHAnsi" w:hAnsiTheme="minorHAnsi"/>
                <w:sz w:val="20"/>
                <w:szCs w:val="20"/>
                <w:lang w:val="en-US"/>
              </w:rPr>
            </w:pPr>
          </w:p>
          <w:p w14:paraId="0C939214" w14:textId="77777777" w:rsidR="0002775C" w:rsidRDefault="0002775C" w:rsidP="0002775C">
            <w:pPr>
              <w:autoSpaceDE w:val="0"/>
              <w:autoSpaceDN w:val="0"/>
              <w:adjustRightInd w:val="0"/>
              <w:outlineLvl w:val="0"/>
              <w:rPr>
                <w:rFonts w:asciiTheme="minorHAnsi" w:hAnsiTheme="minorHAnsi"/>
                <w:sz w:val="20"/>
                <w:szCs w:val="20"/>
                <w:lang w:val="en-US"/>
              </w:rPr>
            </w:pPr>
            <w:r w:rsidRPr="003F32C6">
              <w:rPr>
                <w:rFonts w:asciiTheme="minorHAnsi" w:hAnsiTheme="minorHAnsi"/>
                <w:sz w:val="20"/>
                <w:szCs w:val="20"/>
                <w:lang w:val="en-US"/>
              </w:rPr>
              <w:t xml:space="preserve">In </w:t>
            </w:r>
            <w:r w:rsidRPr="0068581C">
              <w:rPr>
                <w:rFonts w:asciiTheme="minorHAnsi" w:hAnsiTheme="minorHAnsi"/>
                <w:sz w:val="20"/>
                <w:szCs w:val="20"/>
                <w:lang w:val="en-US"/>
              </w:rPr>
              <w:t>each category</w:t>
            </w:r>
            <w:r w:rsidRPr="003F32C6">
              <w:rPr>
                <w:rFonts w:asciiTheme="minorHAnsi" w:hAnsiTheme="minorHAnsi"/>
                <w:sz w:val="20"/>
                <w:szCs w:val="20"/>
                <w:lang w:val="en-US"/>
              </w:rPr>
              <w:t xml:space="preserve"> the most material risks, in the assessment of the issuer, offeror or person asking for </w:t>
            </w:r>
            <w:r w:rsidRPr="0068581C">
              <w:rPr>
                <w:rFonts w:asciiTheme="minorHAnsi" w:hAnsiTheme="minorHAnsi"/>
                <w:sz w:val="20"/>
                <w:szCs w:val="20"/>
                <w:lang w:val="en-US"/>
              </w:rPr>
              <w:t>admission to trading on a regulated market, taking into account the negative impact on the</w:t>
            </w:r>
            <w:r w:rsidRPr="003F32C6">
              <w:rPr>
                <w:rFonts w:asciiTheme="minorHAnsi" w:hAnsiTheme="minorHAnsi"/>
                <w:sz w:val="20"/>
                <w:szCs w:val="20"/>
                <w:lang w:val="en-US"/>
              </w:rPr>
              <w:t xml:space="preserve"> issuer and the securities and the </w:t>
            </w:r>
            <w:r w:rsidRPr="0068581C">
              <w:rPr>
                <w:rFonts w:asciiTheme="minorHAnsi" w:hAnsiTheme="minorHAnsi"/>
                <w:sz w:val="20"/>
                <w:szCs w:val="20"/>
                <w:lang w:val="en-US"/>
              </w:rPr>
              <w:t>probability of their</w:t>
            </w:r>
            <w:r w:rsidRPr="003F32C6">
              <w:rPr>
                <w:rFonts w:asciiTheme="minorHAnsi" w:hAnsiTheme="minorHAnsi"/>
                <w:sz w:val="20"/>
                <w:szCs w:val="20"/>
                <w:lang w:val="en-US"/>
              </w:rPr>
              <w:t xml:space="preserve"> occurrence, shall be listed in an order which is consistent with that assessment. </w:t>
            </w:r>
          </w:p>
          <w:p w14:paraId="67F7A1AC" w14:textId="77777777" w:rsidR="0002775C" w:rsidRPr="009115B4" w:rsidRDefault="0002775C" w:rsidP="009115B4">
            <w:pPr>
              <w:autoSpaceDE w:val="0"/>
              <w:autoSpaceDN w:val="0"/>
              <w:adjustRightInd w:val="0"/>
              <w:outlineLvl w:val="0"/>
              <w:rPr>
                <w:rFonts w:asciiTheme="minorHAnsi" w:hAnsiTheme="minorHAnsi"/>
                <w:sz w:val="20"/>
                <w:szCs w:val="20"/>
                <w:lang w:val="en-US"/>
              </w:rPr>
            </w:pPr>
          </w:p>
          <w:p w14:paraId="3A51C191" w14:textId="77777777" w:rsidR="0002775C" w:rsidRDefault="0002775C" w:rsidP="0002775C">
            <w:pPr>
              <w:autoSpaceDE w:val="0"/>
              <w:autoSpaceDN w:val="0"/>
              <w:adjustRightInd w:val="0"/>
              <w:outlineLvl w:val="0"/>
              <w:rPr>
                <w:rFonts w:asciiTheme="minorHAnsi" w:hAnsiTheme="minorHAnsi"/>
                <w:sz w:val="20"/>
                <w:szCs w:val="20"/>
                <w:lang w:val="en-US"/>
              </w:rPr>
            </w:pPr>
            <w:r w:rsidRPr="003F32C6">
              <w:rPr>
                <w:rFonts w:asciiTheme="minorHAnsi" w:hAnsiTheme="minorHAnsi"/>
                <w:sz w:val="20"/>
                <w:szCs w:val="20"/>
                <w:lang w:val="en-US"/>
              </w:rPr>
              <w:t>The risks shall be corroborated by the content of the prospectus.</w:t>
            </w:r>
          </w:p>
          <w:p w14:paraId="17576027" w14:textId="77777777" w:rsidR="009115B4" w:rsidRPr="009115B4" w:rsidRDefault="009115B4" w:rsidP="009115B4">
            <w:pPr>
              <w:autoSpaceDE w:val="0"/>
              <w:autoSpaceDN w:val="0"/>
              <w:adjustRightInd w:val="0"/>
              <w:outlineLvl w:val="0"/>
              <w:rPr>
                <w:rFonts w:asciiTheme="minorHAnsi" w:hAnsiTheme="minorHAnsi"/>
                <w:sz w:val="20"/>
                <w:szCs w:val="20"/>
                <w:lang w:val="en-US"/>
              </w:rPr>
            </w:pPr>
          </w:p>
          <w:p w14:paraId="68E7B1E9" w14:textId="5FB390BA" w:rsidR="009115B4" w:rsidRPr="00757EC3" w:rsidRDefault="00E50BEE" w:rsidP="00E50BEE">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r w:rsidR="00877E90" w:rsidRPr="00BF14CB" w14:paraId="1CBBB63E" w14:textId="77777777" w:rsidTr="005763A6">
        <w:trPr>
          <w:trHeight w:val="220"/>
          <w:jc w:val="center"/>
        </w:trPr>
        <w:tc>
          <w:tcPr>
            <w:tcW w:w="1639" w:type="dxa"/>
            <w:shd w:val="clear" w:color="auto" w:fill="7261A2"/>
          </w:tcPr>
          <w:p w14:paraId="212A551C" w14:textId="498549E2" w:rsidR="00877E90" w:rsidRPr="0049195F" w:rsidRDefault="00877E90" w:rsidP="005763A6">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866" w:type="dxa"/>
            <w:gridSpan w:val="2"/>
            <w:shd w:val="clear" w:color="auto" w:fill="7261A2"/>
          </w:tcPr>
          <w:p w14:paraId="01BE2F28" w14:textId="77777777" w:rsidR="00877E90" w:rsidRDefault="00B12922" w:rsidP="005763A6">
            <w:pPr>
              <w:autoSpaceDE w:val="0"/>
              <w:autoSpaceDN w:val="0"/>
              <w:adjustRightInd w:val="0"/>
              <w:outlineLvl w:val="0"/>
              <w:rPr>
                <w:rFonts w:ascii="Aptos" w:hAnsi="Aptos"/>
                <w:b/>
                <w:bCs/>
                <w:color w:val="FFFFFF" w:themeColor="background1"/>
                <w:sz w:val="24"/>
                <w:lang w:val="en-US"/>
              </w:rPr>
            </w:pPr>
            <w:r w:rsidRPr="00B12922">
              <w:rPr>
                <w:rFonts w:ascii="Aptos" w:hAnsi="Aptos"/>
                <w:b/>
                <w:bCs/>
                <w:color w:val="FFFFFF" w:themeColor="background1"/>
                <w:sz w:val="24"/>
                <w:lang w:val="en-US"/>
              </w:rPr>
              <w:t>EXPENSE OF THE ISSUE/OFFER OF THE DEPOSITORY RECEIPTS</w:t>
            </w:r>
          </w:p>
          <w:p w14:paraId="299D9076" w14:textId="2EEFE132" w:rsidR="00B12922" w:rsidRPr="00B12922" w:rsidRDefault="00B12922" w:rsidP="005763A6">
            <w:pPr>
              <w:autoSpaceDE w:val="0"/>
              <w:autoSpaceDN w:val="0"/>
              <w:adjustRightInd w:val="0"/>
              <w:outlineLvl w:val="0"/>
              <w:rPr>
                <w:rFonts w:ascii="Aptos" w:hAnsi="Aptos"/>
                <w:b/>
                <w:bCs/>
                <w:sz w:val="24"/>
                <w:lang w:val="en-US"/>
              </w:rPr>
            </w:pPr>
          </w:p>
        </w:tc>
      </w:tr>
      <w:tr w:rsidR="00B12922" w:rsidRPr="00BF14CB" w14:paraId="08A699A4" w14:textId="77777777" w:rsidTr="00204598">
        <w:trPr>
          <w:trHeight w:val="218"/>
          <w:jc w:val="center"/>
        </w:trPr>
        <w:tc>
          <w:tcPr>
            <w:tcW w:w="1639" w:type="dxa"/>
            <w:shd w:val="clear" w:color="auto" w:fill="E9E5FF"/>
          </w:tcPr>
          <w:p w14:paraId="1C5308F6" w14:textId="06C0D5B1" w:rsidR="00B12922" w:rsidRPr="00DF2C1D" w:rsidRDefault="00B12922" w:rsidP="00B12922">
            <w:pPr>
              <w:autoSpaceDE w:val="0"/>
              <w:autoSpaceDN w:val="0"/>
              <w:adjustRightInd w:val="0"/>
              <w:outlineLvl w:val="0"/>
              <w:rPr>
                <w:rFonts w:ascii="Aptos" w:hAnsi="Aptos"/>
                <w:b/>
                <w:bCs/>
                <w:sz w:val="20"/>
                <w:szCs w:val="20"/>
                <w:lang w:val="en-US"/>
              </w:rPr>
            </w:pPr>
            <w:r w:rsidRPr="00DF2C1D">
              <w:rPr>
                <w:rFonts w:ascii="Aptos" w:hAnsi="Aptos"/>
                <w:b/>
                <w:bCs/>
                <w:sz w:val="20"/>
                <w:szCs w:val="20"/>
                <w:lang w:val="en-US"/>
              </w:rPr>
              <w:t xml:space="preserve">Item </w:t>
            </w:r>
            <w:r w:rsidR="00D90B6E">
              <w:rPr>
                <w:rFonts w:ascii="Aptos" w:hAnsi="Aptos"/>
                <w:b/>
                <w:bCs/>
                <w:sz w:val="20"/>
                <w:szCs w:val="20"/>
                <w:lang w:val="en-US"/>
              </w:rPr>
              <w:t>6.1</w:t>
            </w:r>
          </w:p>
          <w:p w14:paraId="388B7758" w14:textId="77777777" w:rsidR="00B12922" w:rsidRDefault="0074598D" w:rsidP="00B12922">
            <w:pPr>
              <w:autoSpaceDE w:val="0"/>
              <w:autoSpaceDN w:val="0"/>
              <w:adjustRightInd w:val="0"/>
              <w:outlineLvl w:val="0"/>
              <w:rPr>
                <w:rFonts w:ascii="Aptos" w:hAnsi="Aptos"/>
                <w:sz w:val="16"/>
                <w:szCs w:val="16"/>
                <w:lang w:val="en-US"/>
              </w:rPr>
            </w:pPr>
            <w:sdt>
              <w:sdtPr>
                <w:rPr>
                  <w:rFonts w:ascii="Aptos" w:hAnsi="Aptos"/>
                  <w:sz w:val="16"/>
                  <w:szCs w:val="16"/>
                  <w:lang w:val="en-US"/>
                </w:rPr>
                <w:id w:val="414436079"/>
                <w14:checkbox>
                  <w14:checked w14:val="0"/>
                  <w14:checkedState w14:val="2612" w14:font="MS Gothic"/>
                  <w14:uncheckedState w14:val="2610" w14:font="MS Gothic"/>
                </w14:checkbox>
              </w:sdtPr>
              <w:sdtEndPr/>
              <w:sdtContent>
                <w:r w:rsidR="00B12922">
                  <w:rPr>
                    <w:rFonts w:ascii="MS Gothic" w:eastAsia="MS Gothic" w:hAnsi="MS Gothic" w:hint="eastAsia"/>
                    <w:sz w:val="16"/>
                    <w:szCs w:val="16"/>
                    <w:lang w:val="en-US"/>
                  </w:rPr>
                  <w:t>☐</w:t>
                </w:r>
              </w:sdtContent>
            </w:sdt>
            <w:r w:rsidR="00B12922">
              <w:rPr>
                <w:rFonts w:ascii="Aptos" w:hAnsi="Aptos"/>
                <w:sz w:val="20"/>
                <w:szCs w:val="20"/>
                <w:lang w:val="en-US"/>
              </w:rPr>
              <w:t xml:space="preserve"> </w:t>
            </w:r>
            <w:r w:rsidR="00B12922" w:rsidRPr="00B95AEB">
              <w:rPr>
                <w:rFonts w:ascii="Aptos" w:hAnsi="Aptos"/>
                <w:sz w:val="16"/>
                <w:szCs w:val="16"/>
                <w:lang w:val="en-US"/>
              </w:rPr>
              <w:t xml:space="preserve">Check if </w:t>
            </w:r>
            <w:r w:rsidR="00B12922">
              <w:rPr>
                <w:rFonts w:ascii="Aptos" w:hAnsi="Aptos"/>
                <w:sz w:val="16"/>
                <w:szCs w:val="16"/>
                <w:lang w:val="en-US"/>
              </w:rPr>
              <w:t>n/a</w:t>
            </w:r>
          </w:p>
          <w:p w14:paraId="6B3C74CE" w14:textId="77777777" w:rsidR="00B12922" w:rsidRDefault="00B12922" w:rsidP="00B12922">
            <w:pPr>
              <w:autoSpaceDE w:val="0"/>
              <w:autoSpaceDN w:val="0"/>
              <w:adjustRightInd w:val="0"/>
              <w:outlineLvl w:val="0"/>
              <w:rPr>
                <w:rFonts w:ascii="Aptos" w:hAnsi="Aptos"/>
                <w:sz w:val="16"/>
                <w:szCs w:val="16"/>
                <w:lang w:val="en-US"/>
              </w:rPr>
            </w:pPr>
          </w:p>
        </w:tc>
        <w:tc>
          <w:tcPr>
            <w:tcW w:w="2345" w:type="dxa"/>
          </w:tcPr>
          <w:p w14:paraId="0959FC13" w14:textId="5F6113C3" w:rsidR="00B12922" w:rsidRPr="00642232" w:rsidRDefault="00B12922" w:rsidP="00B12922">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521" w:type="dxa"/>
          </w:tcPr>
          <w:p w14:paraId="31B96014" w14:textId="77777777" w:rsidR="00B12922" w:rsidRDefault="00B12922" w:rsidP="00B12922">
            <w:pPr>
              <w:autoSpaceDE w:val="0"/>
              <w:autoSpaceDN w:val="0"/>
              <w:adjustRightInd w:val="0"/>
              <w:outlineLvl w:val="0"/>
              <w:rPr>
                <w:rFonts w:asciiTheme="minorHAnsi" w:hAnsiTheme="minorHAnsi"/>
                <w:sz w:val="20"/>
                <w:szCs w:val="20"/>
                <w:lang w:val="en-US"/>
              </w:rPr>
            </w:pPr>
            <w:r w:rsidRPr="00B12922">
              <w:rPr>
                <w:rFonts w:asciiTheme="minorHAnsi" w:hAnsiTheme="minorHAnsi"/>
                <w:sz w:val="20"/>
                <w:szCs w:val="20"/>
                <w:lang w:val="en-US"/>
              </w:rPr>
              <w:t>The total net proceeds and an estimate of the total expenses of the issue/offer.</w:t>
            </w:r>
          </w:p>
          <w:p w14:paraId="4C30C3A0" w14:textId="77777777" w:rsidR="00B12922" w:rsidRDefault="00B12922" w:rsidP="00B12922">
            <w:pPr>
              <w:autoSpaceDE w:val="0"/>
              <w:autoSpaceDN w:val="0"/>
              <w:adjustRightInd w:val="0"/>
              <w:outlineLvl w:val="0"/>
              <w:rPr>
                <w:rFonts w:asciiTheme="minorHAnsi" w:hAnsiTheme="minorHAnsi"/>
                <w:sz w:val="20"/>
                <w:szCs w:val="20"/>
                <w:lang w:val="en-US"/>
              </w:rPr>
            </w:pPr>
          </w:p>
          <w:p w14:paraId="5C28147B" w14:textId="65DC9A85" w:rsidR="00B12922" w:rsidRPr="00B12922" w:rsidRDefault="00B12922" w:rsidP="00B12922">
            <w:pPr>
              <w:autoSpaceDE w:val="0"/>
              <w:autoSpaceDN w:val="0"/>
              <w:adjustRightInd w:val="0"/>
              <w:jc w:val="right"/>
              <w:outlineLvl w:val="0"/>
              <w:rPr>
                <w:rFonts w:asciiTheme="minorHAnsi" w:hAnsiTheme="minorHAnsi"/>
                <w:sz w:val="20"/>
                <w:szCs w:val="20"/>
                <w:lang w:val="en-US"/>
              </w:rPr>
            </w:pPr>
            <w:r w:rsidRPr="005301FA">
              <w:rPr>
                <w:rFonts w:asciiTheme="minorHAnsi" w:hAnsiTheme="minorHAnsi"/>
                <w:bCs/>
                <w:color w:val="FF0000"/>
                <w:sz w:val="20"/>
                <w:szCs w:val="20"/>
                <w:lang w:val="en-US"/>
              </w:rPr>
              <w:t>Both primary and secondary issuances</w:t>
            </w:r>
          </w:p>
        </w:tc>
      </w:tr>
    </w:tbl>
    <w:p w14:paraId="248660DE" w14:textId="692D5056" w:rsidR="00151469" w:rsidRDefault="00151469">
      <w:pPr>
        <w:rPr>
          <w:lang w:val="en-GB"/>
        </w:rPr>
      </w:pPr>
    </w:p>
    <w:p w14:paraId="54A6784A" w14:textId="68C14C91" w:rsidR="00151469" w:rsidRPr="008D4C3E" w:rsidRDefault="00151469" w:rsidP="00633959">
      <w:pPr>
        <w:rPr>
          <w:lang w:val="en-US"/>
        </w:rPr>
      </w:pPr>
    </w:p>
    <w:sectPr w:rsidR="00151469" w:rsidRPr="008D4C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C04"/>
    <w:multiLevelType w:val="hybridMultilevel"/>
    <w:tmpl w:val="27AAEF90"/>
    <w:lvl w:ilvl="0" w:tplc="9DBCAE9E">
      <w:start w:val="1"/>
      <w:numFmt w:val="lowerLetter"/>
      <w:lvlText w:val="(%1)"/>
      <w:lvlJc w:val="left"/>
      <w:pPr>
        <w:ind w:left="720" w:hanging="360"/>
      </w:pPr>
      <w:rPr>
        <w:rFonts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96E86"/>
    <w:multiLevelType w:val="hybridMultilevel"/>
    <w:tmpl w:val="E0FC9D1A"/>
    <w:lvl w:ilvl="0" w:tplc="9DBCAE9E">
      <w:start w:val="1"/>
      <w:numFmt w:val="lowerLetter"/>
      <w:lvlText w:val="(%1)"/>
      <w:lvlJc w:val="left"/>
      <w:pPr>
        <w:ind w:left="720" w:hanging="360"/>
      </w:pPr>
      <w:rPr>
        <w:rFonts w:hint="default"/>
        <w:color w:val="333333"/>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C15314"/>
    <w:multiLevelType w:val="hybridMultilevel"/>
    <w:tmpl w:val="FF18CFBC"/>
    <w:lvl w:ilvl="0" w:tplc="D7CE83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527F6"/>
    <w:multiLevelType w:val="hybridMultilevel"/>
    <w:tmpl w:val="2CC84D60"/>
    <w:lvl w:ilvl="0" w:tplc="9034ACD6">
      <w:start w:val="2"/>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632C1D"/>
    <w:multiLevelType w:val="hybridMultilevel"/>
    <w:tmpl w:val="EA52D1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35AD5"/>
    <w:multiLevelType w:val="hybridMultilevel"/>
    <w:tmpl w:val="2F541752"/>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147C45"/>
    <w:multiLevelType w:val="hybridMultilevel"/>
    <w:tmpl w:val="A6CC87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17CB1"/>
    <w:multiLevelType w:val="hybridMultilevel"/>
    <w:tmpl w:val="5D481BF0"/>
    <w:lvl w:ilvl="0" w:tplc="D7CE83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8F2A72"/>
    <w:multiLevelType w:val="hybridMultilevel"/>
    <w:tmpl w:val="5BB46386"/>
    <w:lvl w:ilvl="0" w:tplc="D7CE83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1212B7"/>
    <w:multiLevelType w:val="hybridMultilevel"/>
    <w:tmpl w:val="C900C1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0B4421"/>
    <w:multiLevelType w:val="hybridMultilevel"/>
    <w:tmpl w:val="5B7406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85E7F"/>
    <w:multiLevelType w:val="hybridMultilevel"/>
    <w:tmpl w:val="FC6667A4"/>
    <w:lvl w:ilvl="0" w:tplc="9DBCAE9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9947C4"/>
    <w:multiLevelType w:val="hybridMultilevel"/>
    <w:tmpl w:val="2072143A"/>
    <w:lvl w:ilvl="0" w:tplc="D7CE83C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060BFB"/>
    <w:multiLevelType w:val="hybridMultilevel"/>
    <w:tmpl w:val="716A4F38"/>
    <w:lvl w:ilvl="0" w:tplc="FFFFFFFF">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5C0727"/>
    <w:multiLevelType w:val="hybridMultilevel"/>
    <w:tmpl w:val="EA52D1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066DC1"/>
    <w:multiLevelType w:val="hybridMultilevel"/>
    <w:tmpl w:val="39446E70"/>
    <w:lvl w:ilvl="0" w:tplc="5BFEB0E8">
      <w:start w:val="1"/>
      <w:numFmt w:val="lowerLetter"/>
      <w:lvlText w:val="(%1)"/>
      <w:lvlJc w:val="left"/>
      <w:pPr>
        <w:ind w:left="720" w:hanging="360"/>
      </w:pPr>
      <w:rPr>
        <w:rFonts w:ascii="Arial Unicode MS" w:hAnsi="Arial Unicode MS" w:hint="default"/>
        <w:color w:val="333333"/>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8DF5731"/>
    <w:multiLevelType w:val="hybridMultilevel"/>
    <w:tmpl w:val="62E09FDC"/>
    <w:lvl w:ilvl="0" w:tplc="9DBCAE9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F04DCB"/>
    <w:multiLevelType w:val="hybridMultilevel"/>
    <w:tmpl w:val="39446E70"/>
    <w:lvl w:ilvl="0" w:tplc="FFFFFFFF">
      <w:start w:val="1"/>
      <w:numFmt w:val="lowerLetter"/>
      <w:lvlText w:val="(%1)"/>
      <w:lvlJc w:val="left"/>
      <w:pPr>
        <w:ind w:left="720" w:hanging="360"/>
      </w:pPr>
      <w:rPr>
        <w:rFonts w:ascii="Arial Unicode MS" w:hAnsi="Arial Unicode MS" w:hint="default"/>
        <w:color w:val="333333"/>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292F8E"/>
    <w:multiLevelType w:val="hybridMultilevel"/>
    <w:tmpl w:val="FC6667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20" w15:restartNumberingAfterBreak="0">
    <w:nsid w:val="71F758FA"/>
    <w:multiLevelType w:val="hybridMultilevel"/>
    <w:tmpl w:val="E902AA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C41305"/>
    <w:multiLevelType w:val="hybridMultilevel"/>
    <w:tmpl w:val="C900C100"/>
    <w:lvl w:ilvl="0" w:tplc="D7CE83C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E16920"/>
    <w:multiLevelType w:val="hybridMultilevel"/>
    <w:tmpl w:val="11040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66498D"/>
    <w:multiLevelType w:val="hybridMultilevel"/>
    <w:tmpl w:val="CD4C73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2380765">
    <w:abstractNumId w:val="19"/>
  </w:num>
  <w:num w:numId="2" w16cid:durableId="1706711368">
    <w:abstractNumId w:val="8"/>
  </w:num>
  <w:num w:numId="3" w16cid:durableId="1539732370">
    <w:abstractNumId w:val="0"/>
  </w:num>
  <w:num w:numId="4" w16cid:durableId="1495611989">
    <w:abstractNumId w:val="10"/>
  </w:num>
  <w:num w:numId="5" w16cid:durableId="904532680">
    <w:abstractNumId w:val="15"/>
  </w:num>
  <w:num w:numId="6" w16cid:durableId="884409383">
    <w:abstractNumId w:val="17"/>
  </w:num>
  <w:num w:numId="7" w16cid:durableId="2075354573">
    <w:abstractNumId w:val="12"/>
  </w:num>
  <w:num w:numId="8" w16cid:durableId="981033990">
    <w:abstractNumId w:val="2"/>
  </w:num>
  <w:num w:numId="9" w16cid:durableId="1375042545">
    <w:abstractNumId w:val="7"/>
  </w:num>
  <w:num w:numId="10" w16cid:durableId="2026207635">
    <w:abstractNumId w:val="23"/>
  </w:num>
  <w:num w:numId="11" w16cid:durableId="2139252942">
    <w:abstractNumId w:val="21"/>
  </w:num>
  <w:num w:numId="12" w16cid:durableId="1028721582">
    <w:abstractNumId w:val="9"/>
  </w:num>
  <w:num w:numId="13" w16cid:durableId="1616132126">
    <w:abstractNumId w:val="1"/>
  </w:num>
  <w:num w:numId="14" w16cid:durableId="1171674804">
    <w:abstractNumId w:val="20"/>
  </w:num>
  <w:num w:numId="15" w16cid:durableId="1858736313">
    <w:abstractNumId w:val="11"/>
  </w:num>
  <w:num w:numId="16" w16cid:durableId="2057241037">
    <w:abstractNumId w:val="16"/>
  </w:num>
  <w:num w:numId="17" w16cid:durableId="285083841">
    <w:abstractNumId w:val="14"/>
  </w:num>
  <w:num w:numId="18" w16cid:durableId="1262907887">
    <w:abstractNumId w:val="22"/>
  </w:num>
  <w:num w:numId="19" w16cid:durableId="176962714">
    <w:abstractNumId w:val="4"/>
  </w:num>
  <w:num w:numId="20" w16cid:durableId="723721159">
    <w:abstractNumId w:val="13"/>
  </w:num>
  <w:num w:numId="21" w16cid:durableId="623584742">
    <w:abstractNumId w:val="6"/>
  </w:num>
  <w:num w:numId="22" w16cid:durableId="323357783">
    <w:abstractNumId w:val="5"/>
  </w:num>
  <w:num w:numId="23" w16cid:durableId="446780004">
    <w:abstractNumId w:val="18"/>
  </w:num>
  <w:num w:numId="24" w16cid:durableId="478571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11786"/>
    <w:rsid w:val="0002775C"/>
    <w:rsid w:val="000342E4"/>
    <w:rsid w:val="00045309"/>
    <w:rsid w:val="000529DF"/>
    <w:rsid w:val="00061F66"/>
    <w:rsid w:val="00062052"/>
    <w:rsid w:val="00065316"/>
    <w:rsid w:val="00066E0D"/>
    <w:rsid w:val="00076845"/>
    <w:rsid w:val="0007773A"/>
    <w:rsid w:val="000806BC"/>
    <w:rsid w:val="00081FDA"/>
    <w:rsid w:val="000846AB"/>
    <w:rsid w:val="00085AA7"/>
    <w:rsid w:val="0009045F"/>
    <w:rsid w:val="000920A8"/>
    <w:rsid w:val="0009521F"/>
    <w:rsid w:val="000972F7"/>
    <w:rsid w:val="000A4A94"/>
    <w:rsid w:val="000A7268"/>
    <w:rsid w:val="000C6EAC"/>
    <w:rsid w:val="000D0DF8"/>
    <w:rsid w:val="000F38E4"/>
    <w:rsid w:val="000F7B91"/>
    <w:rsid w:val="00101E8A"/>
    <w:rsid w:val="00102587"/>
    <w:rsid w:val="00106CDF"/>
    <w:rsid w:val="0011121F"/>
    <w:rsid w:val="00113466"/>
    <w:rsid w:val="0011470B"/>
    <w:rsid w:val="0011560F"/>
    <w:rsid w:val="00120E9C"/>
    <w:rsid w:val="00130CA0"/>
    <w:rsid w:val="001341A5"/>
    <w:rsid w:val="001363A3"/>
    <w:rsid w:val="001367F4"/>
    <w:rsid w:val="00151469"/>
    <w:rsid w:val="00161B6E"/>
    <w:rsid w:val="00166369"/>
    <w:rsid w:val="001672F1"/>
    <w:rsid w:val="00176C3C"/>
    <w:rsid w:val="00180654"/>
    <w:rsid w:val="001871F5"/>
    <w:rsid w:val="00191F51"/>
    <w:rsid w:val="001958E4"/>
    <w:rsid w:val="001A4F04"/>
    <w:rsid w:val="001A508C"/>
    <w:rsid w:val="001A60CC"/>
    <w:rsid w:val="001B1D46"/>
    <w:rsid w:val="001C213E"/>
    <w:rsid w:val="001C2179"/>
    <w:rsid w:val="001D27AE"/>
    <w:rsid w:val="001D51EB"/>
    <w:rsid w:val="001D7D27"/>
    <w:rsid w:val="001E1263"/>
    <w:rsid w:val="001E2B9F"/>
    <w:rsid w:val="001F1138"/>
    <w:rsid w:val="00204598"/>
    <w:rsid w:val="00211802"/>
    <w:rsid w:val="0022706C"/>
    <w:rsid w:val="00234CD9"/>
    <w:rsid w:val="00235437"/>
    <w:rsid w:val="00240503"/>
    <w:rsid w:val="00241CF4"/>
    <w:rsid w:val="00252BF6"/>
    <w:rsid w:val="00260A97"/>
    <w:rsid w:val="002638F0"/>
    <w:rsid w:val="00265112"/>
    <w:rsid w:val="00267E4A"/>
    <w:rsid w:val="00270CAB"/>
    <w:rsid w:val="002755AE"/>
    <w:rsid w:val="00280A70"/>
    <w:rsid w:val="002822E9"/>
    <w:rsid w:val="00287480"/>
    <w:rsid w:val="002A46B5"/>
    <w:rsid w:val="002C4141"/>
    <w:rsid w:val="002D7332"/>
    <w:rsid w:val="002F4BDE"/>
    <w:rsid w:val="0030213A"/>
    <w:rsid w:val="003064C4"/>
    <w:rsid w:val="00306FE2"/>
    <w:rsid w:val="00314303"/>
    <w:rsid w:val="0032537B"/>
    <w:rsid w:val="00330AA3"/>
    <w:rsid w:val="00334D4B"/>
    <w:rsid w:val="00334D8A"/>
    <w:rsid w:val="00337065"/>
    <w:rsid w:val="0034495E"/>
    <w:rsid w:val="00345867"/>
    <w:rsid w:val="00347A59"/>
    <w:rsid w:val="003537AF"/>
    <w:rsid w:val="00360674"/>
    <w:rsid w:val="003608CD"/>
    <w:rsid w:val="00381255"/>
    <w:rsid w:val="003833F7"/>
    <w:rsid w:val="00384CED"/>
    <w:rsid w:val="003915B5"/>
    <w:rsid w:val="00394BB1"/>
    <w:rsid w:val="003A1D9E"/>
    <w:rsid w:val="003A620F"/>
    <w:rsid w:val="003B2BC1"/>
    <w:rsid w:val="003C1E13"/>
    <w:rsid w:val="003C7B31"/>
    <w:rsid w:val="003D1F7A"/>
    <w:rsid w:val="003D55F9"/>
    <w:rsid w:val="003D729E"/>
    <w:rsid w:val="003E39DF"/>
    <w:rsid w:val="003E3C09"/>
    <w:rsid w:val="003F32C6"/>
    <w:rsid w:val="003F765D"/>
    <w:rsid w:val="00404293"/>
    <w:rsid w:val="00406538"/>
    <w:rsid w:val="004076F5"/>
    <w:rsid w:val="00407AC4"/>
    <w:rsid w:val="0042087D"/>
    <w:rsid w:val="00451953"/>
    <w:rsid w:val="00452493"/>
    <w:rsid w:val="00456E2A"/>
    <w:rsid w:val="00461AA8"/>
    <w:rsid w:val="0047433C"/>
    <w:rsid w:val="00476F6C"/>
    <w:rsid w:val="004B5165"/>
    <w:rsid w:val="004C336C"/>
    <w:rsid w:val="004C459A"/>
    <w:rsid w:val="004D4FA4"/>
    <w:rsid w:val="004D600E"/>
    <w:rsid w:val="004D7317"/>
    <w:rsid w:val="004D7512"/>
    <w:rsid w:val="004D7A1E"/>
    <w:rsid w:val="004E58A4"/>
    <w:rsid w:val="004F0BBB"/>
    <w:rsid w:val="00500110"/>
    <w:rsid w:val="00525FBA"/>
    <w:rsid w:val="00526486"/>
    <w:rsid w:val="005301FA"/>
    <w:rsid w:val="0053261E"/>
    <w:rsid w:val="00545C57"/>
    <w:rsid w:val="00550B48"/>
    <w:rsid w:val="005619DB"/>
    <w:rsid w:val="00570866"/>
    <w:rsid w:val="005743E6"/>
    <w:rsid w:val="00575687"/>
    <w:rsid w:val="005818C1"/>
    <w:rsid w:val="00582104"/>
    <w:rsid w:val="00584E5C"/>
    <w:rsid w:val="005A07A6"/>
    <w:rsid w:val="005A4668"/>
    <w:rsid w:val="005B5A9E"/>
    <w:rsid w:val="005D522E"/>
    <w:rsid w:val="005E3B2C"/>
    <w:rsid w:val="005E44D0"/>
    <w:rsid w:val="005F3AA3"/>
    <w:rsid w:val="00601CFD"/>
    <w:rsid w:val="0061653F"/>
    <w:rsid w:val="00616A71"/>
    <w:rsid w:val="0062203C"/>
    <w:rsid w:val="00624410"/>
    <w:rsid w:val="00633959"/>
    <w:rsid w:val="00633AD0"/>
    <w:rsid w:val="00635AB7"/>
    <w:rsid w:val="006360F9"/>
    <w:rsid w:val="006457AA"/>
    <w:rsid w:val="00647FAC"/>
    <w:rsid w:val="00650264"/>
    <w:rsid w:val="006523A4"/>
    <w:rsid w:val="00656246"/>
    <w:rsid w:val="00681219"/>
    <w:rsid w:val="0068581C"/>
    <w:rsid w:val="00690354"/>
    <w:rsid w:val="00691421"/>
    <w:rsid w:val="00695CFA"/>
    <w:rsid w:val="006A05C3"/>
    <w:rsid w:val="006A7ADB"/>
    <w:rsid w:val="006C050B"/>
    <w:rsid w:val="006D16C8"/>
    <w:rsid w:val="006D69C4"/>
    <w:rsid w:val="006D792E"/>
    <w:rsid w:val="006E0908"/>
    <w:rsid w:val="006E6FDE"/>
    <w:rsid w:val="006F3442"/>
    <w:rsid w:val="0070424E"/>
    <w:rsid w:val="007107A4"/>
    <w:rsid w:val="007241B6"/>
    <w:rsid w:val="007265A4"/>
    <w:rsid w:val="00726B7D"/>
    <w:rsid w:val="00733CE1"/>
    <w:rsid w:val="007366D9"/>
    <w:rsid w:val="007528A1"/>
    <w:rsid w:val="00752FD2"/>
    <w:rsid w:val="00757EC3"/>
    <w:rsid w:val="00761CC6"/>
    <w:rsid w:val="0077621D"/>
    <w:rsid w:val="00781A8F"/>
    <w:rsid w:val="007C447C"/>
    <w:rsid w:val="007C7DBF"/>
    <w:rsid w:val="007D0E69"/>
    <w:rsid w:val="007D1E74"/>
    <w:rsid w:val="007D61E8"/>
    <w:rsid w:val="007D785E"/>
    <w:rsid w:val="007F00B1"/>
    <w:rsid w:val="007F1C4A"/>
    <w:rsid w:val="007F293D"/>
    <w:rsid w:val="00801F95"/>
    <w:rsid w:val="00802E94"/>
    <w:rsid w:val="00806F22"/>
    <w:rsid w:val="0081237B"/>
    <w:rsid w:val="008272FA"/>
    <w:rsid w:val="00830974"/>
    <w:rsid w:val="00852548"/>
    <w:rsid w:val="00852CE3"/>
    <w:rsid w:val="008631FE"/>
    <w:rsid w:val="0087407D"/>
    <w:rsid w:val="00877E90"/>
    <w:rsid w:val="00881EEE"/>
    <w:rsid w:val="00882F75"/>
    <w:rsid w:val="00894AA9"/>
    <w:rsid w:val="00896586"/>
    <w:rsid w:val="00897B19"/>
    <w:rsid w:val="008B69D8"/>
    <w:rsid w:val="008D4A6A"/>
    <w:rsid w:val="008D4C3E"/>
    <w:rsid w:val="008F2DE4"/>
    <w:rsid w:val="008F7EEA"/>
    <w:rsid w:val="009115B4"/>
    <w:rsid w:val="00916B76"/>
    <w:rsid w:val="0091726C"/>
    <w:rsid w:val="00924116"/>
    <w:rsid w:val="00937044"/>
    <w:rsid w:val="00943D33"/>
    <w:rsid w:val="0094770B"/>
    <w:rsid w:val="009560C0"/>
    <w:rsid w:val="00961139"/>
    <w:rsid w:val="009745ED"/>
    <w:rsid w:val="00976A78"/>
    <w:rsid w:val="00977156"/>
    <w:rsid w:val="00980C8C"/>
    <w:rsid w:val="00986A85"/>
    <w:rsid w:val="0099475F"/>
    <w:rsid w:val="009A1C28"/>
    <w:rsid w:val="009A6BFA"/>
    <w:rsid w:val="009B2309"/>
    <w:rsid w:val="009C67B7"/>
    <w:rsid w:val="009C77A9"/>
    <w:rsid w:val="009D0DD7"/>
    <w:rsid w:val="009D1143"/>
    <w:rsid w:val="009E09B8"/>
    <w:rsid w:val="009E1E45"/>
    <w:rsid w:val="009E43D1"/>
    <w:rsid w:val="00A13971"/>
    <w:rsid w:val="00A13C28"/>
    <w:rsid w:val="00A15A53"/>
    <w:rsid w:val="00A21B52"/>
    <w:rsid w:val="00A27013"/>
    <w:rsid w:val="00A324AF"/>
    <w:rsid w:val="00A36491"/>
    <w:rsid w:val="00A36CE1"/>
    <w:rsid w:val="00A37883"/>
    <w:rsid w:val="00A5165D"/>
    <w:rsid w:val="00A51935"/>
    <w:rsid w:val="00A5703E"/>
    <w:rsid w:val="00A64450"/>
    <w:rsid w:val="00A74DD3"/>
    <w:rsid w:val="00A77DF1"/>
    <w:rsid w:val="00A877BA"/>
    <w:rsid w:val="00A97FE9"/>
    <w:rsid w:val="00AA0592"/>
    <w:rsid w:val="00AA4817"/>
    <w:rsid w:val="00AA61B8"/>
    <w:rsid w:val="00AA7E24"/>
    <w:rsid w:val="00AC6791"/>
    <w:rsid w:val="00AE0BC9"/>
    <w:rsid w:val="00AF46B8"/>
    <w:rsid w:val="00B12922"/>
    <w:rsid w:val="00B160D4"/>
    <w:rsid w:val="00B20776"/>
    <w:rsid w:val="00B23976"/>
    <w:rsid w:val="00B27F95"/>
    <w:rsid w:val="00B301DC"/>
    <w:rsid w:val="00B31C42"/>
    <w:rsid w:val="00B41DFC"/>
    <w:rsid w:val="00B51D01"/>
    <w:rsid w:val="00B52A8A"/>
    <w:rsid w:val="00B53BED"/>
    <w:rsid w:val="00B6254B"/>
    <w:rsid w:val="00B63266"/>
    <w:rsid w:val="00B632C2"/>
    <w:rsid w:val="00B66D69"/>
    <w:rsid w:val="00B7085B"/>
    <w:rsid w:val="00B721BC"/>
    <w:rsid w:val="00B72E38"/>
    <w:rsid w:val="00B73A92"/>
    <w:rsid w:val="00B8016A"/>
    <w:rsid w:val="00B91761"/>
    <w:rsid w:val="00B9687A"/>
    <w:rsid w:val="00B96C8A"/>
    <w:rsid w:val="00BA50F9"/>
    <w:rsid w:val="00BB1053"/>
    <w:rsid w:val="00BB14C9"/>
    <w:rsid w:val="00BC10E7"/>
    <w:rsid w:val="00BC293A"/>
    <w:rsid w:val="00BC5296"/>
    <w:rsid w:val="00BE126A"/>
    <w:rsid w:val="00BE16D8"/>
    <w:rsid w:val="00BE2127"/>
    <w:rsid w:val="00BE587B"/>
    <w:rsid w:val="00BF14CB"/>
    <w:rsid w:val="00BF360C"/>
    <w:rsid w:val="00BF3E39"/>
    <w:rsid w:val="00C02513"/>
    <w:rsid w:val="00C03339"/>
    <w:rsid w:val="00C21CCE"/>
    <w:rsid w:val="00C32240"/>
    <w:rsid w:val="00C421E7"/>
    <w:rsid w:val="00C65FE2"/>
    <w:rsid w:val="00C72C54"/>
    <w:rsid w:val="00C77352"/>
    <w:rsid w:val="00C91394"/>
    <w:rsid w:val="00C92B8D"/>
    <w:rsid w:val="00C97A1B"/>
    <w:rsid w:val="00CA2304"/>
    <w:rsid w:val="00CC2143"/>
    <w:rsid w:val="00CC5BB5"/>
    <w:rsid w:val="00CD04E4"/>
    <w:rsid w:val="00CD0BAA"/>
    <w:rsid w:val="00CE31FB"/>
    <w:rsid w:val="00CE52C1"/>
    <w:rsid w:val="00CE6F18"/>
    <w:rsid w:val="00CF49BD"/>
    <w:rsid w:val="00D0238F"/>
    <w:rsid w:val="00D05C60"/>
    <w:rsid w:val="00D12AB9"/>
    <w:rsid w:val="00D12BEB"/>
    <w:rsid w:val="00D140C7"/>
    <w:rsid w:val="00D15E28"/>
    <w:rsid w:val="00D16ABA"/>
    <w:rsid w:val="00D22127"/>
    <w:rsid w:val="00D23F68"/>
    <w:rsid w:val="00D3026B"/>
    <w:rsid w:val="00D33A17"/>
    <w:rsid w:val="00D4278B"/>
    <w:rsid w:val="00D44915"/>
    <w:rsid w:val="00D549EA"/>
    <w:rsid w:val="00D66B99"/>
    <w:rsid w:val="00D853BB"/>
    <w:rsid w:val="00D90B6E"/>
    <w:rsid w:val="00D918E3"/>
    <w:rsid w:val="00D92383"/>
    <w:rsid w:val="00D96822"/>
    <w:rsid w:val="00DA2B77"/>
    <w:rsid w:val="00DA300D"/>
    <w:rsid w:val="00DB13C9"/>
    <w:rsid w:val="00DB1C56"/>
    <w:rsid w:val="00DB1DD7"/>
    <w:rsid w:val="00DB5908"/>
    <w:rsid w:val="00DB6B94"/>
    <w:rsid w:val="00DB7D6D"/>
    <w:rsid w:val="00DC6F99"/>
    <w:rsid w:val="00DD29FB"/>
    <w:rsid w:val="00DD6890"/>
    <w:rsid w:val="00DE2E89"/>
    <w:rsid w:val="00DF2C1D"/>
    <w:rsid w:val="00DF4719"/>
    <w:rsid w:val="00DF6BE7"/>
    <w:rsid w:val="00E103C5"/>
    <w:rsid w:val="00E179BD"/>
    <w:rsid w:val="00E209AA"/>
    <w:rsid w:val="00E24B3E"/>
    <w:rsid w:val="00E33398"/>
    <w:rsid w:val="00E3475B"/>
    <w:rsid w:val="00E458F8"/>
    <w:rsid w:val="00E47E9E"/>
    <w:rsid w:val="00E50BEE"/>
    <w:rsid w:val="00E51118"/>
    <w:rsid w:val="00E52CF3"/>
    <w:rsid w:val="00E560F3"/>
    <w:rsid w:val="00E57A38"/>
    <w:rsid w:val="00E628CB"/>
    <w:rsid w:val="00E73EBE"/>
    <w:rsid w:val="00E75471"/>
    <w:rsid w:val="00E754A6"/>
    <w:rsid w:val="00E76C11"/>
    <w:rsid w:val="00E8252D"/>
    <w:rsid w:val="00E854C1"/>
    <w:rsid w:val="00E87305"/>
    <w:rsid w:val="00E92458"/>
    <w:rsid w:val="00E927FF"/>
    <w:rsid w:val="00E93E9C"/>
    <w:rsid w:val="00EA1B9E"/>
    <w:rsid w:val="00EA43FA"/>
    <w:rsid w:val="00EB49B7"/>
    <w:rsid w:val="00EC3AFF"/>
    <w:rsid w:val="00ED67D0"/>
    <w:rsid w:val="00EE6CA8"/>
    <w:rsid w:val="00EF76EF"/>
    <w:rsid w:val="00F01001"/>
    <w:rsid w:val="00F014EC"/>
    <w:rsid w:val="00F0667B"/>
    <w:rsid w:val="00F126CC"/>
    <w:rsid w:val="00F22AFB"/>
    <w:rsid w:val="00F27301"/>
    <w:rsid w:val="00F31536"/>
    <w:rsid w:val="00F32A06"/>
    <w:rsid w:val="00F3522C"/>
    <w:rsid w:val="00F400A4"/>
    <w:rsid w:val="00F52901"/>
    <w:rsid w:val="00F5742B"/>
    <w:rsid w:val="00F609F0"/>
    <w:rsid w:val="00F641FB"/>
    <w:rsid w:val="00F673B7"/>
    <w:rsid w:val="00F72191"/>
    <w:rsid w:val="00F74E55"/>
    <w:rsid w:val="00F8695E"/>
    <w:rsid w:val="00F975B6"/>
    <w:rsid w:val="00FB25BA"/>
    <w:rsid w:val="00FE16F4"/>
    <w:rsid w:val="00FF4CA2"/>
    <w:rsid w:val="00FF6B68"/>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90"/>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FollowedHyperlink">
    <w:name w:val="FollowedHyperlink"/>
    <w:basedOn w:val="DefaultParagraphFont"/>
    <w:uiPriority w:val="99"/>
    <w:semiHidden/>
    <w:unhideWhenUsed/>
    <w:rsid w:val="00076845"/>
    <w:rPr>
      <w:color w:val="96607D" w:themeColor="followedHyperlink"/>
      <w:u w:val="single"/>
    </w:rPr>
  </w:style>
  <w:style w:type="paragraph" w:customStyle="1" w:styleId="tbl-norm">
    <w:name w:val="tbl-norm"/>
    <w:basedOn w:val="Normal"/>
    <w:rsid w:val="003608CD"/>
    <w:pPr>
      <w:spacing w:before="100" w:beforeAutospacing="1" w:after="100" w:afterAutospacing="1"/>
    </w:pPr>
    <w:rPr>
      <w:rFonts w:ascii="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AD4324" w:rsidRDefault="00BD58FF">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5352C"/>
    <w:rsid w:val="00066B44"/>
    <w:rsid w:val="003D55F9"/>
    <w:rsid w:val="007F7469"/>
    <w:rsid w:val="00886516"/>
    <w:rsid w:val="009B2309"/>
    <w:rsid w:val="00A15A53"/>
    <w:rsid w:val="00AD4324"/>
    <w:rsid w:val="00BD58FF"/>
    <w:rsid w:val="00BE16D8"/>
    <w:rsid w:val="00D12BEB"/>
    <w:rsid w:val="00D50CB7"/>
    <w:rsid w:val="00E103C5"/>
    <w:rsid w:val="00E43DB7"/>
    <w:rsid w:val="00E8252D"/>
    <w:rsid w:val="00E9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DFBD3EBB-9170-4311-BF6C-B036350495D2}">
  <ds:schemaRefs>
    <ds:schemaRef ds:uri="http://schemas.openxmlformats.org/officeDocument/2006/bibliography"/>
  </ds:schemaRefs>
</ds:datastoreItem>
</file>

<file path=customXml/itemProps3.xml><?xml version="1.0" encoding="utf-8"?>
<ds:datastoreItem xmlns:ds="http://schemas.openxmlformats.org/officeDocument/2006/customXml" ds:itemID="{E69AB3B2-6CA3-4457-A41D-C9BD73CF8E95}"/>
</file>

<file path=customXml/itemProps4.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5068</Words>
  <Characters>28892</Characters>
  <Application>Microsoft Office Word</Application>
  <DocSecurity>0</DocSecurity>
  <Lines>240</Lines>
  <Paragraphs>67</Paragraphs>
  <ScaleCrop>false</ScaleCrop>
  <Company/>
  <LinksUpToDate>false</LinksUpToDate>
  <CharactersWithSpaces>33893</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380</cp:revision>
  <dcterms:created xsi:type="dcterms:W3CDTF">2026-05-19T20:22:00Z</dcterms:created>
  <dcterms:modified xsi:type="dcterms:W3CDTF">2026-06-08T08:53:00Z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