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A6F18" w14:textId="791A8CD7" w:rsidR="005E3B2C" w:rsidRPr="0098546D" w:rsidRDefault="00E209AA" w:rsidP="005E3B2C">
      <w:pPr>
        <w:autoSpaceDE w:val="0"/>
        <w:autoSpaceDN w:val="0"/>
        <w:adjustRightInd w:val="0"/>
        <w:spacing w:line="276" w:lineRule="auto"/>
        <w:ind w:left="-567" w:right="-517"/>
        <w:outlineLvl w:val="0"/>
        <w:rPr>
          <w:rFonts w:asciiTheme="minorHAnsi" w:hAnsiTheme="minorHAnsi"/>
          <w:bCs/>
          <w:color w:val="361F63"/>
          <w:sz w:val="32"/>
          <w:szCs w:val="32"/>
        </w:rPr>
      </w:pPr>
      <w:r w:rsidRPr="0098546D">
        <w:rPr>
          <w:rFonts w:asciiTheme="minorHAnsi" w:hAnsiTheme="minorHAnsi"/>
          <w:bCs/>
          <w:color w:val="361F63"/>
          <w:sz w:val="24"/>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F629B7" w:rsidRPr="0098546D">
        <w:rPr>
          <w:rFonts w:asciiTheme="minorHAnsi" w:hAnsiTheme="minorHAnsi"/>
          <w:bCs/>
          <w:color w:val="361F63"/>
          <w:sz w:val="32"/>
          <w:szCs w:val="32"/>
        </w:rPr>
        <w:t>VERWIJZINGSTABEL</w:t>
      </w:r>
      <w:r w:rsidR="005E3B2C" w:rsidRPr="0098546D">
        <w:rPr>
          <w:rFonts w:asciiTheme="minorHAnsi" w:hAnsiTheme="minorHAnsi"/>
          <w:bCs/>
          <w:color w:val="361F63"/>
          <w:sz w:val="32"/>
          <w:szCs w:val="32"/>
        </w:rPr>
        <w:t xml:space="preserve"> </w:t>
      </w:r>
      <w:r w:rsidR="006E70D9" w:rsidRPr="0098546D">
        <w:rPr>
          <w:rFonts w:asciiTheme="minorHAnsi" w:hAnsiTheme="minorHAnsi"/>
          <w:bCs/>
          <w:color w:val="361F63"/>
          <w:sz w:val="32"/>
          <w:szCs w:val="32"/>
        </w:rPr>
        <w:t>Bijlage</w:t>
      </w:r>
      <w:r w:rsidR="003867A1" w:rsidRPr="0098546D">
        <w:rPr>
          <w:rFonts w:asciiTheme="minorHAnsi" w:hAnsiTheme="minorHAnsi"/>
          <w:bCs/>
          <w:color w:val="361F63"/>
          <w:sz w:val="32"/>
          <w:szCs w:val="32"/>
        </w:rPr>
        <w:t>19</w:t>
      </w:r>
    </w:p>
    <w:p w14:paraId="3B4E6A22" w14:textId="49DEE297" w:rsidR="005E3B2C" w:rsidRPr="0098546D" w:rsidRDefault="003677D8" w:rsidP="00251636">
      <w:pPr>
        <w:autoSpaceDE w:val="0"/>
        <w:autoSpaceDN w:val="0"/>
        <w:adjustRightInd w:val="0"/>
        <w:spacing w:line="276" w:lineRule="auto"/>
        <w:ind w:left="-567" w:right="-517"/>
        <w:outlineLvl w:val="0"/>
        <w:rPr>
          <w:rFonts w:asciiTheme="minorHAnsi" w:hAnsiTheme="minorHAnsi"/>
          <w:bCs/>
          <w:color w:val="361F63"/>
          <w:sz w:val="20"/>
          <w:szCs w:val="20"/>
        </w:rPr>
      </w:pPr>
      <w:r w:rsidRPr="0098546D">
        <w:rPr>
          <w:rFonts w:asciiTheme="minorHAnsi" w:hAnsiTheme="minorHAnsi"/>
          <w:bCs/>
          <w:color w:val="361F63"/>
          <w:sz w:val="20"/>
          <w:szCs w:val="20"/>
        </w:rPr>
        <w:t xml:space="preserve">DOOR ACTIVA GEDEKTE EFFECTEN </w:t>
      </w:r>
    </w:p>
    <w:tbl>
      <w:tblPr>
        <w:tblStyle w:val="Tabelraster"/>
        <w:tblW w:w="10485" w:type="dxa"/>
        <w:jc w:val="center"/>
        <w:tblLook w:val="04A0" w:firstRow="1" w:lastRow="0" w:firstColumn="1" w:lastColumn="0" w:noHBand="0" w:noVBand="1"/>
      </w:tblPr>
      <w:tblGrid>
        <w:gridCol w:w="2405"/>
        <w:gridCol w:w="8080"/>
      </w:tblGrid>
      <w:tr w:rsidR="00D82DB7" w:rsidRPr="0098546D" w14:paraId="3CD96D61" w14:textId="77777777" w:rsidTr="00434389">
        <w:trPr>
          <w:jc w:val="center"/>
        </w:trPr>
        <w:tc>
          <w:tcPr>
            <w:tcW w:w="10485" w:type="dxa"/>
            <w:gridSpan w:val="2"/>
            <w:shd w:val="clear" w:color="auto" w:fill="3E1B68"/>
          </w:tcPr>
          <w:p w14:paraId="2904EBDE" w14:textId="77777777" w:rsidR="00D82DB7" w:rsidRPr="0098546D" w:rsidRDefault="00D82DB7" w:rsidP="00434389">
            <w:pPr>
              <w:autoSpaceDE w:val="0"/>
              <w:autoSpaceDN w:val="0"/>
              <w:adjustRightInd w:val="0"/>
              <w:outlineLvl w:val="0"/>
              <w:rPr>
                <w:rFonts w:ascii="Aptos" w:hAnsi="Aptos"/>
                <w:b/>
                <w:bCs/>
                <w:sz w:val="22"/>
              </w:rPr>
            </w:pPr>
            <w:r w:rsidRPr="0098546D">
              <w:rPr>
                <w:rFonts w:ascii="Aptos" w:hAnsi="Aptos"/>
                <w:b/>
              </w:rPr>
              <w:t>Zaakinformatie</w:t>
            </w:r>
          </w:p>
        </w:tc>
      </w:tr>
      <w:tr w:rsidR="00D82DB7" w:rsidRPr="0098546D" w14:paraId="7565FB98" w14:textId="77777777" w:rsidTr="00434389">
        <w:trPr>
          <w:jc w:val="center"/>
        </w:trPr>
        <w:tc>
          <w:tcPr>
            <w:tcW w:w="2405" w:type="dxa"/>
            <w:shd w:val="clear" w:color="auto" w:fill="E9E5FF"/>
          </w:tcPr>
          <w:p w14:paraId="7C45F1E2" w14:textId="77777777" w:rsidR="00D82DB7" w:rsidRPr="0098546D" w:rsidRDefault="00D82DB7" w:rsidP="00434389">
            <w:pPr>
              <w:autoSpaceDE w:val="0"/>
              <w:autoSpaceDN w:val="0"/>
              <w:adjustRightInd w:val="0"/>
              <w:outlineLvl w:val="0"/>
              <w:rPr>
                <w:rFonts w:ascii="Aptos" w:hAnsi="Aptos"/>
                <w:bCs/>
                <w:color w:val="361F63"/>
                <w:sz w:val="22"/>
              </w:rPr>
            </w:pPr>
            <w:r w:rsidRPr="0098546D">
              <w:rPr>
                <w:rFonts w:ascii="Aptos" w:hAnsi="Aptos"/>
                <w:bCs/>
                <w:color w:val="361F63"/>
                <w:sz w:val="22"/>
              </w:rPr>
              <w:t>Uitgevende instelling:</w:t>
            </w:r>
          </w:p>
        </w:tc>
        <w:tc>
          <w:tcPr>
            <w:tcW w:w="8080" w:type="dxa"/>
          </w:tcPr>
          <w:p w14:paraId="225D6E87" w14:textId="77777777" w:rsidR="00D82DB7" w:rsidRPr="0098546D" w:rsidRDefault="00D82DB7" w:rsidP="00434389">
            <w:pPr>
              <w:autoSpaceDE w:val="0"/>
              <w:autoSpaceDN w:val="0"/>
              <w:adjustRightInd w:val="0"/>
              <w:outlineLvl w:val="0"/>
              <w:rPr>
                <w:rFonts w:ascii="Aptos" w:hAnsi="Aptos"/>
                <w:sz w:val="22"/>
              </w:rPr>
            </w:pPr>
          </w:p>
        </w:tc>
      </w:tr>
      <w:tr w:rsidR="00D82DB7" w:rsidRPr="0098546D" w14:paraId="4927D864" w14:textId="77777777" w:rsidTr="00434389">
        <w:trPr>
          <w:jc w:val="center"/>
        </w:trPr>
        <w:tc>
          <w:tcPr>
            <w:tcW w:w="2405" w:type="dxa"/>
            <w:shd w:val="clear" w:color="auto" w:fill="E9E5FF"/>
          </w:tcPr>
          <w:p w14:paraId="6471EC27" w14:textId="77777777" w:rsidR="00D82DB7" w:rsidRPr="0098546D" w:rsidRDefault="00D82DB7" w:rsidP="00434389">
            <w:pPr>
              <w:autoSpaceDE w:val="0"/>
              <w:autoSpaceDN w:val="0"/>
              <w:adjustRightInd w:val="0"/>
              <w:outlineLvl w:val="0"/>
              <w:rPr>
                <w:rFonts w:ascii="Aptos" w:hAnsi="Aptos"/>
                <w:bCs/>
                <w:color w:val="361F63"/>
                <w:sz w:val="22"/>
              </w:rPr>
            </w:pPr>
            <w:r w:rsidRPr="0098546D">
              <w:rPr>
                <w:rFonts w:ascii="Aptos" w:hAnsi="Aptos"/>
                <w:bCs/>
                <w:color w:val="361F63"/>
                <w:sz w:val="22"/>
              </w:rPr>
              <w:t>Titel prospectus:</w:t>
            </w:r>
          </w:p>
        </w:tc>
        <w:tc>
          <w:tcPr>
            <w:tcW w:w="8080" w:type="dxa"/>
          </w:tcPr>
          <w:p w14:paraId="017D90C7" w14:textId="77777777" w:rsidR="00D82DB7" w:rsidRPr="0098546D" w:rsidRDefault="00D82DB7" w:rsidP="00434389">
            <w:pPr>
              <w:autoSpaceDE w:val="0"/>
              <w:autoSpaceDN w:val="0"/>
              <w:adjustRightInd w:val="0"/>
              <w:outlineLvl w:val="0"/>
              <w:rPr>
                <w:rFonts w:ascii="Aptos" w:hAnsi="Aptos"/>
                <w:sz w:val="22"/>
              </w:rPr>
            </w:pPr>
          </w:p>
        </w:tc>
      </w:tr>
      <w:tr w:rsidR="00D82DB7" w:rsidRPr="0098546D" w14:paraId="457C13C2" w14:textId="77777777" w:rsidTr="00434389">
        <w:trPr>
          <w:jc w:val="center"/>
        </w:trPr>
        <w:tc>
          <w:tcPr>
            <w:tcW w:w="2405" w:type="dxa"/>
            <w:shd w:val="clear" w:color="auto" w:fill="E9E5FF"/>
          </w:tcPr>
          <w:p w14:paraId="18A553B7" w14:textId="77777777" w:rsidR="00D82DB7" w:rsidRPr="0098546D" w:rsidRDefault="00D82DB7" w:rsidP="00434389">
            <w:pPr>
              <w:autoSpaceDE w:val="0"/>
              <w:autoSpaceDN w:val="0"/>
              <w:adjustRightInd w:val="0"/>
              <w:outlineLvl w:val="0"/>
              <w:rPr>
                <w:rFonts w:ascii="Aptos" w:hAnsi="Aptos"/>
                <w:bCs/>
                <w:color w:val="361F63"/>
                <w:sz w:val="22"/>
              </w:rPr>
            </w:pPr>
            <w:r w:rsidRPr="0098546D">
              <w:rPr>
                <w:rFonts w:ascii="Aptos" w:hAnsi="Aptos"/>
                <w:bCs/>
                <w:color w:val="361F63"/>
                <w:sz w:val="22"/>
              </w:rPr>
              <w:t>Bijlagen:</w:t>
            </w:r>
          </w:p>
        </w:tc>
        <w:tc>
          <w:tcPr>
            <w:tcW w:w="8080" w:type="dxa"/>
          </w:tcPr>
          <w:p w14:paraId="19895B31" w14:textId="77777777" w:rsidR="00D82DB7" w:rsidRPr="0098546D" w:rsidRDefault="00D82DB7" w:rsidP="00434389">
            <w:pPr>
              <w:autoSpaceDE w:val="0"/>
              <w:autoSpaceDN w:val="0"/>
              <w:adjustRightInd w:val="0"/>
              <w:outlineLvl w:val="0"/>
              <w:rPr>
                <w:rFonts w:ascii="Aptos" w:hAnsi="Aptos"/>
                <w:sz w:val="22"/>
              </w:rPr>
            </w:pPr>
          </w:p>
        </w:tc>
      </w:tr>
      <w:tr w:rsidR="00D82DB7" w:rsidRPr="0098546D" w14:paraId="03B6F55A" w14:textId="77777777" w:rsidTr="00434389">
        <w:trPr>
          <w:jc w:val="center"/>
        </w:trPr>
        <w:tc>
          <w:tcPr>
            <w:tcW w:w="2405" w:type="dxa"/>
            <w:shd w:val="clear" w:color="auto" w:fill="E9E5FF"/>
          </w:tcPr>
          <w:p w14:paraId="440ED2B7" w14:textId="77777777" w:rsidR="00D82DB7" w:rsidRPr="0098546D" w:rsidRDefault="00D82DB7" w:rsidP="00434389">
            <w:pPr>
              <w:autoSpaceDE w:val="0"/>
              <w:autoSpaceDN w:val="0"/>
              <w:adjustRightInd w:val="0"/>
              <w:outlineLvl w:val="0"/>
              <w:rPr>
                <w:rFonts w:ascii="Aptos" w:hAnsi="Aptos"/>
                <w:bCs/>
                <w:color w:val="361F63"/>
                <w:sz w:val="22"/>
              </w:rPr>
            </w:pPr>
            <w:r w:rsidRPr="0098546D">
              <w:rPr>
                <w:rFonts w:ascii="Aptos" w:hAnsi="Aptos"/>
                <w:bCs/>
                <w:color w:val="361F63"/>
                <w:sz w:val="22"/>
              </w:rPr>
              <w:t>Datum concept:</w:t>
            </w:r>
          </w:p>
        </w:tc>
        <w:sdt>
          <w:sdtPr>
            <w:rPr>
              <w:rFonts w:ascii="Aptos" w:hAnsi="Aptos"/>
              <w:i/>
              <w:sz w:val="22"/>
            </w:rPr>
            <w:id w:val="-1376467548"/>
            <w:placeholder>
              <w:docPart w:val="337986B06E5C4D05AEA7BA0A3174E8AA"/>
            </w:placeholder>
            <w:date>
              <w:dateFormat w:val="dd/MM/yyyy"/>
              <w:lid w:val="en-GB"/>
              <w:storeMappedDataAs w:val="dateTime"/>
              <w:calendar w:val="gregorian"/>
            </w:date>
          </w:sdtPr>
          <w:sdtContent>
            <w:tc>
              <w:tcPr>
                <w:tcW w:w="8080" w:type="dxa"/>
              </w:tcPr>
              <w:p w14:paraId="07B69D23" w14:textId="77777777" w:rsidR="00D82DB7" w:rsidRPr="0098546D" w:rsidRDefault="00D82DB7" w:rsidP="00434389">
                <w:pPr>
                  <w:autoSpaceDE w:val="0"/>
                  <w:autoSpaceDN w:val="0"/>
                  <w:adjustRightInd w:val="0"/>
                  <w:outlineLvl w:val="0"/>
                  <w:rPr>
                    <w:rFonts w:ascii="Aptos" w:hAnsi="Aptos"/>
                    <w:sz w:val="22"/>
                  </w:rPr>
                </w:pPr>
                <w:r w:rsidRPr="0098546D">
                  <w:rPr>
                    <w:rFonts w:ascii="Aptos" w:hAnsi="Aptos"/>
                    <w:i/>
                    <w:sz w:val="22"/>
                  </w:rPr>
                  <w:t>[Selecteer een datum uit het drop-downmenu]</w:t>
                </w:r>
              </w:p>
            </w:tc>
          </w:sdtContent>
        </w:sdt>
      </w:tr>
      <w:tr w:rsidR="00D82DB7" w:rsidRPr="0098546D" w14:paraId="1D0DAFE1" w14:textId="77777777" w:rsidTr="00434389">
        <w:trPr>
          <w:trHeight w:val="211"/>
          <w:jc w:val="center"/>
        </w:trPr>
        <w:tc>
          <w:tcPr>
            <w:tcW w:w="10485" w:type="dxa"/>
            <w:gridSpan w:val="2"/>
            <w:shd w:val="clear" w:color="auto" w:fill="E9E5FF"/>
          </w:tcPr>
          <w:p w14:paraId="1CEF2290" w14:textId="77777777" w:rsidR="00D82DB7" w:rsidRPr="0098546D" w:rsidRDefault="00D82DB7" w:rsidP="00434389">
            <w:pPr>
              <w:autoSpaceDE w:val="0"/>
              <w:autoSpaceDN w:val="0"/>
              <w:adjustRightInd w:val="0"/>
              <w:outlineLvl w:val="0"/>
              <w:rPr>
                <w:rFonts w:ascii="Aptos" w:hAnsi="Aptos"/>
                <w:b/>
                <w:bCs/>
                <w:i/>
                <w:sz w:val="22"/>
              </w:rPr>
            </w:pPr>
            <w:r w:rsidRPr="0098546D">
              <w:rPr>
                <w:rFonts w:ascii="Aptos" w:hAnsi="Aptos"/>
                <w:b/>
                <w:color w:val="3E1B68"/>
                <w:sz w:val="24"/>
              </w:rPr>
              <w:t>Instructies</w:t>
            </w:r>
          </w:p>
        </w:tc>
      </w:tr>
      <w:tr w:rsidR="00D82DB7" w:rsidRPr="0098546D" w14:paraId="3230376D" w14:textId="77777777" w:rsidTr="00434389">
        <w:trPr>
          <w:jc w:val="center"/>
        </w:trPr>
        <w:tc>
          <w:tcPr>
            <w:tcW w:w="10485" w:type="dxa"/>
            <w:gridSpan w:val="2"/>
          </w:tcPr>
          <w:p w14:paraId="3120FBBE" w14:textId="77777777" w:rsidR="00D82DB7" w:rsidRPr="0098546D" w:rsidRDefault="00D82DB7" w:rsidP="00434389">
            <w:pPr>
              <w:autoSpaceDE w:val="0"/>
              <w:autoSpaceDN w:val="0"/>
              <w:adjustRightInd w:val="0"/>
              <w:outlineLvl w:val="0"/>
              <w:rPr>
                <w:rFonts w:ascii="Aptos" w:hAnsi="Aptos"/>
                <w:sz w:val="22"/>
              </w:rPr>
            </w:pPr>
            <w:r w:rsidRPr="0098546D">
              <w:rPr>
                <w:rFonts w:ascii="Aptos" w:hAnsi="Aptos"/>
                <w:sz w:val="22"/>
              </w:rPr>
              <w:t xml:space="preserve">Geef in de verwijzingstabel hieronder voor iedere rubriek </w:t>
            </w:r>
            <w:r w:rsidRPr="0098546D">
              <w:rPr>
                <w:rFonts w:ascii="Aptos" w:hAnsi="Aptos"/>
                <w:b/>
                <w:bCs/>
                <w:sz w:val="22"/>
              </w:rPr>
              <w:t>zowel</w:t>
            </w:r>
            <w:r w:rsidRPr="0098546D">
              <w:rPr>
                <w:rFonts w:ascii="Aptos" w:hAnsi="Aptos"/>
                <w:sz w:val="22"/>
              </w:rPr>
              <w:t xml:space="preserve"> de paginanummer als het paragraafnummer waaronder de vereiste informatie in het ontwerpprospectus gevonden kan worden.</w:t>
            </w:r>
          </w:p>
          <w:p w14:paraId="596679EB" w14:textId="77777777" w:rsidR="00D82DB7" w:rsidRPr="0098546D" w:rsidRDefault="00D82DB7" w:rsidP="00434389">
            <w:pPr>
              <w:autoSpaceDE w:val="0"/>
              <w:autoSpaceDN w:val="0"/>
              <w:adjustRightInd w:val="0"/>
              <w:outlineLvl w:val="0"/>
              <w:rPr>
                <w:rFonts w:ascii="Aptos" w:hAnsi="Aptos"/>
                <w:sz w:val="22"/>
              </w:rPr>
            </w:pPr>
          </w:p>
          <w:p w14:paraId="4B601AAA" w14:textId="77777777" w:rsidR="00D82DB7" w:rsidRPr="0098546D" w:rsidRDefault="00D82DB7" w:rsidP="00434389">
            <w:pPr>
              <w:autoSpaceDE w:val="0"/>
              <w:autoSpaceDN w:val="0"/>
              <w:adjustRightInd w:val="0"/>
              <w:outlineLvl w:val="0"/>
              <w:rPr>
                <w:rFonts w:ascii="Aptos" w:hAnsi="Aptos"/>
                <w:sz w:val="22"/>
              </w:rPr>
            </w:pPr>
            <w:r w:rsidRPr="0098546D">
              <w:rPr>
                <w:rFonts w:ascii="Aptos" w:hAnsi="Aptos"/>
                <w:sz w:val="22"/>
              </w:rPr>
              <w:t>In het geval dat een bepaalde rubriek niet van toepassing is, dient dit aangegeven te worden door een vink te zetten bij het aankruisvakje in de meest linker cel. Bij iedere rubriek die als ‘nvt’ wordt aangemerkt moet ook een uitleg worden gegeven over waarom de rubriek niet van toepassing zou zijn.</w:t>
            </w:r>
          </w:p>
          <w:p w14:paraId="40EBD3FC" w14:textId="77777777" w:rsidR="00D82DB7" w:rsidRPr="0098546D" w:rsidRDefault="00D82DB7" w:rsidP="00434389">
            <w:pPr>
              <w:autoSpaceDE w:val="0"/>
              <w:autoSpaceDN w:val="0"/>
              <w:adjustRightInd w:val="0"/>
              <w:outlineLvl w:val="0"/>
              <w:rPr>
                <w:rFonts w:ascii="Aptos" w:hAnsi="Aptos"/>
                <w:sz w:val="22"/>
              </w:rPr>
            </w:pPr>
          </w:p>
        </w:tc>
      </w:tr>
    </w:tbl>
    <w:p w14:paraId="7ECB1202" w14:textId="77777777" w:rsidR="00D82DB7" w:rsidRPr="0098546D" w:rsidRDefault="00D82DB7" w:rsidP="00D82DB7"/>
    <w:p w14:paraId="171BD2FE" w14:textId="77777777" w:rsidR="00F629B7" w:rsidRPr="0098546D" w:rsidRDefault="00F629B7"/>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98546D" w14:paraId="579B3B52" w14:textId="77777777" w:rsidTr="0615B2B0">
        <w:trPr>
          <w:jc w:val="center"/>
        </w:trPr>
        <w:tc>
          <w:tcPr>
            <w:tcW w:w="10485" w:type="dxa"/>
            <w:gridSpan w:val="3"/>
            <w:shd w:val="clear" w:color="auto" w:fill="3E1B68"/>
          </w:tcPr>
          <w:p w14:paraId="3FE8DF01" w14:textId="4551648A" w:rsidR="00151469" w:rsidRPr="0098546D" w:rsidRDefault="006E70D9" w:rsidP="0615B2B0">
            <w:pPr>
              <w:autoSpaceDE w:val="0"/>
              <w:autoSpaceDN w:val="0"/>
              <w:adjustRightInd w:val="0"/>
              <w:outlineLvl w:val="0"/>
              <w:rPr>
                <w:rFonts w:asciiTheme="minorHAnsi" w:eastAsiaTheme="minorEastAsia" w:hAnsiTheme="minorHAnsi" w:cstheme="minorBidi"/>
                <w:b/>
                <w:bCs/>
                <w:sz w:val="24"/>
                <w:szCs w:val="24"/>
              </w:rPr>
            </w:pPr>
            <w:r w:rsidRPr="0098546D">
              <w:rPr>
                <w:rFonts w:asciiTheme="minorHAnsi" w:eastAsiaTheme="minorEastAsia" w:hAnsiTheme="minorHAnsi" w:cstheme="minorBidi"/>
                <w:b/>
                <w:bCs/>
                <w:sz w:val="24"/>
                <w:szCs w:val="24"/>
              </w:rPr>
              <w:t xml:space="preserve">BIJLAGE </w:t>
            </w:r>
            <w:r w:rsidR="00323A68" w:rsidRPr="0098546D">
              <w:rPr>
                <w:rFonts w:asciiTheme="minorHAnsi" w:eastAsiaTheme="minorEastAsia" w:hAnsiTheme="minorHAnsi" w:cstheme="minorBidi"/>
                <w:b/>
                <w:bCs/>
                <w:sz w:val="24"/>
                <w:szCs w:val="24"/>
              </w:rPr>
              <w:t>19</w:t>
            </w:r>
          </w:p>
          <w:p w14:paraId="63BFFEB4" w14:textId="47667742" w:rsidR="00151469" w:rsidRPr="0063506D" w:rsidRDefault="008D0962" w:rsidP="0615B2B0">
            <w:pPr>
              <w:autoSpaceDE w:val="0"/>
              <w:autoSpaceDN w:val="0"/>
              <w:adjustRightInd w:val="0"/>
              <w:outlineLvl w:val="0"/>
              <w:rPr>
                <w:rFonts w:asciiTheme="minorHAnsi" w:eastAsiaTheme="minorEastAsia" w:hAnsiTheme="minorHAnsi" w:cstheme="minorBidi"/>
                <w:bCs/>
                <w:color w:val="FFFFFF" w:themeColor="background1"/>
                <w:sz w:val="20"/>
                <w:szCs w:val="20"/>
              </w:rPr>
            </w:pPr>
            <w:r w:rsidRPr="0098546D">
              <w:rPr>
                <w:rFonts w:asciiTheme="minorHAnsi" w:eastAsiaTheme="minorEastAsia" w:hAnsiTheme="minorHAnsi" w:cstheme="minorBidi"/>
                <w:bCs/>
                <w:color w:val="FFFFFF" w:themeColor="background1"/>
                <w:sz w:val="20"/>
                <w:szCs w:val="20"/>
              </w:rPr>
              <w:t xml:space="preserve">DOOR ACTIVA GEDEKTE EFFECTEN </w:t>
            </w:r>
          </w:p>
        </w:tc>
      </w:tr>
      <w:tr w:rsidR="00151469" w:rsidRPr="0098546D" w14:paraId="21D96DC3" w14:textId="77777777" w:rsidTr="0615B2B0">
        <w:trPr>
          <w:trHeight w:val="220"/>
          <w:jc w:val="center"/>
        </w:trPr>
        <w:tc>
          <w:tcPr>
            <w:tcW w:w="1619" w:type="dxa"/>
            <w:shd w:val="clear" w:color="auto" w:fill="7261A2"/>
          </w:tcPr>
          <w:p w14:paraId="06F15707" w14:textId="0E1A1155" w:rsidR="00151469" w:rsidRPr="0098546D" w:rsidRDefault="00F629B7" w:rsidP="0615B2B0">
            <w:pPr>
              <w:autoSpaceDE w:val="0"/>
              <w:autoSpaceDN w:val="0"/>
              <w:adjustRightInd w:val="0"/>
              <w:outlineLvl w:val="0"/>
              <w:rPr>
                <w:rFonts w:asciiTheme="minorHAnsi" w:eastAsiaTheme="minorEastAsia" w:hAnsiTheme="minorHAnsi" w:cstheme="minorBidi"/>
                <w:b/>
                <w:bCs/>
                <w:color w:val="FFFFFF" w:themeColor="background1"/>
                <w:sz w:val="24"/>
                <w:szCs w:val="24"/>
              </w:rPr>
            </w:pPr>
            <w:r w:rsidRPr="0098546D">
              <w:rPr>
                <w:rFonts w:asciiTheme="minorHAnsi" w:eastAsiaTheme="minorEastAsia" w:hAnsiTheme="minorHAnsi" w:cstheme="minorBidi"/>
                <w:b/>
                <w:bCs/>
                <w:color w:val="FFFFFF" w:themeColor="background1"/>
                <w:sz w:val="24"/>
                <w:szCs w:val="24"/>
              </w:rPr>
              <w:t>AFDELING</w:t>
            </w:r>
            <w:r w:rsidR="00151469" w:rsidRPr="0098546D">
              <w:rPr>
                <w:rFonts w:asciiTheme="minorHAnsi" w:eastAsiaTheme="minorEastAsia" w:hAnsiTheme="minorHAnsi" w:cstheme="minorBidi"/>
                <w:b/>
                <w:bCs/>
                <w:color w:val="FFFFFF" w:themeColor="background1"/>
                <w:sz w:val="24"/>
                <w:szCs w:val="24"/>
              </w:rPr>
              <w:t xml:space="preserve"> </w:t>
            </w:r>
            <w:r w:rsidR="00172971" w:rsidRPr="0098546D">
              <w:rPr>
                <w:rFonts w:asciiTheme="minorHAnsi" w:eastAsiaTheme="minorEastAsia" w:hAnsiTheme="minorHAnsi" w:cstheme="minorBidi"/>
                <w:b/>
                <w:bCs/>
                <w:color w:val="FFFFFF" w:themeColor="background1"/>
                <w:sz w:val="24"/>
                <w:szCs w:val="24"/>
              </w:rPr>
              <w:t>1</w:t>
            </w:r>
          </w:p>
          <w:p w14:paraId="793FA342" w14:textId="7AA7F119" w:rsidR="00151469" w:rsidRPr="0098546D" w:rsidRDefault="00151469" w:rsidP="0615B2B0">
            <w:pPr>
              <w:autoSpaceDE w:val="0"/>
              <w:autoSpaceDN w:val="0"/>
              <w:adjustRightInd w:val="0"/>
              <w:outlineLvl w:val="0"/>
              <w:rPr>
                <w:rFonts w:asciiTheme="minorHAnsi" w:eastAsiaTheme="minorEastAsia" w:hAnsiTheme="minorHAnsi" w:cstheme="minorBidi"/>
                <w:b/>
                <w:bCs/>
                <w:color w:val="FFFFFF" w:themeColor="background1"/>
                <w:sz w:val="24"/>
                <w:szCs w:val="24"/>
              </w:rPr>
            </w:pPr>
          </w:p>
        </w:tc>
        <w:tc>
          <w:tcPr>
            <w:tcW w:w="8866" w:type="dxa"/>
            <w:gridSpan w:val="2"/>
            <w:shd w:val="clear" w:color="auto" w:fill="7261A2"/>
          </w:tcPr>
          <w:p w14:paraId="15E592D2" w14:textId="77777777" w:rsidR="002F1740" w:rsidRPr="0098546D" w:rsidRDefault="002F1740" w:rsidP="002F1740">
            <w:pPr>
              <w:autoSpaceDE w:val="0"/>
              <w:autoSpaceDN w:val="0"/>
              <w:adjustRightInd w:val="0"/>
              <w:outlineLvl w:val="0"/>
              <w:rPr>
                <w:rFonts w:asciiTheme="minorHAnsi" w:hAnsiTheme="minorHAnsi"/>
                <w:bCs/>
                <w:color w:val="361F63"/>
              </w:rPr>
            </w:pPr>
            <w:r w:rsidRPr="0098546D">
              <w:rPr>
                <w:rFonts w:asciiTheme="minorHAnsi" w:eastAsiaTheme="minorEastAsia" w:hAnsiTheme="minorHAnsi" w:cstheme="minorBidi"/>
                <w:b/>
                <w:bCs/>
                <w:color w:val="FFFFFF" w:themeColor="background1"/>
                <w:sz w:val="24"/>
                <w:szCs w:val="24"/>
              </w:rPr>
              <w:t>EFFECTEN</w:t>
            </w:r>
          </w:p>
          <w:p w14:paraId="242E5E03" w14:textId="77777777" w:rsidR="00151469" w:rsidRPr="0098546D" w:rsidRDefault="00151469" w:rsidP="0615B2B0">
            <w:pPr>
              <w:autoSpaceDE w:val="0"/>
              <w:autoSpaceDN w:val="0"/>
              <w:adjustRightInd w:val="0"/>
              <w:outlineLvl w:val="0"/>
              <w:rPr>
                <w:rFonts w:asciiTheme="minorHAnsi" w:eastAsiaTheme="minorEastAsia" w:hAnsiTheme="minorHAnsi" w:cstheme="minorBidi"/>
                <w:b/>
                <w:bCs/>
                <w:sz w:val="24"/>
                <w:szCs w:val="24"/>
              </w:rPr>
            </w:pPr>
          </w:p>
        </w:tc>
      </w:tr>
      <w:tr w:rsidR="00446435" w:rsidRPr="0098546D" w14:paraId="1B618559" w14:textId="77777777" w:rsidTr="0615B2B0">
        <w:trPr>
          <w:trHeight w:val="386"/>
          <w:jc w:val="center"/>
        </w:trPr>
        <w:tc>
          <w:tcPr>
            <w:tcW w:w="1619" w:type="dxa"/>
            <w:shd w:val="clear" w:color="auto" w:fill="E9E5FF"/>
          </w:tcPr>
          <w:p w14:paraId="2D548F0F" w14:textId="69FA03AC" w:rsidR="00446435"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446435" w:rsidRPr="0098546D">
              <w:rPr>
                <w:rFonts w:asciiTheme="minorHAnsi" w:eastAsiaTheme="minorEastAsia" w:hAnsiTheme="minorHAnsi" w:cstheme="minorBidi"/>
                <w:b/>
                <w:bCs/>
                <w:sz w:val="20"/>
                <w:szCs w:val="20"/>
              </w:rPr>
              <w:t xml:space="preserve"> 1.1</w:t>
            </w:r>
          </w:p>
          <w:p w14:paraId="6DA62098" w14:textId="0B799782" w:rsidR="00446435"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1802574253"/>
                <w14:checkbox>
                  <w14:checked w14:val="0"/>
                  <w14:checkedState w14:val="2612" w14:font="MS Gothic"/>
                  <w14:uncheckedState w14:val="2610" w14:font="MS Gothic"/>
                </w14:checkbox>
              </w:sdtPr>
              <w:sdtContent>
                <w:r w:rsidR="00446435" w:rsidRPr="0098546D">
                  <w:rPr>
                    <w:rFonts w:asciiTheme="minorHAnsi" w:eastAsiaTheme="minorEastAsia" w:hAnsiTheme="minorHAnsi" w:cstheme="minorBidi"/>
                    <w:sz w:val="16"/>
                    <w:szCs w:val="16"/>
                  </w:rPr>
                  <w:t>☐</w:t>
                </w:r>
              </w:sdtContent>
            </w:sdt>
            <w:r w:rsidR="00446435" w:rsidRPr="0098546D">
              <w:rPr>
                <w:rFonts w:asciiTheme="minorHAnsi" w:eastAsiaTheme="minorEastAsia" w:hAnsiTheme="minorHAnsi" w:cstheme="minorBidi"/>
                <w:sz w:val="20"/>
                <w:szCs w:val="20"/>
              </w:rPr>
              <w:t xml:space="preserve"> </w:t>
            </w:r>
            <w:r w:rsidR="006E7C8A">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1504713D" w14:textId="1C78BB1B" w:rsidR="00446435" w:rsidRPr="0098546D" w:rsidRDefault="00446435" w:rsidP="0615B2B0">
            <w:pPr>
              <w:autoSpaceDE w:val="0"/>
              <w:autoSpaceDN w:val="0"/>
              <w:adjustRightInd w:val="0"/>
              <w:outlineLvl w:val="0"/>
              <w:rPr>
                <w:rFonts w:asciiTheme="minorHAnsi" w:eastAsiaTheme="minorEastAsia" w:hAnsiTheme="minorHAnsi" w:cstheme="minorBidi"/>
                <w:sz w:val="16"/>
                <w:szCs w:val="16"/>
              </w:rPr>
            </w:pPr>
          </w:p>
        </w:tc>
        <w:tc>
          <w:tcPr>
            <w:tcW w:w="2345" w:type="dxa"/>
          </w:tcPr>
          <w:p w14:paraId="6678EC0D" w14:textId="3117565F" w:rsidR="00446435"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32B1643C" w14:textId="33628265" w:rsidR="000D4217" w:rsidRDefault="000D4217" w:rsidP="006C5F73">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In voorkomend geval een verklaring dat de kennisgeving is of zal worden toegezonden aan de ESMA, wat betreft de naleving van eenvoudige, transparante en gestandaardiseerde (STS) securitisatie. </w:t>
            </w:r>
            <w:r w:rsidR="00E934FB" w:rsidRPr="0098546D">
              <w:rPr>
                <w:rFonts w:asciiTheme="minorHAnsi" w:eastAsiaTheme="minorEastAsia" w:hAnsiTheme="minorHAnsi" w:cstheme="minorBidi"/>
                <w:sz w:val="20"/>
                <w:szCs w:val="20"/>
              </w:rPr>
              <w:t>Dit dient vergezeld te gaan van een toelichting van de betekenis van die kennisgeving en een verwijzing of hyperlink naar de gegevensbank van de ESMA waarbij wordt aangegeven dat de STS-kennisgeving zo nodig kan worden gedownload.</w:t>
            </w:r>
          </w:p>
          <w:p w14:paraId="29D82A2B" w14:textId="77777777" w:rsidR="006C5F73" w:rsidRPr="0098546D" w:rsidRDefault="006C5F73" w:rsidP="006C5F73">
            <w:pPr>
              <w:autoSpaceDE w:val="0"/>
              <w:autoSpaceDN w:val="0"/>
              <w:adjustRightInd w:val="0"/>
              <w:outlineLvl w:val="0"/>
              <w:rPr>
                <w:rFonts w:asciiTheme="minorHAnsi" w:eastAsiaTheme="minorEastAsia" w:hAnsiTheme="minorHAnsi" w:cstheme="minorBidi"/>
                <w:sz w:val="20"/>
                <w:szCs w:val="20"/>
              </w:rPr>
            </w:pPr>
          </w:p>
          <w:p w14:paraId="4C881384" w14:textId="392E2065" w:rsidR="00446435" w:rsidRPr="0098546D" w:rsidRDefault="00446435"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6B359E" w:rsidRPr="0098546D" w14:paraId="601B04D8" w14:textId="77777777" w:rsidTr="0615B2B0">
        <w:trPr>
          <w:trHeight w:val="386"/>
          <w:jc w:val="center"/>
        </w:trPr>
        <w:tc>
          <w:tcPr>
            <w:tcW w:w="1619" w:type="dxa"/>
            <w:shd w:val="clear" w:color="auto" w:fill="E9E5FF"/>
          </w:tcPr>
          <w:p w14:paraId="5269EB2C" w14:textId="4137229A" w:rsidR="006B359E"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6B359E" w:rsidRPr="0098546D">
              <w:rPr>
                <w:rFonts w:asciiTheme="minorHAnsi" w:eastAsiaTheme="minorEastAsia" w:hAnsiTheme="minorHAnsi" w:cstheme="minorBidi"/>
                <w:b/>
                <w:bCs/>
                <w:sz w:val="20"/>
                <w:szCs w:val="20"/>
              </w:rPr>
              <w:t xml:space="preserve"> 1.2</w:t>
            </w:r>
          </w:p>
          <w:p w14:paraId="446FD22C" w14:textId="2DC16301" w:rsidR="006B359E"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1896620310"/>
                <w14:checkbox>
                  <w14:checked w14:val="0"/>
                  <w14:checkedState w14:val="2612" w14:font="MS Gothic"/>
                  <w14:uncheckedState w14:val="2610" w14:font="MS Gothic"/>
                </w14:checkbox>
              </w:sdtPr>
              <w:sdtContent>
                <w:r w:rsidR="006B359E" w:rsidRPr="0098546D">
                  <w:rPr>
                    <w:rFonts w:asciiTheme="minorHAnsi" w:eastAsiaTheme="minorEastAsia" w:hAnsiTheme="minorHAnsi" w:cstheme="minorBidi"/>
                    <w:sz w:val="16"/>
                    <w:szCs w:val="16"/>
                  </w:rPr>
                  <w:t>☐</w:t>
                </w:r>
              </w:sdtContent>
            </w:sdt>
            <w:r w:rsidR="006B359E" w:rsidRPr="0098546D">
              <w:rPr>
                <w:rFonts w:asciiTheme="minorHAnsi" w:eastAsiaTheme="minorEastAsia" w:hAnsiTheme="minorHAnsi" w:cstheme="minorBidi"/>
                <w:sz w:val="20"/>
                <w:szCs w:val="20"/>
              </w:rPr>
              <w:t xml:space="preserve"> </w:t>
            </w:r>
            <w:r w:rsidR="006E7C8A">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7C663E89" w14:textId="54B4D618" w:rsidR="006B359E" w:rsidRPr="0098546D" w:rsidRDefault="006B359E"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7979FE89" w14:textId="7BAD43EB" w:rsidR="006B359E"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35BB7EC" w14:textId="68381897" w:rsidR="00D70B72" w:rsidRPr="0098546D" w:rsidRDefault="00D70B72" w:rsidP="00D70B72">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Wanneer in het prospectus wordt vermeld dat de transactie voldoet aan de STS-regels, wordt een waarschuwing opgenomen dat de STS-status van een transactie geen statisch gegeven is en dat beleggers de actuele status van de transacties op de website van de ESMA moeten controleren.</w:t>
            </w:r>
          </w:p>
          <w:p w14:paraId="074736F5" w14:textId="77777777" w:rsidR="006B359E" w:rsidRPr="0098546D" w:rsidRDefault="006B359E" w:rsidP="0615B2B0">
            <w:pPr>
              <w:autoSpaceDE w:val="0"/>
              <w:autoSpaceDN w:val="0"/>
              <w:adjustRightInd w:val="0"/>
              <w:outlineLvl w:val="0"/>
              <w:rPr>
                <w:rFonts w:asciiTheme="minorHAnsi" w:eastAsiaTheme="minorEastAsia" w:hAnsiTheme="minorHAnsi" w:cstheme="minorBidi"/>
                <w:sz w:val="20"/>
                <w:szCs w:val="20"/>
              </w:rPr>
            </w:pPr>
          </w:p>
          <w:p w14:paraId="5826B5D8" w14:textId="31006286" w:rsidR="006B359E" w:rsidRPr="0098546D" w:rsidRDefault="006B359E"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6B359E" w:rsidRPr="0098546D" w14:paraId="6F03583B" w14:textId="77777777" w:rsidTr="0615B2B0">
        <w:trPr>
          <w:trHeight w:val="386"/>
          <w:jc w:val="center"/>
        </w:trPr>
        <w:tc>
          <w:tcPr>
            <w:tcW w:w="1619" w:type="dxa"/>
            <w:shd w:val="clear" w:color="auto" w:fill="E9E5FF"/>
          </w:tcPr>
          <w:p w14:paraId="5128E473" w14:textId="5FA7E103" w:rsidR="006B359E"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6B359E" w:rsidRPr="0098546D">
              <w:rPr>
                <w:rFonts w:asciiTheme="minorHAnsi" w:eastAsiaTheme="minorEastAsia" w:hAnsiTheme="minorHAnsi" w:cstheme="minorBidi"/>
                <w:b/>
                <w:bCs/>
                <w:sz w:val="20"/>
                <w:szCs w:val="20"/>
              </w:rPr>
              <w:t xml:space="preserve"> 1.3</w:t>
            </w:r>
          </w:p>
          <w:p w14:paraId="28D0E379" w14:textId="67C7B098" w:rsidR="006B359E"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591860039"/>
                <w14:checkbox>
                  <w14:checked w14:val="0"/>
                  <w14:checkedState w14:val="2612" w14:font="MS Gothic"/>
                  <w14:uncheckedState w14:val="2610" w14:font="MS Gothic"/>
                </w14:checkbox>
              </w:sdtPr>
              <w:sdtContent>
                <w:r w:rsidR="006B359E" w:rsidRPr="0098546D">
                  <w:rPr>
                    <w:rFonts w:asciiTheme="minorHAnsi" w:eastAsiaTheme="minorEastAsia" w:hAnsiTheme="minorHAnsi" w:cstheme="minorBidi"/>
                    <w:sz w:val="16"/>
                    <w:szCs w:val="16"/>
                  </w:rPr>
                  <w:t>☐</w:t>
                </w:r>
              </w:sdtContent>
            </w:sdt>
            <w:r w:rsidR="006B359E" w:rsidRPr="0098546D">
              <w:rPr>
                <w:rFonts w:asciiTheme="minorHAnsi" w:eastAsiaTheme="minorEastAsia" w:hAnsiTheme="minorHAnsi" w:cstheme="minorBidi"/>
                <w:sz w:val="20"/>
                <w:szCs w:val="20"/>
              </w:rPr>
              <w:t xml:space="preserve"> </w:t>
            </w:r>
            <w:r w:rsidR="006E7C8A">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6335ACE1" w14:textId="77777777" w:rsidR="006B359E" w:rsidRPr="0098546D" w:rsidRDefault="006B359E"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1D362BA0" w14:textId="24BE3317" w:rsidR="006B359E"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4E843522" w14:textId="77777777" w:rsidR="00813DD5" w:rsidRPr="0098546D" w:rsidRDefault="00813DD5" w:rsidP="002F174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Minimumwaarde van een uitgifte.</w:t>
            </w:r>
          </w:p>
          <w:p w14:paraId="20ECE5A2" w14:textId="64D686DD" w:rsidR="00B522D2" w:rsidRPr="0098546D" w:rsidRDefault="00B522D2" w:rsidP="0615B2B0">
            <w:pPr>
              <w:tabs>
                <w:tab w:val="left" w:pos="3840"/>
              </w:tabs>
              <w:autoSpaceDE w:val="0"/>
              <w:autoSpaceDN w:val="0"/>
              <w:adjustRightInd w:val="0"/>
              <w:outlineLvl w:val="0"/>
              <w:rPr>
                <w:rFonts w:asciiTheme="minorHAnsi" w:eastAsiaTheme="minorEastAsia" w:hAnsiTheme="minorHAnsi" w:cstheme="minorBidi"/>
                <w:sz w:val="20"/>
                <w:szCs w:val="20"/>
              </w:rPr>
            </w:pPr>
          </w:p>
          <w:p w14:paraId="42346494" w14:textId="26818790" w:rsidR="006B359E" w:rsidRPr="0098546D" w:rsidRDefault="00BB321B"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B522D2" w:rsidRPr="0098546D" w14:paraId="033FBBF1" w14:textId="77777777" w:rsidTr="0615B2B0">
        <w:trPr>
          <w:trHeight w:val="386"/>
          <w:jc w:val="center"/>
        </w:trPr>
        <w:tc>
          <w:tcPr>
            <w:tcW w:w="1619" w:type="dxa"/>
            <w:shd w:val="clear" w:color="auto" w:fill="E9E5FF"/>
          </w:tcPr>
          <w:p w14:paraId="1BE218F5" w14:textId="6ECAD1F7" w:rsidR="00B522D2"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522D2" w:rsidRPr="0098546D">
              <w:rPr>
                <w:rFonts w:asciiTheme="minorHAnsi" w:eastAsiaTheme="minorEastAsia" w:hAnsiTheme="minorHAnsi" w:cstheme="minorBidi"/>
                <w:b/>
                <w:bCs/>
                <w:sz w:val="20"/>
                <w:szCs w:val="20"/>
              </w:rPr>
              <w:t xml:space="preserve"> 1.4</w:t>
            </w:r>
          </w:p>
          <w:p w14:paraId="4BE431B1" w14:textId="7BB66610" w:rsidR="00B522D2"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175031209"/>
                <w14:checkbox>
                  <w14:checked w14:val="0"/>
                  <w14:checkedState w14:val="2612" w14:font="MS Gothic"/>
                  <w14:uncheckedState w14:val="2610" w14:font="MS Gothic"/>
                </w14:checkbox>
              </w:sdtPr>
              <w:sdtContent>
                <w:r w:rsidR="00B522D2" w:rsidRPr="0098546D">
                  <w:rPr>
                    <w:rFonts w:asciiTheme="minorHAnsi" w:eastAsiaTheme="minorEastAsia" w:hAnsiTheme="minorHAnsi" w:cstheme="minorBidi"/>
                    <w:sz w:val="16"/>
                    <w:szCs w:val="16"/>
                  </w:rPr>
                  <w:t>☐</w:t>
                </w:r>
              </w:sdtContent>
            </w:sdt>
            <w:r w:rsidR="00B522D2" w:rsidRPr="0098546D">
              <w:rPr>
                <w:rFonts w:asciiTheme="minorHAnsi" w:eastAsiaTheme="minorEastAsia" w:hAnsiTheme="minorHAnsi" w:cstheme="minorBidi"/>
                <w:sz w:val="20"/>
                <w:szCs w:val="20"/>
              </w:rPr>
              <w:t xml:space="preserve"> </w:t>
            </w:r>
            <w:r w:rsidR="006E7C8A">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6B799265" w14:textId="77777777" w:rsidR="00B522D2" w:rsidRPr="0098546D" w:rsidRDefault="00B522D2"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31F229F9" w14:textId="13B6133B" w:rsidR="00B522D2"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7540D4B" w14:textId="677112B6" w:rsidR="006B4242" w:rsidRPr="0098546D" w:rsidRDefault="006B4242" w:rsidP="002F174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Wanneer informatie bekend wordt gemaakt over een onderneming/debiteur die niet bij de uitgifte betrokken is, wordt bevestigd dat de informatie over de onderneming/debiteur correct is overgenomen uit informatie die de onderneming/debiteur heeft gepubliceerd. Voor zover de uitgevende instelling weet en heeft kunnen opmaken uit door de onderneming/debiteur gepubliceerde informatie, zijn geen feiten weggelaten waardoor de weergegeven informatie misleidend zou worden.</w:t>
            </w:r>
          </w:p>
          <w:p w14:paraId="15663DD4" w14:textId="77777777" w:rsidR="002F1740" w:rsidRPr="0098546D" w:rsidRDefault="002F1740" w:rsidP="002F1740">
            <w:pPr>
              <w:autoSpaceDE w:val="0"/>
              <w:autoSpaceDN w:val="0"/>
              <w:adjustRightInd w:val="0"/>
              <w:outlineLvl w:val="0"/>
              <w:rPr>
                <w:rFonts w:asciiTheme="minorHAnsi" w:eastAsiaTheme="minorEastAsia" w:hAnsiTheme="minorHAnsi" w:cstheme="minorBidi"/>
                <w:sz w:val="20"/>
                <w:szCs w:val="20"/>
              </w:rPr>
            </w:pPr>
          </w:p>
          <w:p w14:paraId="324103E8" w14:textId="3C8DEFA9" w:rsidR="00B522D2" w:rsidRPr="0098546D" w:rsidRDefault="00B522D2"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471C4E" w:rsidRPr="0098546D" w14:paraId="07D4C8FC" w14:textId="77777777" w:rsidTr="0615B2B0">
        <w:trPr>
          <w:trHeight w:val="386"/>
          <w:jc w:val="center"/>
        </w:trPr>
        <w:tc>
          <w:tcPr>
            <w:tcW w:w="1619" w:type="dxa"/>
            <w:shd w:val="clear" w:color="auto" w:fill="E9E5FF"/>
          </w:tcPr>
          <w:p w14:paraId="1D9A1462" w14:textId="0153F748" w:rsidR="00471C4E"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b/>
                  <w:bCs/>
                  <w:sz w:val="20"/>
                  <w:szCs w:val="20"/>
                </w:rPr>
                <w:id w:val="544035149"/>
                <w14:checkbox>
                  <w14:checked w14:val="0"/>
                  <w14:checkedState w14:val="2612" w14:font="MS Gothic"/>
                  <w14:uncheckedState w14:val="2610" w14:font="MS Gothic"/>
                </w14:checkbox>
              </w:sdtPr>
              <w:sdtContent>
                <w:r w:rsidR="00471C4E" w:rsidRPr="0098546D">
                  <w:rPr>
                    <w:rFonts w:asciiTheme="minorHAnsi" w:eastAsiaTheme="minorEastAsia" w:hAnsiTheme="minorHAnsi" w:cstheme="minorBidi"/>
                    <w:b/>
                    <w:bCs/>
                    <w:sz w:val="20"/>
                    <w:szCs w:val="20"/>
                  </w:rPr>
                  <w:t>☐</w:t>
                </w:r>
              </w:sdtContent>
            </w:sdt>
            <w:r w:rsidR="00471C4E" w:rsidRPr="0098546D">
              <w:rPr>
                <w:rFonts w:asciiTheme="minorHAnsi" w:eastAsiaTheme="minorEastAsia" w:hAnsiTheme="minorHAnsi" w:cstheme="minorBidi"/>
                <w:b/>
                <w:bCs/>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250FD925" w14:textId="77777777" w:rsidR="00471C4E" w:rsidRPr="0098546D" w:rsidRDefault="00471C4E"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6C0A1590" w14:textId="2D4082D0" w:rsidR="00471C4E"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3925308" w14:textId="708385B1" w:rsidR="002F1740" w:rsidRPr="0098546D" w:rsidRDefault="005C5FC3" w:rsidP="002F174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Daarnaast moet(en) de bron(nen) worden vermeld van de in de verrichtingsnota weergegeven informatie die door een onderneming/debiteur is gepubliceerd.</w:t>
            </w:r>
          </w:p>
          <w:p w14:paraId="59EA2D32" w14:textId="00ACB93C" w:rsidR="00951AD0" w:rsidRPr="0098546D" w:rsidRDefault="002F1740" w:rsidP="0615B2B0">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 xml:space="preserve">Cat. </w:t>
            </w:r>
            <w:r w:rsidR="0057706F">
              <w:rPr>
                <w:rFonts w:asciiTheme="minorHAnsi" w:eastAsiaTheme="minorEastAsia" w:hAnsiTheme="minorHAnsi" w:cstheme="minorBidi"/>
                <w:color w:val="FF0000"/>
                <w:sz w:val="16"/>
                <w:szCs w:val="16"/>
              </w:rPr>
              <w:t>C</w:t>
            </w:r>
          </w:p>
        </w:tc>
      </w:tr>
      <w:tr w:rsidR="00471C4E" w:rsidRPr="0098546D" w14:paraId="3F41C65C" w14:textId="77777777" w:rsidTr="0615B2B0">
        <w:trPr>
          <w:trHeight w:val="220"/>
          <w:jc w:val="center"/>
        </w:trPr>
        <w:tc>
          <w:tcPr>
            <w:tcW w:w="1619" w:type="dxa"/>
            <w:shd w:val="clear" w:color="auto" w:fill="7261A2"/>
          </w:tcPr>
          <w:p w14:paraId="73C1D5CC" w14:textId="6B2A2B9B" w:rsidR="00471C4E" w:rsidRPr="0098546D" w:rsidRDefault="00F629B7" w:rsidP="0615B2B0">
            <w:pPr>
              <w:autoSpaceDE w:val="0"/>
              <w:autoSpaceDN w:val="0"/>
              <w:adjustRightInd w:val="0"/>
              <w:outlineLvl w:val="0"/>
              <w:rPr>
                <w:rFonts w:asciiTheme="minorHAnsi" w:eastAsiaTheme="minorEastAsia" w:hAnsiTheme="minorHAnsi" w:cstheme="minorBidi"/>
                <w:b/>
                <w:bCs/>
                <w:color w:val="FFFFFF" w:themeColor="background1"/>
                <w:sz w:val="24"/>
                <w:szCs w:val="24"/>
              </w:rPr>
            </w:pPr>
            <w:r w:rsidRPr="0098546D">
              <w:rPr>
                <w:rFonts w:asciiTheme="minorHAnsi" w:eastAsiaTheme="minorEastAsia" w:hAnsiTheme="minorHAnsi" w:cstheme="minorBidi"/>
                <w:b/>
                <w:bCs/>
                <w:color w:val="FFFFFF" w:themeColor="background1"/>
                <w:sz w:val="24"/>
                <w:szCs w:val="24"/>
              </w:rPr>
              <w:lastRenderedPageBreak/>
              <w:t>AFDELING</w:t>
            </w:r>
            <w:r w:rsidR="00471C4E" w:rsidRPr="0098546D">
              <w:rPr>
                <w:rFonts w:asciiTheme="minorHAnsi" w:eastAsiaTheme="minorEastAsia" w:hAnsiTheme="minorHAnsi" w:cstheme="minorBidi"/>
                <w:b/>
                <w:bCs/>
                <w:color w:val="FFFFFF" w:themeColor="background1"/>
                <w:sz w:val="24"/>
                <w:szCs w:val="24"/>
              </w:rPr>
              <w:t xml:space="preserve"> </w:t>
            </w:r>
            <w:r w:rsidR="008655AF" w:rsidRPr="0098546D">
              <w:rPr>
                <w:rFonts w:asciiTheme="minorHAnsi" w:eastAsiaTheme="minorEastAsia" w:hAnsiTheme="minorHAnsi" w:cstheme="minorBidi"/>
                <w:b/>
                <w:bCs/>
                <w:color w:val="FFFFFF" w:themeColor="background1"/>
                <w:sz w:val="24"/>
                <w:szCs w:val="24"/>
              </w:rPr>
              <w:t>2</w:t>
            </w:r>
          </w:p>
          <w:p w14:paraId="6E33E30D" w14:textId="77777777" w:rsidR="00471C4E" w:rsidRPr="0098546D" w:rsidRDefault="00471C4E" w:rsidP="0615B2B0">
            <w:pPr>
              <w:autoSpaceDE w:val="0"/>
              <w:autoSpaceDN w:val="0"/>
              <w:adjustRightInd w:val="0"/>
              <w:outlineLvl w:val="0"/>
              <w:rPr>
                <w:rFonts w:asciiTheme="minorHAnsi" w:eastAsiaTheme="minorEastAsia" w:hAnsiTheme="minorHAnsi" w:cstheme="minorBidi"/>
                <w:b/>
                <w:bCs/>
                <w:color w:val="FFFFFF" w:themeColor="background1"/>
                <w:sz w:val="24"/>
                <w:szCs w:val="24"/>
              </w:rPr>
            </w:pPr>
          </w:p>
        </w:tc>
        <w:tc>
          <w:tcPr>
            <w:tcW w:w="8866" w:type="dxa"/>
            <w:gridSpan w:val="2"/>
            <w:shd w:val="clear" w:color="auto" w:fill="7261A2"/>
          </w:tcPr>
          <w:p w14:paraId="587ED5C2" w14:textId="77777777" w:rsidR="0016071C" w:rsidRPr="0098546D" w:rsidRDefault="0016071C" w:rsidP="0016071C">
            <w:pPr>
              <w:autoSpaceDE w:val="0"/>
              <w:autoSpaceDN w:val="0"/>
              <w:adjustRightInd w:val="0"/>
              <w:outlineLvl w:val="0"/>
              <w:rPr>
                <w:rFonts w:asciiTheme="minorHAnsi" w:eastAsiaTheme="minorEastAsia" w:hAnsiTheme="minorHAnsi" w:cstheme="minorBidi"/>
                <w:b/>
                <w:bCs/>
                <w:color w:val="FFFFFF" w:themeColor="background1"/>
                <w:sz w:val="24"/>
                <w:szCs w:val="24"/>
              </w:rPr>
            </w:pPr>
            <w:r w:rsidRPr="0098546D">
              <w:rPr>
                <w:rFonts w:asciiTheme="minorHAnsi" w:eastAsiaTheme="minorEastAsia" w:hAnsiTheme="minorHAnsi" w:cstheme="minorBidi"/>
                <w:b/>
                <w:bCs/>
                <w:color w:val="FFFFFF" w:themeColor="background1"/>
                <w:sz w:val="24"/>
                <w:szCs w:val="24"/>
              </w:rPr>
              <w:t>ONDERLIGGENDE ACTIVA</w:t>
            </w:r>
          </w:p>
          <w:p w14:paraId="59B63CA7" w14:textId="77777777" w:rsidR="00471C4E" w:rsidRPr="0098546D" w:rsidRDefault="00471C4E" w:rsidP="0016071C">
            <w:pPr>
              <w:autoSpaceDE w:val="0"/>
              <w:autoSpaceDN w:val="0"/>
              <w:adjustRightInd w:val="0"/>
              <w:outlineLvl w:val="0"/>
              <w:rPr>
                <w:rFonts w:asciiTheme="minorHAnsi" w:eastAsiaTheme="minorEastAsia" w:hAnsiTheme="minorHAnsi" w:cstheme="minorBidi"/>
                <w:b/>
                <w:bCs/>
                <w:color w:val="FFFFFF" w:themeColor="background1"/>
                <w:sz w:val="24"/>
                <w:szCs w:val="24"/>
              </w:rPr>
            </w:pPr>
          </w:p>
        </w:tc>
      </w:tr>
      <w:tr w:rsidR="00471C4E" w:rsidRPr="0098546D" w14:paraId="4BE7763A" w14:textId="77777777" w:rsidTr="0615B2B0">
        <w:trPr>
          <w:trHeight w:val="386"/>
          <w:jc w:val="center"/>
        </w:trPr>
        <w:tc>
          <w:tcPr>
            <w:tcW w:w="1619" w:type="dxa"/>
            <w:shd w:val="clear" w:color="auto" w:fill="E9E5FF"/>
          </w:tcPr>
          <w:p w14:paraId="59637C48" w14:textId="6B9B5123" w:rsidR="00471C4E"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471C4E" w:rsidRPr="0098546D">
              <w:rPr>
                <w:rFonts w:asciiTheme="minorHAnsi" w:eastAsiaTheme="minorEastAsia" w:hAnsiTheme="minorHAnsi" w:cstheme="minorBidi"/>
                <w:b/>
                <w:bCs/>
                <w:sz w:val="20"/>
                <w:szCs w:val="20"/>
              </w:rPr>
              <w:t xml:space="preserve"> </w:t>
            </w:r>
            <w:r w:rsidR="008655AF" w:rsidRPr="0098546D">
              <w:rPr>
                <w:rFonts w:asciiTheme="minorHAnsi" w:eastAsiaTheme="minorEastAsia" w:hAnsiTheme="minorHAnsi" w:cstheme="minorBidi"/>
                <w:b/>
                <w:bCs/>
                <w:sz w:val="20"/>
                <w:szCs w:val="20"/>
              </w:rPr>
              <w:t>2.1</w:t>
            </w:r>
          </w:p>
          <w:p w14:paraId="58A3AD39" w14:textId="3D44B5E6" w:rsidR="00471C4E"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1051657337"/>
                <w14:checkbox>
                  <w14:checked w14:val="0"/>
                  <w14:checkedState w14:val="2612" w14:font="MS Gothic"/>
                  <w14:uncheckedState w14:val="2610" w14:font="MS Gothic"/>
                </w14:checkbox>
              </w:sdtPr>
              <w:sdtContent>
                <w:r w:rsidR="00471C4E" w:rsidRPr="0098546D">
                  <w:rPr>
                    <w:rFonts w:asciiTheme="minorHAnsi" w:eastAsiaTheme="minorEastAsia" w:hAnsiTheme="minorHAnsi" w:cstheme="minorBidi"/>
                    <w:sz w:val="16"/>
                    <w:szCs w:val="16"/>
                  </w:rPr>
                  <w:t>☐</w:t>
                </w:r>
              </w:sdtContent>
            </w:sdt>
            <w:r w:rsidR="00471C4E"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1A394019" w14:textId="77777777" w:rsidR="00471C4E" w:rsidRPr="0098546D" w:rsidRDefault="00471C4E" w:rsidP="0615B2B0">
            <w:pPr>
              <w:autoSpaceDE w:val="0"/>
              <w:autoSpaceDN w:val="0"/>
              <w:adjustRightInd w:val="0"/>
              <w:outlineLvl w:val="0"/>
              <w:rPr>
                <w:rFonts w:asciiTheme="minorHAnsi" w:eastAsiaTheme="minorEastAsia" w:hAnsiTheme="minorHAnsi" w:cstheme="minorBidi"/>
                <w:sz w:val="16"/>
                <w:szCs w:val="16"/>
              </w:rPr>
            </w:pPr>
          </w:p>
        </w:tc>
        <w:tc>
          <w:tcPr>
            <w:tcW w:w="2345" w:type="dxa"/>
          </w:tcPr>
          <w:p w14:paraId="215CB123" w14:textId="2A7CF971" w:rsidR="00471C4E"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34F1E38F" w14:textId="4A07A8DF" w:rsidR="0080729A" w:rsidRPr="007C5B22" w:rsidRDefault="0080729A" w:rsidP="007C5B22">
            <w:pPr>
              <w:autoSpaceDE w:val="0"/>
              <w:autoSpaceDN w:val="0"/>
              <w:adjustRightInd w:val="0"/>
              <w:outlineLvl w:val="0"/>
              <w:rPr>
                <w:rFonts w:asciiTheme="minorHAnsi" w:eastAsiaTheme="minorEastAsia" w:hAnsiTheme="minorHAnsi" w:cstheme="minorBidi"/>
                <w:sz w:val="20"/>
                <w:szCs w:val="20"/>
              </w:rPr>
            </w:pPr>
            <w:r w:rsidRPr="007C5B22">
              <w:rPr>
                <w:rFonts w:asciiTheme="minorHAnsi" w:eastAsiaTheme="minorEastAsia" w:hAnsiTheme="minorHAnsi" w:cstheme="minorBidi"/>
                <w:sz w:val="20"/>
                <w:szCs w:val="20"/>
              </w:rPr>
              <w:t>Bevestiging dat de gesecuritiseerde activa die dienen ter dekking van de uitgifte, kenmerken bezitten waaruit het vermogen blijkt om middelen te genereren voor het doen van de verschuldigde en vervallen betalingen op de effecten.</w:t>
            </w:r>
          </w:p>
          <w:p w14:paraId="74997D77" w14:textId="77777777" w:rsidR="00710343" w:rsidRDefault="00710343" w:rsidP="0615B2B0">
            <w:pPr>
              <w:autoSpaceDE w:val="0"/>
              <w:autoSpaceDN w:val="0"/>
              <w:adjustRightInd w:val="0"/>
              <w:outlineLvl w:val="0"/>
              <w:rPr>
                <w:rFonts w:asciiTheme="minorHAnsi" w:eastAsiaTheme="minorEastAsia" w:hAnsiTheme="minorHAnsi" w:cstheme="minorBidi"/>
                <w:sz w:val="20"/>
                <w:szCs w:val="20"/>
              </w:rPr>
            </w:pPr>
          </w:p>
          <w:p w14:paraId="7C044C13" w14:textId="10CF1D08" w:rsidR="00471C4E" w:rsidRPr="0098546D" w:rsidRDefault="00951AD0"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0C00CE" w:rsidRPr="0098546D" w14:paraId="2F7B85AA" w14:textId="77777777" w:rsidTr="0615B2B0">
        <w:trPr>
          <w:trHeight w:val="220"/>
          <w:jc w:val="center"/>
        </w:trPr>
        <w:tc>
          <w:tcPr>
            <w:tcW w:w="1619" w:type="dxa"/>
            <w:shd w:val="clear" w:color="auto" w:fill="E9E5FF"/>
          </w:tcPr>
          <w:p w14:paraId="05747EB5" w14:textId="25FD726B" w:rsidR="000C00CE" w:rsidRPr="0098546D" w:rsidRDefault="00F629B7" w:rsidP="0615B2B0">
            <w:pPr>
              <w:autoSpaceDE w:val="0"/>
              <w:autoSpaceDN w:val="0"/>
              <w:adjustRightInd w:val="0"/>
              <w:outlineLvl w:val="0"/>
              <w:rPr>
                <w:rFonts w:asciiTheme="minorHAnsi" w:eastAsiaTheme="minorEastAsia" w:hAnsiTheme="minorHAnsi" w:cstheme="minorBidi"/>
                <w:b/>
                <w:bCs/>
                <w:sz w:val="24"/>
                <w:szCs w:val="24"/>
              </w:rPr>
            </w:pPr>
            <w:r w:rsidRPr="0098546D">
              <w:rPr>
                <w:rFonts w:asciiTheme="minorHAnsi" w:eastAsiaTheme="minorEastAsia" w:hAnsiTheme="minorHAnsi" w:cstheme="minorBidi"/>
                <w:b/>
                <w:bCs/>
                <w:sz w:val="20"/>
                <w:szCs w:val="20"/>
              </w:rPr>
              <w:t>Rubriek</w:t>
            </w:r>
            <w:r w:rsidR="000C00CE" w:rsidRPr="0098546D">
              <w:rPr>
                <w:rFonts w:asciiTheme="minorHAnsi" w:eastAsiaTheme="minorEastAsia" w:hAnsiTheme="minorHAnsi" w:cstheme="minorBidi"/>
                <w:b/>
                <w:bCs/>
                <w:sz w:val="20"/>
                <w:szCs w:val="20"/>
              </w:rPr>
              <w:t xml:space="preserve"> 2.2</w:t>
            </w:r>
          </w:p>
        </w:tc>
        <w:tc>
          <w:tcPr>
            <w:tcW w:w="8866" w:type="dxa"/>
            <w:gridSpan w:val="2"/>
            <w:shd w:val="clear" w:color="auto" w:fill="E9E5FF"/>
          </w:tcPr>
          <w:p w14:paraId="612DA764" w14:textId="0E399EF3" w:rsidR="000C00CE" w:rsidRPr="00F2644C" w:rsidRDefault="006E5616" w:rsidP="00F2644C">
            <w:pPr>
              <w:spacing w:line="276" w:lineRule="auto"/>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Met betrekking tot een pool van afzonderlijke activa die dienen ter dekking van de uitgifte:</w:t>
            </w:r>
          </w:p>
        </w:tc>
      </w:tr>
      <w:tr w:rsidR="000C00CE" w:rsidRPr="0098546D" w14:paraId="464546CD" w14:textId="77777777" w:rsidTr="0615B2B0">
        <w:trPr>
          <w:trHeight w:val="386"/>
          <w:jc w:val="center"/>
        </w:trPr>
        <w:tc>
          <w:tcPr>
            <w:tcW w:w="1619" w:type="dxa"/>
            <w:shd w:val="clear" w:color="auto" w:fill="E9E5FF"/>
          </w:tcPr>
          <w:p w14:paraId="60ABF3C4" w14:textId="39FF3A75" w:rsidR="000C00CE"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0C00CE" w:rsidRPr="0098546D">
              <w:rPr>
                <w:rFonts w:asciiTheme="minorHAnsi" w:eastAsiaTheme="minorEastAsia" w:hAnsiTheme="minorHAnsi" w:cstheme="minorBidi"/>
                <w:b/>
                <w:bCs/>
                <w:sz w:val="20"/>
                <w:szCs w:val="20"/>
              </w:rPr>
              <w:t xml:space="preserve"> 2.2.1</w:t>
            </w:r>
          </w:p>
          <w:p w14:paraId="3FB3813E" w14:textId="62CF9846" w:rsidR="000C00CE"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1487047897"/>
                <w14:checkbox>
                  <w14:checked w14:val="0"/>
                  <w14:checkedState w14:val="2612" w14:font="MS Gothic"/>
                  <w14:uncheckedState w14:val="2610" w14:font="MS Gothic"/>
                </w14:checkbox>
              </w:sdtPr>
              <w:sdtContent>
                <w:r w:rsidR="000C00CE" w:rsidRPr="0098546D">
                  <w:rPr>
                    <w:rFonts w:asciiTheme="minorHAnsi" w:eastAsiaTheme="minorEastAsia" w:hAnsiTheme="minorHAnsi" w:cstheme="minorBidi"/>
                    <w:sz w:val="16"/>
                    <w:szCs w:val="16"/>
                  </w:rPr>
                  <w:t>☐</w:t>
                </w:r>
              </w:sdtContent>
            </w:sdt>
            <w:r w:rsidR="000C00CE"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3F5E3FB9" w14:textId="7DBBE51C" w:rsidR="000C00CE" w:rsidRPr="0098546D" w:rsidRDefault="000C00CE"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1DBF8209" w14:textId="0AC7620D" w:rsidR="000C00CE"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6C908025" w14:textId="5FAA495D" w:rsidR="00720833" w:rsidRPr="002542A1" w:rsidRDefault="00720833" w:rsidP="002542A1">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Het rechtsgebied waaronder de pool van activa valt:</w:t>
            </w:r>
          </w:p>
          <w:p w14:paraId="56EC6757" w14:textId="7512C806" w:rsidR="000C00CE" w:rsidRPr="0098546D" w:rsidRDefault="00951AD0"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0C00CE" w:rsidRPr="0098546D" w14:paraId="74A36847" w14:textId="77777777" w:rsidTr="0615B2B0">
        <w:trPr>
          <w:trHeight w:val="218"/>
          <w:jc w:val="center"/>
        </w:trPr>
        <w:tc>
          <w:tcPr>
            <w:tcW w:w="1619" w:type="dxa"/>
            <w:shd w:val="clear" w:color="auto" w:fill="E9E5FF"/>
          </w:tcPr>
          <w:p w14:paraId="0BAD1F9C" w14:textId="483B7C79" w:rsidR="000C00CE" w:rsidRPr="0098546D" w:rsidRDefault="00F629B7" w:rsidP="002561E5">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0C00CE" w:rsidRPr="0098546D">
              <w:rPr>
                <w:rFonts w:asciiTheme="minorHAnsi" w:eastAsiaTheme="minorEastAsia" w:hAnsiTheme="minorHAnsi" w:cstheme="minorBidi"/>
                <w:b/>
                <w:bCs/>
                <w:sz w:val="20"/>
                <w:szCs w:val="20"/>
              </w:rPr>
              <w:t xml:space="preserve"> 2.2.2</w:t>
            </w:r>
          </w:p>
          <w:p w14:paraId="0BA2611E" w14:textId="2D0AB533" w:rsidR="000C00CE" w:rsidRPr="0098546D" w:rsidRDefault="00000000" w:rsidP="002561E5">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1656913652"/>
                <w14:checkbox>
                  <w14:checked w14:val="0"/>
                  <w14:checkedState w14:val="2612" w14:font="MS Gothic"/>
                  <w14:uncheckedState w14:val="2610" w14:font="MS Gothic"/>
                </w14:checkbox>
              </w:sdtPr>
              <w:sdtContent>
                <w:r w:rsidR="000C00CE" w:rsidRPr="0098546D">
                  <w:rPr>
                    <w:rFonts w:asciiTheme="minorHAnsi" w:eastAsiaTheme="minorEastAsia" w:hAnsiTheme="minorHAnsi" w:cstheme="minorBidi"/>
                    <w:sz w:val="16"/>
                    <w:szCs w:val="16"/>
                  </w:rPr>
                  <w:t>☐</w:t>
                </w:r>
              </w:sdtContent>
            </w:sdt>
            <w:r w:rsidR="000C00CE"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6ABA0A46" w14:textId="0D9E69F8" w:rsidR="000C00CE" w:rsidRPr="0098546D" w:rsidRDefault="000C00CE" w:rsidP="002561E5">
            <w:pPr>
              <w:autoSpaceDE w:val="0"/>
              <w:autoSpaceDN w:val="0"/>
              <w:adjustRightInd w:val="0"/>
              <w:outlineLvl w:val="0"/>
              <w:rPr>
                <w:rFonts w:asciiTheme="minorHAnsi" w:eastAsiaTheme="minorEastAsia" w:hAnsiTheme="minorHAnsi" w:cstheme="minorBidi"/>
                <w:sz w:val="20"/>
                <w:szCs w:val="20"/>
              </w:rPr>
            </w:pPr>
          </w:p>
        </w:tc>
        <w:tc>
          <w:tcPr>
            <w:tcW w:w="2345" w:type="dxa"/>
          </w:tcPr>
          <w:p w14:paraId="7E291D88" w14:textId="4388A0CD" w:rsidR="000C00CE" w:rsidRPr="0098546D" w:rsidRDefault="00F629B7" w:rsidP="002561E5">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0ECA855F" w14:textId="786441D2" w:rsidR="00EA67BD" w:rsidRPr="001F0912" w:rsidRDefault="00B07C16">
            <w:pPr>
              <w:pStyle w:val="Lijstalinea"/>
              <w:numPr>
                <w:ilvl w:val="0"/>
                <w:numId w:val="2"/>
              </w:numPr>
              <w:spacing w:after="119" w:line="238" w:lineRule="auto"/>
              <w:ind w:right="159"/>
              <w:rPr>
                <w:rFonts w:eastAsiaTheme="minorEastAsia"/>
                <w:sz w:val="20"/>
                <w:szCs w:val="20"/>
                <w:lang w:val="nl-NL"/>
              </w:rPr>
            </w:pPr>
            <w:r w:rsidRPr="001F0912">
              <w:rPr>
                <w:rFonts w:eastAsiaTheme="minorEastAsia"/>
                <w:sz w:val="20"/>
                <w:szCs w:val="20"/>
                <w:lang w:val="nl-NL"/>
              </w:rPr>
              <w:t>ingeval het een beperkt aantal gemakkelijk herkenbare debiteuren betreft, wordt een algemene beschrijving van elke debiteur gegeven</w:t>
            </w:r>
            <w:r w:rsidR="00F64386">
              <w:rPr>
                <w:rFonts w:eastAsiaTheme="minorEastAsia"/>
                <w:sz w:val="20"/>
                <w:szCs w:val="20"/>
                <w:lang w:val="nl-NL"/>
              </w:rPr>
              <w:t>;</w:t>
            </w:r>
          </w:p>
          <w:p w14:paraId="0A5EDF26" w14:textId="0A6B45A3" w:rsidR="000C00CE" w:rsidRPr="0098546D" w:rsidRDefault="00850E34" w:rsidP="002561E5">
            <w:pPr>
              <w:tabs>
                <w:tab w:val="left" w:pos="528"/>
                <w:tab w:val="left" w:pos="708"/>
              </w:tabs>
              <w:autoSpaceDE w:val="0"/>
              <w:autoSpaceDN w:val="0"/>
              <w:adjustRightInd w:val="0"/>
              <w:spacing w:line="276" w:lineRule="auto"/>
              <w:outlineLvl w:val="0"/>
              <w:rPr>
                <w:rFonts w:asciiTheme="majorHAnsi" w:eastAsiaTheme="minorEastAsia" w:hAnsiTheme="majorHAnsi"/>
              </w:rPr>
            </w:pPr>
            <w:r w:rsidRPr="0098546D">
              <w:rPr>
                <w:rFonts w:asciiTheme="majorHAnsi" w:eastAsiaTheme="minorEastAsia" w:hAnsiTheme="majorHAnsi"/>
                <w:color w:val="FF0000"/>
                <w:sz w:val="16"/>
                <w:szCs w:val="16"/>
              </w:rPr>
              <w:t>Cat. C</w:t>
            </w:r>
            <w:r w:rsidRPr="0098546D">
              <w:rPr>
                <w:rFonts w:asciiTheme="majorHAnsi" w:eastAsiaTheme="minorEastAsia" w:hAnsiTheme="majorHAnsi"/>
                <w:sz w:val="20"/>
                <w:szCs w:val="20"/>
              </w:rPr>
              <w:t xml:space="preserve"> </w:t>
            </w:r>
          </w:p>
        </w:tc>
      </w:tr>
      <w:tr w:rsidR="000C00CE" w:rsidRPr="0098546D" w14:paraId="623E3D42" w14:textId="77777777" w:rsidTr="0615B2B0">
        <w:trPr>
          <w:trHeight w:val="218"/>
          <w:jc w:val="center"/>
        </w:trPr>
        <w:tc>
          <w:tcPr>
            <w:tcW w:w="1619" w:type="dxa"/>
            <w:shd w:val="clear" w:color="auto" w:fill="E9E5FF"/>
          </w:tcPr>
          <w:p w14:paraId="3BE463D4" w14:textId="4C274C5F" w:rsidR="000C00CE" w:rsidRPr="0098546D" w:rsidRDefault="00000000" w:rsidP="002561E5">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853794067"/>
                <w14:checkbox>
                  <w14:checked w14:val="0"/>
                  <w14:checkedState w14:val="2612" w14:font="MS Gothic"/>
                  <w14:uncheckedState w14:val="2610" w14:font="MS Gothic"/>
                </w14:checkbox>
              </w:sdtPr>
              <w:sdtContent>
                <w:r w:rsidR="000C00CE" w:rsidRPr="0098546D">
                  <w:rPr>
                    <w:rFonts w:asciiTheme="minorHAnsi" w:eastAsiaTheme="minorEastAsia" w:hAnsiTheme="minorHAnsi" w:cstheme="minorBidi"/>
                    <w:sz w:val="16"/>
                    <w:szCs w:val="16"/>
                  </w:rPr>
                  <w:t>☐</w:t>
                </w:r>
              </w:sdtContent>
            </w:sdt>
            <w:r w:rsidR="000C00CE"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43D6958E" w14:textId="5B5B6FD3" w:rsidR="000C00CE" w:rsidRPr="0098546D" w:rsidRDefault="00F629B7" w:rsidP="002561E5">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3BB25376" w14:textId="4017E692" w:rsidR="000C00CE" w:rsidRPr="00272102" w:rsidRDefault="00E174DC">
            <w:pPr>
              <w:pStyle w:val="Lijstalinea"/>
              <w:numPr>
                <w:ilvl w:val="0"/>
                <w:numId w:val="2"/>
              </w:numPr>
              <w:spacing w:after="119" w:line="238" w:lineRule="auto"/>
              <w:ind w:right="159"/>
              <w:rPr>
                <w:rFonts w:eastAsiaTheme="minorEastAsia"/>
                <w:sz w:val="20"/>
                <w:szCs w:val="20"/>
                <w:lang w:val="nl-NL"/>
              </w:rPr>
            </w:pPr>
            <w:r w:rsidRPr="00272102">
              <w:rPr>
                <w:rFonts w:eastAsiaTheme="minorEastAsia"/>
                <w:sz w:val="20"/>
                <w:szCs w:val="20"/>
                <w:lang w:val="nl-NL"/>
              </w:rPr>
              <w:t>in alle andere gevallen, een beschrijving van de algemene kenmerken van de debiteuren en de economische omgeving</w:t>
            </w:r>
            <w:r w:rsidR="00272102" w:rsidRPr="00272102">
              <w:rPr>
                <w:rFonts w:eastAsiaTheme="minorEastAsia"/>
                <w:sz w:val="20"/>
                <w:szCs w:val="20"/>
                <w:lang w:val="nl-NL"/>
              </w:rPr>
              <w:t>,</w:t>
            </w:r>
          </w:p>
          <w:p w14:paraId="1A3444C0" w14:textId="3E474E7C" w:rsidR="006C4D98" w:rsidRPr="0098546D" w:rsidRDefault="006C4D98" w:rsidP="002561E5">
            <w:pPr>
              <w:tabs>
                <w:tab w:val="left" w:pos="528"/>
                <w:tab w:val="left" w:pos="708"/>
              </w:tabs>
              <w:autoSpaceDE w:val="0"/>
              <w:autoSpaceDN w:val="0"/>
              <w:adjustRightInd w:val="0"/>
              <w:spacing w:line="276" w:lineRule="auto"/>
              <w:outlineLvl w:val="0"/>
              <w:rPr>
                <w:rFonts w:eastAsiaTheme="minorEastAsia"/>
                <w:sz w:val="20"/>
                <w:szCs w:val="20"/>
              </w:rPr>
            </w:pPr>
            <w:r w:rsidRPr="0098546D">
              <w:rPr>
                <w:rFonts w:asciiTheme="majorHAnsi" w:eastAsiaTheme="minorEastAsia" w:hAnsiTheme="majorHAnsi"/>
                <w:color w:val="FF0000"/>
                <w:sz w:val="16"/>
                <w:szCs w:val="16"/>
              </w:rPr>
              <w:t xml:space="preserve">Cat. </w:t>
            </w:r>
            <w:r w:rsidR="002561E5" w:rsidRPr="0098546D">
              <w:rPr>
                <w:rFonts w:asciiTheme="majorHAnsi" w:eastAsiaTheme="minorEastAsia" w:hAnsiTheme="majorHAnsi"/>
                <w:color w:val="FF0000"/>
                <w:sz w:val="16"/>
                <w:szCs w:val="16"/>
              </w:rPr>
              <w:t>B</w:t>
            </w:r>
          </w:p>
        </w:tc>
      </w:tr>
      <w:tr w:rsidR="000C00CE" w:rsidRPr="0098546D" w14:paraId="17FD9A2B" w14:textId="77777777" w:rsidTr="0615B2B0">
        <w:trPr>
          <w:trHeight w:val="218"/>
          <w:jc w:val="center"/>
        </w:trPr>
        <w:tc>
          <w:tcPr>
            <w:tcW w:w="1619" w:type="dxa"/>
            <w:shd w:val="clear" w:color="auto" w:fill="E9E5FF"/>
          </w:tcPr>
          <w:p w14:paraId="08C10012" w14:textId="7CC42600" w:rsidR="000C00CE" w:rsidRPr="0098546D" w:rsidRDefault="00000000" w:rsidP="002561E5">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575395944"/>
                <w14:checkbox>
                  <w14:checked w14:val="0"/>
                  <w14:checkedState w14:val="2612" w14:font="MS Gothic"/>
                  <w14:uncheckedState w14:val="2610" w14:font="MS Gothic"/>
                </w14:checkbox>
              </w:sdtPr>
              <w:sdtContent>
                <w:r w:rsidR="000C00CE" w:rsidRPr="0098546D">
                  <w:rPr>
                    <w:rFonts w:asciiTheme="minorHAnsi" w:eastAsiaTheme="minorEastAsia" w:hAnsiTheme="minorHAnsi" w:cstheme="minorBidi"/>
                    <w:sz w:val="16"/>
                    <w:szCs w:val="16"/>
                  </w:rPr>
                  <w:t>☐</w:t>
                </w:r>
              </w:sdtContent>
            </w:sdt>
            <w:r w:rsidR="000C00CE"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6F2C6603" w14:textId="034E134C" w:rsidR="000C00CE" w:rsidRPr="0098546D" w:rsidRDefault="00F629B7" w:rsidP="002561E5">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6D5D568" w14:textId="0F754D22" w:rsidR="002561E5" w:rsidRPr="00904D51" w:rsidRDefault="00E23BB0">
            <w:pPr>
              <w:pStyle w:val="Lijstalinea"/>
              <w:numPr>
                <w:ilvl w:val="0"/>
                <w:numId w:val="2"/>
              </w:numPr>
              <w:spacing w:after="119" w:line="238" w:lineRule="auto"/>
              <w:ind w:right="159"/>
              <w:rPr>
                <w:rFonts w:eastAsiaTheme="minorEastAsia"/>
                <w:sz w:val="20"/>
                <w:szCs w:val="20"/>
                <w:lang w:val="nl-NL"/>
              </w:rPr>
            </w:pPr>
            <w:r w:rsidRPr="00904D51">
              <w:rPr>
                <w:rFonts w:eastAsiaTheme="minorEastAsia"/>
                <w:sz w:val="20"/>
                <w:szCs w:val="20"/>
                <w:lang w:val="nl-NL"/>
              </w:rPr>
              <w:t>Met betrekking tot de onder b) bedoelde debiteuren, algemene statistische gegevens over de gesecuritiseerde activa</w:t>
            </w:r>
          </w:p>
          <w:p w14:paraId="15527921" w14:textId="3C09E86F" w:rsidR="008A0C65" w:rsidRPr="0098546D" w:rsidRDefault="008A0C65" w:rsidP="002561E5">
            <w:pPr>
              <w:tabs>
                <w:tab w:val="left" w:pos="528"/>
                <w:tab w:val="left" w:pos="708"/>
              </w:tabs>
              <w:autoSpaceDE w:val="0"/>
              <w:autoSpaceDN w:val="0"/>
              <w:adjustRightInd w:val="0"/>
              <w:spacing w:line="276" w:lineRule="auto"/>
              <w:outlineLvl w:val="0"/>
              <w:rPr>
                <w:rFonts w:eastAsiaTheme="minorEastAsia"/>
                <w:sz w:val="20"/>
                <w:szCs w:val="20"/>
              </w:rPr>
            </w:pPr>
            <w:r w:rsidRPr="0098546D">
              <w:rPr>
                <w:rFonts w:asciiTheme="majorHAnsi" w:eastAsiaTheme="minorEastAsia" w:hAnsiTheme="majorHAnsi"/>
                <w:color w:val="FF0000"/>
                <w:sz w:val="16"/>
                <w:szCs w:val="16"/>
              </w:rPr>
              <w:t>Cat. C</w:t>
            </w:r>
          </w:p>
        </w:tc>
      </w:tr>
      <w:tr w:rsidR="00850E34" w:rsidRPr="0098546D" w14:paraId="5764CD3E" w14:textId="77777777" w:rsidTr="0615B2B0">
        <w:trPr>
          <w:trHeight w:val="386"/>
          <w:jc w:val="center"/>
        </w:trPr>
        <w:tc>
          <w:tcPr>
            <w:tcW w:w="1619" w:type="dxa"/>
            <w:shd w:val="clear" w:color="auto" w:fill="E9E5FF"/>
          </w:tcPr>
          <w:p w14:paraId="7BF20D73" w14:textId="7B2CE484" w:rsidR="00850E34"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850E34" w:rsidRPr="0098546D">
              <w:rPr>
                <w:rFonts w:asciiTheme="minorHAnsi" w:eastAsiaTheme="minorEastAsia" w:hAnsiTheme="minorHAnsi" w:cstheme="minorBidi"/>
                <w:b/>
                <w:bCs/>
                <w:sz w:val="20"/>
                <w:szCs w:val="20"/>
              </w:rPr>
              <w:t xml:space="preserve"> 2.2.3</w:t>
            </w:r>
          </w:p>
          <w:p w14:paraId="0FFAFE46" w14:textId="7B568439" w:rsidR="00850E34"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872301533"/>
                <w14:checkbox>
                  <w14:checked w14:val="0"/>
                  <w14:checkedState w14:val="2612" w14:font="MS Gothic"/>
                  <w14:uncheckedState w14:val="2610" w14:font="MS Gothic"/>
                </w14:checkbox>
              </w:sdtPr>
              <w:sdtContent>
                <w:r w:rsidR="00850E34" w:rsidRPr="0098546D">
                  <w:rPr>
                    <w:rFonts w:asciiTheme="minorHAnsi" w:eastAsiaTheme="minorEastAsia" w:hAnsiTheme="minorHAnsi" w:cstheme="minorBidi"/>
                    <w:sz w:val="16"/>
                    <w:szCs w:val="16"/>
                  </w:rPr>
                  <w:t>☐</w:t>
                </w:r>
              </w:sdtContent>
            </w:sdt>
            <w:r w:rsidR="00850E34"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7710196B" w14:textId="53A3A4C3" w:rsidR="00850E34" w:rsidRPr="0098546D" w:rsidRDefault="00850E34"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3FAC07BF" w14:textId="49563B82" w:rsidR="00850E34"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69B92BCD" w14:textId="4DA6EA01" w:rsidR="00102F19" w:rsidRPr="0098546D" w:rsidRDefault="00C82F40" w:rsidP="00102F19">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De juridische aard van de activa.</w:t>
            </w:r>
          </w:p>
          <w:p w14:paraId="45B1F730" w14:textId="22462F36" w:rsidR="00850E34" w:rsidRPr="0098546D" w:rsidRDefault="00850E34"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850E34" w:rsidRPr="0098546D" w14:paraId="022EFCFC" w14:textId="77777777" w:rsidTr="0615B2B0">
        <w:trPr>
          <w:trHeight w:val="218"/>
          <w:jc w:val="center"/>
        </w:trPr>
        <w:tc>
          <w:tcPr>
            <w:tcW w:w="1619" w:type="dxa"/>
            <w:shd w:val="clear" w:color="auto" w:fill="E9E5FF"/>
          </w:tcPr>
          <w:p w14:paraId="262FE91E" w14:textId="3AAD430A" w:rsidR="00850E34"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850E34" w:rsidRPr="0098546D">
              <w:rPr>
                <w:rFonts w:asciiTheme="minorHAnsi" w:eastAsiaTheme="minorEastAsia" w:hAnsiTheme="minorHAnsi" w:cstheme="minorBidi"/>
                <w:b/>
                <w:bCs/>
                <w:sz w:val="20"/>
                <w:szCs w:val="20"/>
              </w:rPr>
              <w:t xml:space="preserve"> 2.2.4</w:t>
            </w:r>
          </w:p>
          <w:p w14:paraId="29C03247" w14:textId="559BB114" w:rsidR="00850E34"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1371601610"/>
                <w14:checkbox>
                  <w14:checked w14:val="0"/>
                  <w14:checkedState w14:val="2612" w14:font="MS Gothic"/>
                  <w14:uncheckedState w14:val="2610" w14:font="MS Gothic"/>
                </w14:checkbox>
              </w:sdtPr>
              <w:sdtContent>
                <w:r w:rsidR="00850E34" w:rsidRPr="0098546D">
                  <w:rPr>
                    <w:rFonts w:asciiTheme="minorHAnsi" w:eastAsiaTheme="minorEastAsia" w:hAnsiTheme="minorHAnsi" w:cstheme="minorBidi"/>
                    <w:sz w:val="16"/>
                    <w:szCs w:val="16"/>
                  </w:rPr>
                  <w:t>☐</w:t>
                </w:r>
              </w:sdtContent>
            </w:sdt>
            <w:r w:rsidR="00850E34"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5122B770" w14:textId="1BFA46B3" w:rsidR="00850E34" w:rsidRPr="0098546D" w:rsidRDefault="00850E34"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3BE41D74" w14:textId="637F5F2D" w:rsidR="00850E34"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0569A337" w14:textId="4B99DC9A" w:rsidR="00102F19" w:rsidRPr="0098546D" w:rsidRDefault="008B264F" w:rsidP="00102F19">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De afloop- of vervaldata van de activa.</w:t>
            </w:r>
          </w:p>
          <w:p w14:paraId="394AB5D8" w14:textId="76DD5414" w:rsidR="00850E34" w:rsidRPr="0098546D" w:rsidRDefault="00850E34"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951AD0" w:rsidRPr="0098546D" w14:paraId="50985292" w14:textId="77777777" w:rsidTr="0615B2B0">
        <w:trPr>
          <w:trHeight w:val="218"/>
          <w:jc w:val="center"/>
        </w:trPr>
        <w:tc>
          <w:tcPr>
            <w:tcW w:w="1619" w:type="dxa"/>
            <w:shd w:val="clear" w:color="auto" w:fill="E9E5FF"/>
          </w:tcPr>
          <w:p w14:paraId="0F9C3240" w14:textId="10B4BFAA" w:rsidR="00951AD0"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951AD0" w:rsidRPr="0098546D">
              <w:rPr>
                <w:rFonts w:asciiTheme="minorHAnsi" w:eastAsiaTheme="minorEastAsia" w:hAnsiTheme="minorHAnsi" w:cstheme="minorBidi"/>
                <w:b/>
                <w:bCs/>
                <w:sz w:val="20"/>
                <w:szCs w:val="20"/>
              </w:rPr>
              <w:t xml:space="preserve"> 2.2.5</w:t>
            </w:r>
          </w:p>
          <w:p w14:paraId="76406CEE" w14:textId="04C52B06" w:rsidR="00951AD0"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1198010507"/>
                <w14:checkbox>
                  <w14:checked w14:val="0"/>
                  <w14:checkedState w14:val="2612" w14:font="MS Gothic"/>
                  <w14:uncheckedState w14:val="2610" w14:font="MS Gothic"/>
                </w14:checkbox>
              </w:sdtPr>
              <w:sdtContent>
                <w:r w:rsidR="00951AD0" w:rsidRPr="0098546D">
                  <w:rPr>
                    <w:rFonts w:asciiTheme="minorHAnsi" w:eastAsiaTheme="minorEastAsia" w:hAnsiTheme="minorHAnsi" w:cstheme="minorBidi"/>
                    <w:sz w:val="16"/>
                    <w:szCs w:val="16"/>
                  </w:rPr>
                  <w:t>☐</w:t>
                </w:r>
              </w:sdtContent>
            </w:sdt>
            <w:r w:rsidR="00951AD0"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5FABF708" w14:textId="3442A025" w:rsidR="00951AD0" w:rsidRPr="0098546D" w:rsidRDefault="00951AD0"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6330E38B" w14:textId="440BBC42" w:rsidR="00951AD0"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4C581623" w14:textId="05D59B64" w:rsidR="00102F19" w:rsidRPr="0098546D" w:rsidRDefault="009C49B0" w:rsidP="00102F19">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Het bedrag van de activa.</w:t>
            </w:r>
          </w:p>
          <w:p w14:paraId="65964314" w14:textId="38000702" w:rsidR="00951AD0" w:rsidRPr="0098546D" w:rsidRDefault="00951AD0"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951AD0" w:rsidRPr="0098546D" w14:paraId="29D44F5A" w14:textId="77777777" w:rsidTr="0615B2B0">
        <w:trPr>
          <w:trHeight w:val="218"/>
          <w:jc w:val="center"/>
        </w:trPr>
        <w:tc>
          <w:tcPr>
            <w:tcW w:w="1619" w:type="dxa"/>
            <w:shd w:val="clear" w:color="auto" w:fill="E9E5FF"/>
          </w:tcPr>
          <w:p w14:paraId="50139F47" w14:textId="3EFCBC4B" w:rsidR="00951AD0"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951AD0" w:rsidRPr="0098546D">
              <w:rPr>
                <w:rFonts w:asciiTheme="minorHAnsi" w:eastAsiaTheme="minorEastAsia" w:hAnsiTheme="minorHAnsi" w:cstheme="minorBidi"/>
                <w:b/>
                <w:bCs/>
                <w:sz w:val="20"/>
                <w:szCs w:val="20"/>
              </w:rPr>
              <w:t xml:space="preserve"> 2.2.6</w:t>
            </w:r>
          </w:p>
          <w:p w14:paraId="1BD24B6D" w14:textId="587FB505" w:rsidR="00951AD0"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735158369"/>
                <w14:checkbox>
                  <w14:checked w14:val="0"/>
                  <w14:checkedState w14:val="2612" w14:font="MS Gothic"/>
                  <w14:uncheckedState w14:val="2610" w14:font="MS Gothic"/>
                </w14:checkbox>
              </w:sdtPr>
              <w:sdtContent>
                <w:r w:rsidR="00951AD0" w:rsidRPr="0098546D">
                  <w:rPr>
                    <w:rFonts w:asciiTheme="minorHAnsi" w:eastAsiaTheme="minorEastAsia" w:hAnsiTheme="minorHAnsi" w:cstheme="minorBidi"/>
                    <w:sz w:val="16"/>
                    <w:szCs w:val="16"/>
                  </w:rPr>
                  <w:t>☐</w:t>
                </w:r>
              </w:sdtContent>
            </w:sdt>
            <w:r w:rsidR="00951AD0"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7EA491FD" w14:textId="427D6E46" w:rsidR="00951AD0" w:rsidRPr="0098546D" w:rsidRDefault="00951AD0"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0A8186C8" w14:textId="1467440A" w:rsidR="00951AD0"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4CDD2CE7" w14:textId="6FB8C0D2" w:rsidR="00951AD0" w:rsidRPr="0098546D" w:rsidRDefault="006A1B3A" w:rsidP="00102F19">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Verhoudingsgetal tussen lening en waarde of graad van</w:t>
            </w:r>
            <w:r w:rsidR="00102F19" w:rsidRPr="0098546D">
              <w:rPr>
                <w:rFonts w:asciiTheme="minorHAnsi" w:eastAsiaTheme="minorEastAsia" w:hAnsiTheme="minorHAnsi" w:cstheme="minorBidi"/>
                <w:sz w:val="20"/>
                <w:szCs w:val="20"/>
              </w:rPr>
              <w:t xml:space="preserve"> </w:t>
            </w:r>
            <w:r w:rsidRPr="0098546D">
              <w:rPr>
                <w:rFonts w:asciiTheme="minorHAnsi" w:eastAsiaTheme="minorEastAsia" w:hAnsiTheme="minorHAnsi" w:cstheme="minorBidi"/>
                <w:sz w:val="20"/>
                <w:szCs w:val="20"/>
              </w:rPr>
              <w:t>zekerheidstelling.</w:t>
            </w:r>
          </w:p>
          <w:p w14:paraId="261C617A" w14:textId="31A102D9" w:rsidR="00951AD0" w:rsidRPr="0098546D" w:rsidRDefault="00951AD0" w:rsidP="0615B2B0">
            <w:pPr>
              <w:tabs>
                <w:tab w:val="left" w:pos="528"/>
                <w:tab w:val="left" w:pos="708"/>
              </w:tabs>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4C78EB" w:rsidRPr="0098546D" w14:paraId="7C25B26E" w14:textId="77777777" w:rsidTr="00434389">
        <w:trPr>
          <w:trHeight w:val="386"/>
          <w:jc w:val="center"/>
        </w:trPr>
        <w:tc>
          <w:tcPr>
            <w:tcW w:w="1619" w:type="dxa"/>
            <w:shd w:val="clear" w:color="auto" w:fill="E9E5FF"/>
          </w:tcPr>
          <w:p w14:paraId="6C8A1AF8" w14:textId="77777777" w:rsidR="004C78EB" w:rsidRPr="0098546D" w:rsidRDefault="004C78EB" w:rsidP="00434389">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 2.2.7</w:t>
            </w:r>
          </w:p>
          <w:p w14:paraId="09397EEE" w14:textId="4719A984" w:rsidR="004C78EB" w:rsidRPr="0098546D" w:rsidRDefault="00000000" w:rsidP="00434389">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933427396"/>
                <w14:checkbox>
                  <w14:checked w14:val="0"/>
                  <w14:checkedState w14:val="2612" w14:font="MS Gothic"/>
                  <w14:uncheckedState w14:val="2610" w14:font="MS Gothic"/>
                </w14:checkbox>
              </w:sdtPr>
              <w:sdtContent>
                <w:r w:rsidR="004C78EB" w:rsidRPr="0098546D">
                  <w:rPr>
                    <w:rFonts w:asciiTheme="minorHAnsi" w:eastAsiaTheme="minorEastAsia" w:hAnsiTheme="minorHAnsi" w:cstheme="minorBidi"/>
                    <w:sz w:val="16"/>
                    <w:szCs w:val="16"/>
                  </w:rPr>
                  <w:t>☐</w:t>
                </w:r>
              </w:sdtContent>
            </w:sdt>
            <w:r w:rsidR="004C78EB" w:rsidRPr="0098546D">
              <w:rPr>
                <w:rFonts w:asciiTheme="minorHAnsi" w:eastAsiaTheme="minorEastAsia" w:hAnsiTheme="minorHAnsi" w:cstheme="minorBidi"/>
                <w:sz w:val="16"/>
                <w:szCs w:val="16"/>
              </w:rPr>
              <w:t xml:space="preserve"> </w:t>
            </w:r>
            <w:r w:rsidR="00F67D7F">
              <w:rPr>
                <w:rFonts w:asciiTheme="minorHAnsi" w:eastAsiaTheme="minorEastAsia" w:hAnsiTheme="minorHAnsi" w:cstheme="minorBidi"/>
                <w:sz w:val="16"/>
                <w:szCs w:val="16"/>
              </w:rPr>
              <w:t>n</w:t>
            </w:r>
            <w:r w:rsidR="004C78EB" w:rsidRPr="0098546D">
              <w:rPr>
                <w:rFonts w:asciiTheme="minorHAnsi" w:eastAsiaTheme="minorEastAsia" w:hAnsiTheme="minorHAnsi" w:cstheme="minorBidi"/>
                <w:sz w:val="16"/>
                <w:szCs w:val="16"/>
              </w:rPr>
              <w:t>vt</w:t>
            </w:r>
          </w:p>
          <w:p w14:paraId="7DC7140C" w14:textId="77777777" w:rsidR="004C78EB" w:rsidRPr="0098546D" w:rsidRDefault="004C78EB" w:rsidP="00434389">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59591B46" w14:textId="77777777" w:rsidR="004C78EB" w:rsidRPr="0098546D" w:rsidRDefault="004C78EB" w:rsidP="00434389">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510F1D8" w14:textId="73CA3D33" w:rsidR="00102F19" w:rsidRPr="0098546D" w:rsidRDefault="004C78EB" w:rsidP="00102F19">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Wijze van ontstaan of creatie van de activa en, </w:t>
            </w:r>
          </w:p>
          <w:p w14:paraId="44B8AF31" w14:textId="77777777" w:rsidR="004C78EB" w:rsidRPr="0098546D" w:rsidRDefault="004C78EB" w:rsidP="00434389">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951AD0" w:rsidRPr="0098546D" w14:paraId="140DFB51" w14:textId="77777777" w:rsidTr="0615B2B0">
        <w:trPr>
          <w:trHeight w:val="386"/>
          <w:jc w:val="center"/>
        </w:trPr>
        <w:tc>
          <w:tcPr>
            <w:tcW w:w="1619" w:type="dxa"/>
            <w:shd w:val="clear" w:color="auto" w:fill="E9E5FF"/>
          </w:tcPr>
          <w:p w14:paraId="0916653B" w14:textId="2C5D2E52" w:rsidR="00951AD0"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221525455"/>
                <w14:checkbox>
                  <w14:checked w14:val="0"/>
                  <w14:checkedState w14:val="2612" w14:font="MS Gothic"/>
                  <w14:uncheckedState w14:val="2610" w14:font="MS Gothic"/>
                </w14:checkbox>
              </w:sdtPr>
              <w:sdtContent>
                <w:r w:rsidR="00951AD0" w:rsidRPr="0098546D">
                  <w:rPr>
                    <w:rFonts w:asciiTheme="minorHAnsi" w:eastAsiaTheme="minorEastAsia" w:hAnsiTheme="minorHAnsi" w:cstheme="minorBidi"/>
                    <w:sz w:val="16"/>
                    <w:szCs w:val="16"/>
                  </w:rPr>
                  <w:t>☐</w:t>
                </w:r>
              </w:sdtContent>
            </w:sdt>
            <w:r w:rsidR="00951AD0" w:rsidRPr="0098546D">
              <w:rPr>
                <w:rFonts w:asciiTheme="minorHAnsi" w:eastAsiaTheme="minorEastAsia" w:hAnsiTheme="minorHAnsi" w:cstheme="minorBidi"/>
                <w:sz w:val="16"/>
                <w:szCs w:val="16"/>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50F4F4DA" w14:textId="7156AED2" w:rsidR="00951AD0" w:rsidRPr="0098546D" w:rsidRDefault="00951AD0"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60624222" w14:textId="5206B9EE" w:rsidR="00951AD0"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68E2B236" w14:textId="4C602D96" w:rsidR="00102F19" w:rsidRPr="0098546D" w:rsidRDefault="00F03AE1" w:rsidP="00102F19">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voor leningen en kredietovereenkomsten, de voornaamste leningcriteria, met vermelding van alle leningen die niet aan deze criteria voldoen, en eventuele rechten of verplichtingen om verdere voorschotten te verstrekken.</w:t>
            </w:r>
          </w:p>
          <w:p w14:paraId="3490049E" w14:textId="492880FA" w:rsidR="00951AD0" w:rsidRPr="0098546D" w:rsidRDefault="00951AD0"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951AD0" w:rsidRPr="0098546D" w14:paraId="649A8DAF" w14:textId="77777777" w:rsidTr="0615B2B0">
        <w:trPr>
          <w:trHeight w:val="218"/>
          <w:jc w:val="center"/>
        </w:trPr>
        <w:tc>
          <w:tcPr>
            <w:tcW w:w="1619" w:type="dxa"/>
            <w:shd w:val="clear" w:color="auto" w:fill="E9E5FF"/>
          </w:tcPr>
          <w:p w14:paraId="4D88D0E5" w14:textId="41D7D156" w:rsidR="00951AD0" w:rsidRPr="0098546D" w:rsidRDefault="00904D51" w:rsidP="0615B2B0">
            <w:pPr>
              <w:autoSpaceDE w:val="0"/>
              <w:autoSpaceDN w:val="0"/>
              <w:adjustRightInd w:val="0"/>
              <w:outlineLvl w:val="0"/>
              <w:rPr>
                <w:rFonts w:asciiTheme="minorHAnsi" w:eastAsiaTheme="minorEastAsia" w:hAnsiTheme="minorHAnsi" w:cstheme="minorBidi"/>
                <w:b/>
                <w:bCs/>
                <w:sz w:val="20"/>
                <w:szCs w:val="20"/>
              </w:rPr>
            </w:pPr>
            <w:r>
              <w:rPr>
                <w:rFonts w:asciiTheme="minorHAnsi" w:eastAsiaTheme="minorEastAsia" w:hAnsiTheme="minorHAnsi" w:cstheme="minorBidi"/>
                <w:b/>
                <w:bCs/>
                <w:sz w:val="20"/>
                <w:szCs w:val="20"/>
              </w:rPr>
              <w:t xml:space="preserve">Rubriek </w:t>
            </w:r>
            <w:r w:rsidR="00951AD0" w:rsidRPr="0098546D">
              <w:rPr>
                <w:rFonts w:asciiTheme="minorHAnsi" w:eastAsiaTheme="minorEastAsia" w:hAnsiTheme="minorHAnsi" w:cstheme="minorBidi"/>
                <w:b/>
                <w:bCs/>
                <w:sz w:val="20"/>
                <w:szCs w:val="20"/>
              </w:rPr>
              <w:t>2.2.8</w:t>
            </w:r>
          </w:p>
          <w:p w14:paraId="14C2CD2B" w14:textId="1F8C7331" w:rsidR="00951AD0"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1183354509"/>
                <w14:checkbox>
                  <w14:checked w14:val="0"/>
                  <w14:checkedState w14:val="2612" w14:font="MS Gothic"/>
                  <w14:uncheckedState w14:val="2610" w14:font="MS Gothic"/>
                </w14:checkbox>
              </w:sdtPr>
              <w:sdtContent>
                <w:r w:rsidR="00951AD0" w:rsidRPr="0098546D">
                  <w:rPr>
                    <w:rFonts w:asciiTheme="minorHAnsi" w:eastAsiaTheme="minorEastAsia" w:hAnsiTheme="minorHAnsi" w:cstheme="minorBidi"/>
                    <w:sz w:val="16"/>
                    <w:szCs w:val="16"/>
                  </w:rPr>
                  <w:t>☐</w:t>
                </w:r>
              </w:sdtContent>
            </w:sdt>
            <w:r w:rsidR="00951AD0" w:rsidRPr="0098546D">
              <w:rPr>
                <w:rFonts w:asciiTheme="minorHAnsi" w:eastAsiaTheme="minorEastAsia" w:hAnsiTheme="minorHAnsi" w:cstheme="minorBidi"/>
                <w:sz w:val="16"/>
                <w:szCs w:val="16"/>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776F04B3" w14:textId="4B7D6372" w:rsidR="00951AD0" w:rsidRPr="0098546D" w:rsidRDefault="00951AD0"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791442A8" w14:textId="67AA55CF" w:rsidR="00951AD0"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2DA4A966" w14:textId="66B4826F" w:rsidR="00951AD0" w:rsidRPr="0098546D" w:rsidRDefault="004C78EB" w:rsidP="001F0912">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Vermelding van belangrijke verklaringen en zekerheden die in verband met de activa aan de uitgevende instelling zijn verstrekt.</w:t>
            </w:r>
          </w:p>
          <w:p w14:paraId="194E1C26" w14:textId="517B3659" w:rsidR="00951AD0" w:rsidRPr="0098546D" w:rsidRDefault="00951AD0"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B60F99" w:rsidRPr="0098546D" w14:paraId="122E7476" w14:textId="77777777" w:rsidTr="0615B2B0">
        <w:trPr>
          <w:trHeight w:val="218"/>
          <w:jc w:val="center"/>
        </w:trPr>
        <w:tc>
          <w:tcPr>
            <w:tcW w:w="1619" w:type="dxa"/>
            <w:shd w:val="clear" w:color="auto" w:fill="E9E5FF"/>
          </w:tcPr>
          <w:p w14:paraId="046E91AB" w14:textId="2AE5FB9F"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2.2.9</w:t>
            </w:r>
          </w:p>
          <w:p w14:paraId="20D709F7" w14:textId="2E0F20E4" w:rsidR="00B60F99"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1698342909"/>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16"/>
                <w:szCs w:val="16"/>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52F989DC" w14:textId="77777777"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4A2A8EE5" w14:textId="25F30A32"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E726A9F" w14:textId="77777777" w:rsidR="00203608" w:rsidRPr="0098546D" w:rsidRDefault="00203608" w:rsidP="00D13BD1">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Enigerlei rechten om activa te vervangen en beschrijving van het type activa dat mag worden vervangen en van de wijze waarop deze vervanging mag geschieden; </w:t>
            </w:r>
          </w:p>
          <w:p w14:paraId="5DB8B617" w14:textId="508277D5" w:rsidR="00B60F99" w:rsidRPr="0098546D" w:rsidRDefault="00B60F99" w:rsidP="0615B2B0">
            <w:pPr>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B60F99" w:rsidRPr="0098546D" w14:paraId="70E7DBF8" w14:textId="77777777" w:rsidTr="0615B2B0">
        <w:trPr>
          <w:trHeight w:val="218"/>
          <w:jc w:val="center"/>
        </w:trPr>
        <w:tc>
          <w:tcPr>
            <w:tcW w:w="1619" w:type="dxa"/>
            <w:shd w:val="clear" w:color="auto" w:fill="E9E5FF"/>
          </w:tcPr>
          <w:p w14:paraId="3DFD39F2" w14:textId="258D5CC2" w:rsidR="00B60F99"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553431319"/>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16"/>
                <w:szCs w:val="16"/>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40466112" w14:textId="77777777"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6706CB79" w14:textId="0590D9A4"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252DDFBA" w14:textId="77777777" w:rsidR="00083C5E" w:rsidRPr="0098546D" w:rsidRDefault="00083C5E" w:rsidP="00D13BD1">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indien het mogelijk is activa te vervangen door activa van een andere categorie of kwaliteit, dan wordt daarvan melding gemaakt en worden tevens de gevolgen van een dergelijke vervanging beschreven.</w:t>
            </w:r>
          </w:p>
          <w:p w14:paraId="0AB8DC4B" w14:textId="788E5AE7" w:rsidR="00B60F99" w:rsidRPr="0098546D" w:rsidRDefault="00B60F99" w:rsidP="0615B2B0">
            <w:pPr>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B60F99" w:rsidRPr="0098546D" w14:paraId="41D080C4" w14:textId="77777777" w:rsidTr="0615B2B0">
        <w:trPr>
          <w:trHeight w:val="218"/>
          <w:jc w:val="center"/>
        </w:trPr>
        <w:tc>
          <w:tcPr>
            <w:tcW w:w="1619" w:type="dxa"/>
            <w:shd w:val="clear" w:color="auto" w:fill="E9E5FF"/>
          </w:tcPr>
          <w:p w14:paraId="4B63667F" w14:textId="7F8D533B"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lastRenderedPageBreak/>
              <w:t>Rubriek</w:t>
            </w:r>
            <w:r w:rsidR="00B60F99" w:rsidRPr="0098546D">
              <w:rPr>
                <w:rFonts w:asciiTheme="minorHAnsi" w:eastAsiaTheme="minorEastAsia" w:hAnsiTheme="minorHAnsi" w:cstheme="minorBidi"/>
                <w:b/>
                <w:bCs/>
                <w:sz w:val="20"/>
                <w:szCs w:val="20"/>
              </w:rPr>
              <w:t xml:space="preserve"> 2.2.10</w:t>
            </w:r>
          </w:p>
          <w:p w14:paraId="3F5FEA82" w14:textId="2D36E4C4" w:rsidR="00B60F99" w:rsidRPr="0098546D" w:rsidRDefault="00000000" w:rsidP="0615B2B0">
            <w:pPr>
              <w:autoSpaceDE w:val="0"/>
              <w:autoSpaceDN w:val="0"/>
              <w:adjustRightInd w:val="0"/>
              <w:outlineLvl w:val="0"/>
              <w:rPr>
                <w:rFonts w:asciiTheme="minorHAnsi" w:eastAsiaTheme="minorEastAsia" w:hAnsiTheme="minorHAnsi" w:cstheme="minorBidi"/>
                <w:sz w:val="16"/>
                <w:szCs w:val="16"/>
              </w:rPr>
            </w:pPr>
            <w:sdt>
              <w:sdtPr>
                <w:rPr>
                  <w:rFonts w:asciiTheme="minorHAnsi" w:eastAsiaTheme="minorEastAsia" w:hAnsiTheme="minorHAnsi" w:cstheme="minorBidi"/>
                  <w:sz w:val="16"/>
                  <w:szCs w:val="16"/>
                </w:rPr>
                <w:id w:val="-72349793"/>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16"/>
                <w:szCs w:val="16"/>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183A4F0A" w14:textId="5C66BB92"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0FF6EBA8" w14:textId="6136433A"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7692B71F" w14:textId="7E853AD8" w:rsidR="00B60F99" w:rsidRPr="0098546D" w:rsidRDefault="00154B56" w:rsidP="006B166B">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Beschrijving van alle relevante verzekeringsovereenkomsten die op de activa betrekking hebben</w:t>
            </w:r>
            <w:r w:rsidR="00F418C9">
              <w:rPr>
                <w:rFonts w:asciiTheme="minorHAnsi" w:eastAsiaTheme="minorEastAsia" w:hAnsiTheme="minorHAnsi" w:cstheme="minorBidi"/>
                <w:sz w:val="20"/>
                <w:szCs w:val="20"/>
              </w:rPr>
              <w:t>.</w:t>
            </w:r>
          </w:p>
          <w:p w14:paraId="0EBB4847" w14:textId="75880EA1"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B60F99" w:rsidRPr="0098546D" w14:paraId="4674AC48" w14:textId="77777777" w:rsidTr="0615B2B0">
        <w:trPr>
          <w:trHeight w:val="218"/>
          <w:jc w:val="center"/>
        </w:trPr>
        <w:tc>
          <w:tcPr>
            <w:tcW w:w="1619" w:type="dxa"/>
            <w:shd w:val="clear" w:color="auto" w:fill="E9E5FF"/>
          </w:tcPr>
          <w:p w14:paraId="76E8C926" w14:textId="5E3FE813" w:rsidR="00B60F99" w:rsidRPr="0098546D" w:rsidRDefault="00000000" w:rsidP="0615B2B0">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1392075560"/>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5B79B0DD" w14:textId="6D905FFD"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67878FAC" w14:textId="77777777" w:rsidR="00C84E77" w:rsidRPr="0098546D" w:rsidRDefault="00C84E77" w:rsidP="006B166B">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Een eventuele concentratie daarvan bij één en dezelfde verzekeraar moet worden bekendgemaakt indien dit van betekenis is voor de transactie.</w:t>
            </w:r>
          </w:p>
          <w:p w14:paraId="6682E413" w14:textId="16EEBAB2"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C10F38" w:rsidRPr="0098546D" w14:paraId="70706DD7" w14:textId="77777777" w:rsidTr="00434389">
        <w:trPr>
          <w:trHeight w:val="218"/>
          <w:jc w:val="center"/>
        </w:trPr>
        <w:tc>
          <w:tcPr>
            <w:tcW w:w="1619" w:type="dxa"/>
            <w:shd w:val="clear" w:color="auto" w:fill="E9E5FF"/>
          </w:tcPr>
          <w:p w14:paraId="4ACAB5CA" w14:textId="77777777" w:rsidR="00C10F38" w:rsidRPr="0098546D" w:rsidRDefault="00C10F38" w:rsidP="00434389">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 2.2.11</w:t>
            </w:r>
          </w:p>
          <w:p w14:paraId="5DACD103" w14:textId="0D39601E" w:rsidR="00C10F38" w:rsidRPr="0098546D" w:rsidRDefault="00000000" w:rsidP="00434389">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2140539186"/>
                <w14:checkbox>
                  <w14:checked w14:val="0"/>
                  <w14:checkedState w14:val="2612" w14:font="MS Gothic"/>
                  <w14:uncheckedState w14:val="2610" w14:font="MS Gothic"/>
                </w14:checkbox>
              </w:sdtPr>
              <w:sdtContent>
                <w:r w:rsidR="00B70C6E" w:rsidRPr="0098546D">
                  <w:rPr>
                    <w:rFonts w:asciiTheme="minorHAnsi" w:eastAsiaTheme="minorEastAsia" w:hAnsiTheme="minorHAnsi" w:cstheme="minorBidi"/>
                    <w:sz w:val="16"/>
                    <w:szCs w:val="16"/>
                  </w:rPr>
                  <w:t>☐</w:t>
                </w:r>
              </w:sdtContent>
            </w:sdt>
            <w:r w:rsidR="00B70C6E"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B70C6E" w:rsidRPr="0098546D">
              <w:rPr>
                <w:rFonts w:asciiTheme="minorHAnsi" w:eastAsiaTheme="minorEastAsia" w:hAnsiTheme="minorHAnsi" w:cstheme="minorBidi"/>
                <w:sz w:val="16"/>
                <w:szCs w:val="16"/>
              </w:rPr>
              <w:t>vt</w:t>
            </w:r>
          </w:p>
        </w:tc>
        <w:tc>
          <w:tcPr>
            <w:tcW w:w="2345" w:type="dxa"/>
          </w:tcPr>
          <w:p w14:paraId="49DB36A2" w14:textId="60943C8C" w:rsidR="00C10F38" w:rsidRPr="0098546D" w:rsidRDefault="0059742A" w:rsidP="00434389">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4C759F8C" w14:textId="09CDD337" w:rsidR="00C10F38" w:rsidRPr="0098546D" w:rsidRDefault="00CF64B6" w:rsidP="00E536FA">
            <w:pPr>
              <w:spacing w:line="238" w:lineRule="auto"/>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Wanneer de activa bestaan uit verplichtingen van vijf of minder debiteuren die rechtspersonen zijn of gegarandeerd worden door vijf of minder rechtspersonen, of wanneer een debiteur of entiteit die de verplichtingen garandeert, 20 % of meer van de activa voor zijn rekening neemt, of wanneer een enkele debiteur ten minste 20 % van de activa voor zijn rekening neemt, maakt de uitgevende instelling, voor zover zij daarvan op de hoogte is of in staat is op te maken uit de door de debiteur(en) of de garant(en) gepubliceerde informatie, melding van een van deze beide elementen</w:t>
            </w:r>
            <w:r w:rsidR="00033A61">
              <w:rPr>
                <w:rFonts w:asciiTheme="minorHAnsi" w:eastAsiaTheme="minorEastAsia" w:hAnsiTheme="minorHAnsi" w:cstheme="minorBidi"/>
                <w:sz w:val="20"/>
                <w:szCs w:val="20"/>
              </w:rPr>
              <w:t>:</w:t>
            </w:r>
          </w:p>
          <w:p w14:paraId="1453DDCB" w14:textId="1ECEA0AD" w:rsidR="00CF64B6" w:rsidRPr="0098546D" w:rsidRDefault="00CF64B6" w:rsidP="00CF64B6">
            <w:pPr>
              <w:autoSpaceDE w:val="0"/>
              <w:autoSpaceDN w:val="0"/>
              <w:adjustRightInd w:val="0"/>
              <w:outlineLvl w:val="0"/>
              <w:rPr>
                <w:rFonts w:asciiTheme="minorHAnsi" w:eastAsiaTheme="minorEastAsia" w:hAnsiTheme="minorHAnsi" w:cstheme="minorBidi"/>
                <w:sz w:val="20"/>
                <w:szCs w:val="20"/>
              </w:rPr>
            </w:pPr>
          </w:p>
        </w:tc>
      </w:tr>
      <w:tr w:rsidR="00B60F99" w:rsidRPr="0098546D" w14:paraId="0D22CAAA" w14:textId="77777777" w:rsidTr="0615B2B0">
        <w:trPr>
          <w:trHeight w:val="218"/>
          <w:jc w:val="center"/>
        </w:trPr>
        <w:tc>
          <w:tcPr>
            <w:tcW w:w="1619" w:type="dxa"/>
            <w:shd w:val="clear" w:color="auto" w:fill="E9E5FF"/>
          </w:tcPr>
          <w:p w14:paraId="254B385A" w14:textId="5D1FCE1F" w:rsidR="00B60F99" w:rsidRPr="0098546D" w:rsidRDefault="00000000" w:rsidP="0615B2B0">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1560057628"/>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51BD9249" w14:textId="173BC4D9"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76F5E559" w14:textId="4CB2D0AE" w:rsidR="001C710B" w:rsidRPr="00033A61" w:rsidRDefault="001C710B">
            <w:pPr>
              <w:pStyle w:val="Lijstalinea"/>
              <w:numPr>
                <w:ilvl w:val="0"/>
                <w:numId w:val="3"/>
              </w:numPr>
              <w:spacing w:line="238" w:lineRule="auto"/>
              <w:rPr>
                <w:rFonts w:eastAsiaTheme="minorEastAsia"/>
                <w:sz w:val="20"/>
                <w:szCs w:val="20"/>
                <w:lang w:val="nl-NL"/>
              </w:rPr>
            </w:pPr>
            <w:r w:rsidRPr="00033A61">
              <w:rPr>
                <w:rFonts w:eastAsiaTheme="minorEastAsia"/>
                <w:sz w:val="20"/>
                <w:szCs w:val="20"/>
                <w:lang w:val="nl-NL"/>
              </w:rPr>
              <w:t>informatie</w:t>
            </w:r>
            <w:r w:rsidR="00E536FA" w:rsidRPr="00033A61">
              <w:rPr>
                <w:rFonts w:eastAsiaTheme="minorEastAsia"/>
                <w:sz w:val="20"/>
                <w:szCs w:val="20"/>
                <w:lang w:val="nl-NL"/>
              </w:rPr>
              <w:t xml:space="preserve"> met betrekking tot elke debiteur of garant alsof deze een uitgevende instelling was die een registratiedocument opstelt voor effecten zonder aandelenkarakter (m.u.v. rubrieken die als retail-specifiek zijn aangemerkt); </w:t>
            </w:r>
          </w:p>
          <w:p w14:paraId="70A1E032" w14:textId="7E83EEEC" w:rsidR="00C774DD" w:rsidRPr="0098546D" w:rsidRDefault="00C774DD"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 xml:space="preserve">Cat. </w:t>
            </w:r>
            <w:r w:rsidR="001C710B" w:rsidRPr="0098546D">
              <w:rPr>
                <w:rFonts w:asciiTheme="minorHAnsi" w:eastAsiaTheme="minorEastAsia" w:hAnsiTheme="minorHAnsi" w:cstheme="minorBidi"/>
                <w:color w:val="FF0000"/>
                <w:sz w:val="16"/>
                <w:szCs w:val="16"/>
              </w:rPr>
              <w:t>A</w:t>
            </w:r>
          </w:p>
        </w:tc>
      </w:tr>
      <w:tr w:rsidR="00130E0C" w:rsidRPr="0098546D" w14:paraId="7F175E34" w14:textId="77777777" w:rsidTr="00434389">
        <w:trPr>
          <w:trHeight w:val="218"/>
          <w:jc w:val="center"/>
        </w:trPr>
        <w:tc>
          <w:tcPr>
            <w:tcW w:w="1619" w:type="dxa"/>
            <w:shd w:val="clear" w:color="auto" w:fill="E9E5FF"/>
          </w:tcPr>
          <w:p w14:paraId="01F01A30" w14:textId="56544119" w:rsidR="00130E0C" w:rsidRPr="0098546D" w:rsidRDefault="00000000" w:rsidP="00434389">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1620985354"/>
                <w14:checkbox>
                  <w14:checked w14:val="0"/>
                  <w14:checkedState w14:val="2612" w14:font="MS Gothic"/>
                  <w14:uncheckedState w14:val="2610" w14:font="MS Gothic"/>
                </w14:checkbox>
              </w:sdtPr>
              <w:sdtContent>
                <w:r w:rsidR="00130E0C" w:rsidRPr="0098546D">
                  <w:rPr>
                    <w:rFonts w:asciiTheme="minorHAnsi" w:eastAsiaTheme="minorEastAsia" w:hAnsiTheme="minorHAnsi" w:cstheme="minorBidi"/>
                    <w:sz w:val="16"/>
                    <w:szCs w:val="16"/>
                  </w:rPr>
                  <w:t>☐</w:t>
                </w:r>
              </w:sdtContent>
            </w:sdt>
            <w:r w:rsidR="00130E0C"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130E0C" w:rsidRPr="0098546D">
              <w:rPr>
                <w:rFonts w:asciiTheme="minorHAnsi" w:eastAsiaTheme="minorEastAsia" w:hAnsiTheme="minorHAnsi" w:cstheme="minorBidi"/>
                <w:sz w:val="16"/>
                <w:szCs w:val="16"/>
              </w:rPr>
              <w:t>vt</w:t>
            </w:r>
          </w:p>
        </w:tc>
        <w:tc>
          <w:tcPr>
            <w:tcW w:w="2345" w:type="dxa"/>
          </w:tcPr>
          <w:p w14:paraId="7329441A" w14:textId="77777777" w:rsidR="00130E0C" w:rsidRPr="0098546D" w:rsidRDefault="00130E0C" w:rsidP="00434389">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35EA59A8" w14:textId="02FB9400" w:rsidR="001C710B" w:rsidRPr="008A4110" w:rsidRDefault="00C10F38">
            <w:pPr>
              <w:pStyle w:val="Lijstalinea"/>
              <w:numPr>
                <w:ilvl w:val="0"/>
                <w:numId w:val="3"/>
              </w:numPr>
              <w:spacing w:line="238" w:lineRule="auto"/>
              <w:rPr>
                <w:rFonts w:eastAsiaTheme="minorEastAsia"/>
                <w:sz w:val="20"/>
                <w:szCs w:val="20"/>
                <w:lang w:val="nl-NL"/>
              </w:rPr>
            </w:pPr>
            <w:r w:rsidRPr="008A4110">
              <w:rPr>
                <w:rFonts w:eastAsiaTheme="minorEastAsia"/>
                <w:sz w:val="20"/>
                <w:szCs w:val="20"/>
                <w:lang w:val="nl-NL"/>
              </w:rPr>
              <w:t>wanneer van een debiteur of garant reeds effecten tot de handel op een gereglementeerde of een gelijkwaardige markt van een derde land of een mkb-groeimarkt zijn toegelaten: zijn naam, adres, land van oprichting, voornaamste bedrijfsactiviteiten/beleggingsbeleid en de naam van de markt waar zijn effecten zijn toegelaten.</w:t>
            </w:r>
          </w:p>
          <w:p w14:paraId="55C198FF" w14:textId="125821BB" w:rsidR="001C710B" w:rsidRPr="008A4110" w:rsidRDefault="001C710B" w:rsidP="008A4110">
            <w:pPr>
              <w:autoSpaceDE w:val="0"/>
              <w:autoSpaceDN w:val="0"/>
              <w:adjustRightInd w:val="0"/>
              <w:outlineLvl w:val="0"/>
              <w:rPr>
                <w:rFonts w:asciiTheme="minorHAnsi" w:eastAsiaTheme="minorEastAsia" w:hAnsiTheme="minorHAnsi" w:cstheme="minorBidi"/>
                <w:kern w:val="2"/>
                <w:sz w:val="20"/>
                <w:szCs w:val="20"/>
                <w14:ligatures w14:val="standardContextual"/>
              </w:rPr>
            </w:pPr>
            <w:r w:rsidRPr="008A4110">
              <w:rPr>
                <w:rFonts w:asciiTheme="minorHAnsi" w:eastAsiaTheme="minorEastAsia" w:hAnsiTheme="minorHAnsi" w:cstheme="minorBidi"/>
                <w:color w:val="FF0000"/>
                <w:sz w:val="16"/>
                <w:szCs w:val="16"/>
              </w:rPr>
              <w:t>Cat. C</w:t>
            </w:r>
          </w:p>
        </w:tc>
      </w:tr>
      <w:tr w:rsidR="00B60F99" w:rsidRPr="0098546D" w14:paraId="6EE3F6FB" w14:textId="77777777" w:rsidTr="0615B2B0">
        <w:trPr>
          <w:trHeight w:val="218"/>
          <w:jc w:val="center"/>
        </w:trPr>
        <w:tc>
          <w:tcPr>
            <w:tcW w:w="1619" w:type="dxa"/>
            <w:shd w:val="clear" w:color="auto" w:fill="E9E5FF"/>
          </w:tcPr>
          <w:p w14:paraId="0384AEA7" w14:textId="66175DA2"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2.2.12</w:t>
            </w:r>
          </w:p>
          <w:p w14:paraId="4946393F" w14:textId="6127F933" w:rsidR="00B60F99" w:rsidRPr="0098546D" w:rsidRDefault="00000000" w:rsidP="0615B2B0">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2046711831"/>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260F10D0" w14:textId="687E79F4"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6FD9D0FB" w14:textId="2C567C18" w:rsidR="00B60F99" w:rsidRPr="0098546D" w:rsidRDefault="00671090" w:rsidP="004F0580">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indien er tussen de uitgevende instelling, garant en debiteur een relatie bestaat die van wezenlijk belang is voor de uitgifte, worden nadere bijzonderheden over de voornaamste aspecten van deze relatie verstrekt;</w:t>
            </w:r>
          </w:p>
          <w:p w14:paraId="2B04B6C2" w14:textId="42378597"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 </w:t>
            </w:r>
            <w:r w:rsidRPr="0098546D">
              <w:rPr>
                <w:rFonts w:asciiTheme="minorHAnsi" w:eastAsiaTheme="minorEastAsia" w:hAnsiTheme="minorHAnsi" w:cstheme="minorBidi"/>
                <w:color w:val="FF0000"/>
                <w:sz w:val="16"/>
                <w:szCs w:val="16"/>
              </w:rPr>
              <w:t>Cat. C</w:t>
            </w:r>
          </w:p>
        </w:tc>
      </w:tr>
      <w:tr w:rsidR="00B60F99" w:rsidRPr="0098546D" w14:paraId="452E44A0" w14:textId="77777777" w:rsidTr="0615B2B0">
        <w:trPr>
          <w:trHeight w:val="218"/>
          <w:jc w:val="center"/>
        </w:trPr>
        <w:tc>
          <w:tcPr>
            <w:tcW w:w="1619" w:type="dxa"/>
            <w:shd w:val="clear" w:color="auto" w:fill="E9E5FF"/>
          </w:tcPr>
          <w:p w14:paraId="450A3328" w14:textId="79FAC319"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2.2.13</w:t>
            </w:r>
          </w:p>
          <w:p w14:paraId="0A484C51" w14:textId="102D1B2A"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625512254"/>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F67D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3A86F877" w14:textId="1935EE78"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66F6BBAE" w14:textId="5E6AC955"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AFD3A0A" w14:textId="0E7E72DC" w:rsidR="00B60F99" w:rsidRPr="0098546D" w:rsidRDefault="00432B13" w:rsidP="004F0580">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Wanneer de activa verplichtingen omvatten die worden verhandeld op een gereglementeerde markt, een gelijkwaardige markt van een derde land of een mkb-groeimarkt, wordt een beknopte beschrijving gegeven van de effecten, de markt en een elektronische link waarmee de documentatie met betrekking tot de verplichtingen op de gereglementeerde markt, de gelijkwaardige markt van een derde land of de mkb-groeimarkt kan worden geraadpleegd.</w:t>
            </w:r>
          </w:p>
          <w:p w14:paraId="228AE2DF" w14:textId="03946F4C"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B60F99" w:rsidRPr="0098546D" w14:paraId="6BB30186" w14:textId="77777777" w:rsidTr="0615B2B0">
        <w:trPr>
          <w:trHeight w:val="218"/>
          <w:jc w:val="center"/>
        </w:trPr>
        <w:tc>
          <w:tcPr>
            <w:tcW w:w="1619" w:type="dxa"/>
            <w:shd w:val="clear" w:color="auto" w:fill="E9E5FF"/>
          </w:tcPr>
          <w:p w14:paraId="7EB49FA9" w14:textId="6F3717F9"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2.2.14</w:t>
            </w:r>
          </w:p>
          <w:p w14:paraId="147D3A03" w14:textId="4DB8412B"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1179544136"/>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223F3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1B0B9022" w14:textId="56A478A1"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25A5324F" w14:textId="73550644"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3F954FB5" w14:textId="240ABA18" w:rsidR="00B60F99" w:rsidRPr="0098546D" w:rsidRDefault="000D7EC4" w:rsidP="00955472">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Wanneer de activa verplichtingen omvatten die worden belichaamd door effecten die niet op een gereglementeerde markt of gelijkwaardige markt van een derde land of mkb-groeimarkt worden verhandeld, wordt een beschrijving gegeven van de belangrijkste voorwaarden die aan die verplichtingen verbonden zijn.</w:t>
            </w:r>
          </w:p>
          <w:p w14:paraId="4D87BEE4" w14:textId="4B0C52C6"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B60F99" w:rsidRPr="0098546D" w14:paraId="21042E4A" w14:textId="77777777" w:rsidTr="0615B2B0">
        <w:trPr>
          <w:trHeight w:val="386"/>
          <w:jc w:val="center"/>
        </w:trPr>
        <w:tc>
          <w:tcPr>
            <w:tcW w:w="1619" w:type="dxa"/>
            <w:shd w:val="clear" w:color="auto" w:fill="E9E5FF"/>
          </w:tcPr>
          <w:p w14:paraId="2894E4DD" w14:textId="73571EB1"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2.2.15</w:t>
            </w:r>
          </w:p>
          <w:p w14:paraId="731CB784" w14:textId="2203CFAD"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p w14:paraId="4D4E6392" w14:textId="044C1C41"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534EB579" w14:textId="15C8C9C3" w:rsidR="00B60F99" w:rsidRPr="0098546D" w:rsidRDefault="00B60F99" w:rsidP="0615B2B0">
            <w:pPr>
              <w:autoSpaceDE w:val="0"/>
              <w:autoSpaceDN w:val="0"/>
              <w:adjustRightInd w:val="0"/>
              <w:outlineLvl w:val="0"/>
              <w:rPr>
                <w:rFonts w:asciiTheme="minorHAnsi" w:eastAsiaTheme="minorEastAsia" w:hAnsiTheme="minorHAnsi" w:cstheme="minorBidi"/>
                <w:sz w:val="16"/>
                <w:szCs w:val="16"/>
              </w:rPr>
            </w:pPr>
          </w:p>
        </w:tc>
        <w:tc>
          <w:tcPr>
            <w:tcW w:w="6521" w:type="dxa"/>
          </w:tcPr>
          <w:p w14:paraId="0D94D035" w14:textId="46FC99FC" w:rsidR="00B60F99" w:rsidRPr="0098546D" w:rsidRDefault="001466DC" w:rsidP="00186796">
            <w:pPr>
              <w:spacing w:after="119" w:line="238" w:lineRule="auto"/>
              <w:ind w:right="159"/>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Wanneer de activa effecten met een aandelenkarakter omvatten die tot de handel op een gereglementeerde markt of gelijkwaardige markt van een derde land of mkb-groeimarkt zijn toegelaten:</w:t>
            </w:r>
          </w:p>
        </w:tc>
      </w:tr>
      <w:tr w:rsidR="00B60F99" w:rsidRPr="0098546D" w14:paraId="08D23EA3" w14:textId="77777777" w:rsidTr="0615B2B0">
        <w:trPr>
          <w:trHeight w:val="218"/>
          <w:jc w:val="center"/>
        </w:trPr>
        <w:tc>
          <w:tcPr>
            <w:tcW w:w="1619" w:type="dxa"/>
            <w:shd w:val="clear" w:color="auto" w:fill="E9E5FF"/>
          </w:tcPr>
          <w:p w14:paraId="387086BA" w14:textId="5B6C22B8" w:rsidR="00B60F99" w:rsidRPr="0098546D" w:rsidRDefault="00000000" w:rsidP="0615B2B0">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1398928312"/>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223F3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4FED701A" w14:textId="4F8ADB1E"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A5704BA" w14:textId="6525E874" w:rsidR="00456BEF" w:rsidRPr="00B95545" w:rsidRDefault="00456BEF">
            <w:pPr>
              <w:pStyle w:val="Lijstalinea"/>
              <w:numPr>
                <w:ilvl w:val="0"/>
                <w:numId w:val="4"/>
              </w:numPr>
              <w:spacing w:after="119" w:line="238" w:lineRule="auto"/>
              <w:ind w:right="159"/>
              <w:rPr>
                <w:rFonts w:eastAsiaTheme="minorEastAsia"/>
                <w:sz w:val="20"/>
                <w:szCs w:val="20"/>
                <w:lang w:val="nl-NL"/>
              </w:rPr>
            </w:pPr>
            <w:r w:rsidRPr="00B95545">
              <w:rPr>
                <w:rFonts w:eastAsiaTheme="minorEastAsia"/>
                <w:sz w:val="20"/>
                <w:szCs w:val="20"/>
                <w:lang w:val="nl-NL"/>
              </w:rPr>
              <w:t>wordt een beschrijving van de effecten gegeven;</w:t>
            </w:r>
          </w:p>
          <w:p w14:paraId="62F269D0" w14:textId="187D54A1" w:rsidR="00B60F99" w:rsidRPr="0098546D" w:rsidRDefault="00137097" w:rsidP="00137097">
            <w:pPr>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B60F99" w:rsidRPr="0098546D" w14:paraId="08FB836C" w14:textId="77777777" w:rsidTr="0615B2B0">
        <w:trPr>
          <w:trHeight w:val="218"/>
          <w:jc w:val="center"/>
        </w:trPr>
        <w:tc>
          <w:tcPr>
            <w:tcW w:w="1619" w:type="dxa"/>
            <w:shd w:val="clear" w:color="auto" w:fill="E9E5FF"/>
          </w:tcPr>
          <w:p w14:paraId="04B9A02D" w14:textId="74C20F07" w:rsidR="00B60F99" w:rsidRPr="0098546D" w:rsidRDefault="00000000" w:rsidP="0615B2B0">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1454135226"/>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223F3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60429139" w14:textId="6387F679"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4F4D3FEB" w14:textId="54D7E7BA" w:rsidR="006E2A93" w:rsidRPr="000C790F" w:rsidRDefault="006E2A93">
            <w:pPr>
              <w:pStyle w:val="Lijstalinea"/>
              <w:numPr>
                <w:ilvl w:val="0"/>
                <w:numId w:val="4"/>
              </w:numPr>
              <w:spacing w:after="119" w:line="238" w:lineRule="auto"/>
              <w:ind w:right="159"/>
              <w:rPr>
                <w:rFonts w:eastAsiaTheme="minorEastAsia"/>
                <w:sz w:val="20"/>
                <w:szCs w:val="20"/>
                <w:lang w:val="nl-NL"/>
              </w:rPr>
            </w:pPr>
            <w:r w:rsidRPr="000C790F">
              <w:rPr>
                <w:rFonts w:eastAsiaTheme="minorEastAsia"/>
                <w:sz w:val="20"/>
                <w:szCs w:val="20"/>
                <w:lang w:val="nl-NL"/>
              </w:rPr>
              <w:t>wordt een beschrijving gegeven van de markt waarop zij worden verhandeld, met vermelding van</w:t>
            </w:r>
            <w:r w:rsidR="0061659B" w:rsidRPr="000C790F">
              <w:rPr>
                <w:rFonts w:eastAsiaTheme="minorEastAsia"/>
                <w:sz w:val="20"/>
                <w:szCs w:val="20"/>
                <w:lang w:val="nl-NL"/>
              </w:rPr>
              <w:t xml:space="preserve"> </w:t>
            </w:r>
            <w:r w:rsidRPr="000C790F">
              <w:rPr>
                <w:rFonts w:eastAsiaTheme="minorEastAsia"/>
                <w:sz w:val="20"/>
                <w:szCs w:val="20"/>
                <w:lang w:val="nl-NL"/>
              </w:rPr>
              <w:t>de datum van oprichting van de markt, de wijze waarop de informatie over de prijzen wordt gepubliceerd, het dagelijkse handelsvolume, de status van de markt in het betrokken land, de naam van de markttoezichthouder en een elektronische link waarmee de documentatie met betrekking tot de verplichtingen op de gereglementeerde markt, de gelijkwaardige markt van een derde land of de mkb-groeimarkt kan worden geraadpleegd;</w:t>
            </w:r>
          </w:p>
          <w:p w14:paraId="74CA1E5B" w14:textId="6B0AEBDF" w:rsidR="00B60F99" w:rsidRPr="0098546D" w:rsidRDefault="00137097" w:rsidP="00137097">
            <w:pPr>
              <w:rPr>
                <w:rFonts w:eastAsiaTheme="minorEastAsia"/>
                <w:sz w:val="20"/>
                <w:szCs w:val="20"/>
              </w:rPr>
            </w:pPr>
            <w:r w:rsidRPr="0098546D">
              <w:rPr>
                <w:rFonts w:asciiTheme="minorHAnsi" w:eastAsiaTheme="minorEastAsia" w:hAnsiTheme="minorHAnsi" w:cstheme="minorBidi"/>
                <w:color w:val="FF0000"/>
                <w:sz w:val="16"/>
                <w:szCs w:val="16"/>
              </w:rPr>
              <w:t>Cat. C</w:t>
            </w:r>
          </w:p>
        </w:tc>
      </w:tr>
      <w:tr w:rsidR="00B60F99" w:rsidRPr="0098546D" w14:paraId="3A1404D2" w14:textId="77777777" w:rsidTr="0615B2B0">
        <w:trPr>
          <w:trHeight w:val="218"/>
          <w:jc w:val="center"/>
        </w:trPr>
        <w:tc>
          <w:tcPr>
            <w:tcW w:w="1619" w:type="dxa"/>
            <w:shd w:val="clear" w:color="auto" w:fill="E9E5FF"/>
          </w:tcPr>
          <w:p w14:paraId="33ED6B2D" w14:textId="249F950A" w:rsidR="00B60F99" w:rsidRPr="0098546D" w:rsidRDefault="00000000" w:rsidP="0615B2B0">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980773302"/>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223F3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363565E1" w14:textId="23E04718"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6243E94" w14:textId="287F43B9" w:rsidR="00FF4621" w:rsidRPr="000C790F" w:rsidRDefault="00FF4621">
            <w:pPr>
              <w:pStyle w:val="Lijstalinea"/>
              <w:numPr>
                <w:ilvl w:val="0"/>
                <w:numId w:val="4"/>
              </w:numPr>
              <w:spacing w:after="119" w:line="238" w:lineRule="auto"/>
              <w:ind w:right="159"/>
              <w:rPr>
                <w:rFonts w:eastAsiaTheme="minorEastAsia"/>
                <w:sz w:val="20"/>
                <w:szCs w:val="20"/>
                <w:lang w:val="nl-NL"/>
              </w:rPr>
            </w:pPr>
            <w:r w:rsidRPr="000C790F">
              <w:rPr>
                <w:rFonts w:eastAsiaTheme="minorEastAsia"/>
                <w:sz w:val="20"/>
                <w:szCs w:val="20"/>
                <w:lang w:val="nl-NL"/>
              </w:rPr>
              <w:t>wordt medegedeeld hoe vaak de prijzen van de betrokken effecten worden bekendgemaakt.</w:t>
            </w:r>
          </w:p>
          <w:p w14:paraId="39923BFC" w14:textId="1C127DDF"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B60F99" w:rsidRPr="0098546D" w14:paraId="4DBF6B47" w14:textId="77777777" w:rsidTr="0615B2B0">
        <w:trPr>
          <w:trHeight w:val="386"/>
          <w:jc w:val="center"/>
        </w:trPr>
        <w:tc>
          <w:tcPr>
            <w:tcW w:w="1619" w:type="dxa"/>
            <w:shd w:val="clear" w:color="auto" w:fill="E9E5FF"/>
          </w:tcPr>
          <w:p w14:paraId="01A2E312" w14:textId="73D6B7C7"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2.2.16</w:t>
            </w:r>
          </w:p>
          <w:p w14:paraId="60EDC795" w14:textId="4A490EA0"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1844929776"/>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223F3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3099AB80" w14:textId="757C9F9F"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12550A7F" w14:textId="640B726A"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3D971C83" w14:textId="7CB08FF4" w:rsidR="003777E5" w:rsidRDefault="00322D99" w:rsidP="00322D99">
            <w:pPr>
              <w:spacing w:line="238" w:lineRule="auto"/>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Wanneer meer dan 10 % van de activa bestaat uit effecten met een aandelenkarakter die niet op een gereglementeerde markt of gelijkwaardige markt van een derde land of mkb-groeimarkt worden verhandeld, wordt een beschrijving gegeven van die effecten met aandelenkarakter en wordt ten aanzien van elke uitgevende instelling van die effecten informatie verstrekt die gelijkwaardig is aan die welke in het registratiedocument voor effecten met aandelenkarakter is vervat of, in voorkomend geval, het registratiedocument voor effecten die zijn uitgegeven door instellingen voor collectieve belegging van het closed-endtype.</w:t>
            </w:r>
          </w:p>
          <w:p w14:paraId="49F8393F" w14:textId="77777777" w:rsidR="00257B06" w:rsidRPr="0098546D" w:rsidRDefault="00257B06" w:rsidP="00322D99">
            <w:pPr>
              <w:spacing w:line="238" w:lineRule="auto"/>
              <w:rPr>
                <w:rFonts w:asciiTheme="minorHAnsi" w:eastAsiaTheme="minorEastAsia" w:hAnsiTheme="minorHAnsi" w:cstheme="minorBidi"/>
                <w:sz w:val="20"/>
                <w:szCs w:val="20"/>
              </w:rPr>
            </w:pPr>
          </w:p>
          <w:p w14:paraId="63805811" w14:textId="14CDD37D"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B60F99" w:rsidRPr="0098546D" w14:paraId="50189446" w14:textId="77777777" w:rsidTr="0615B2B0">
        <w:trPr>
          <w:trHeight w:val="218"/>
          <w:jc w:val="center"/>
        </w:trPr>
        <w:tc>
          <w:tcPr>
            <w:tcW w:w="1619" w:type="dxa"/>
            <w:shd w:val="clear" w:color="auto" w:fill="E9E5FF"/>
          </w:tcPr>
          <w:p w14:paraId="5449561D" w14:textId="369D300B"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2.2.17</w:t>
            </w:r>
          </w:p>
          <w:p w14:paraId="1C79850F" w14:textId="23D2D7B0"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1291282552"/>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223F3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43835A3C" w14:textId="6C823051"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212988AA" w14:textId="2A91E159"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7C119175" w14:textId="1953FDC5" w:rsidR="0088239D" w:rsidRPr="003D7C1B" w:rsidRDefault="0088239D" w:rsidP="003D7C1B">
            <w:pPr>
              <w:spacing w:line="238" w:lineRule="auto"/>
              <w:rPr>
                <w:rFonts w:asciiTheme="minorHAnsi" w:eastAsiaTheme="minorEastAsia" w:hAnsiTheme="minorHAnsi" w:cstheme="minorBidi"/>
                <w:sz w:val="20"/>
                <w:szCs w:val="20"/>
              </w:rPr>
            </w:pPr>
            <w:r w:rsidRPr="003D7C1B">
              <w:rPr>
                <w:rFonts w:asciiTheme="minorHAnsi" w:eastAsiaTheme="minorEastAsia" w:hAnsiTheme="minorHAnsi" w:cstheme="minorBidi"/>
                <w:sz w:val="20"/>
                <w:szCs w:val="20"/>
              </w:rPr>
              <w:t>Wanneer een belangrijk deel van de activa door onroerende goederen wordt gedekt, wordt een taxatieverslag met betrekking tot deze onroerende goederen opgenomen. Daarin wordt melding gemaakt van zowel de taxatie van de onroerende goederen als de kasstroom/inkomstenstroom.</w:t>
            </w:r>
          </w:p>
          <w:p w14:paraId="49062E96" w14:textId="77777777" w:rsidR="0088239D" w:rsidRPr="0098546D" w:rsidRDefault="0088239D" w:rsidP="003D7C1B">
            <w:pPr>
              <w:pStyle w:val="Geenafstand"/>
              <w:spacing w:line="276" w:lineRule="auto"/>
              <w:rPr>
                <w:rFonts w:asciiTheme="minorHAnsi" w:hAnsiTheme="minorHAnsi"/>
                <w:spacing w:val="-4"/>
                <w:sz w:val="20"/>
                <w:szCs w:val="20"/>
              </w:rPr>
            </w:pPr>
          </w:p>
          <w:p w14:paraId="51720E7D" w14:textId="244DC987" w:rsidR="0088239D" w:rsidRPr="00CB3D43" w:rsidRDefault="0088239D" w:rsidP="00CB3D43">
            <w:pPr>
              <w:spacing w:line="238" w:lineRule="auto"/>
              <w:rPr>
                <w:rFonts w:asciiTheme="minorHAnsi" w:eastAsiaTheme="minorEastAsia" w:hAnsiTheme="minorHAnsi" w:cstheme="minorBidi"/>
                <w:sz w:val="20"/>
                <w:szCs w:val="20"/>
              </w:rPr>
            </w:pPr>
            <w:r w:rsidRPr="00CB3D43">
              <w:rPr>
                <w:rFonts w:asciiTheme="minorHAnsi" w:eastAsiaTheme="minorEastAsia" w:hAnsiTheme="minorHAnsi" w:cstheme="minorBidi"/>
                <w:sz w:val="20"/>
                <w:szCs w:val="20"/>
              </w:rPr>
              <w:t>Aan dit informatievereiste behoeft niet te worden voldaan mits de uitgifte betrekking heeft op door hypotheek gedekte effecten met onroerende goederen als waarborg, mits er met het oog op de uitgifte geen nieuwe taxatie van de onroerende goederen heeft plaatsgevonden en mits duidelijk wordt vermeld dat de opgegeven taxaties teruggaan tot de datum van het oorspronkelijke ontstaan van de initiële hypotheek.</w:t>
            </w:r>
          </w:p>
          <w:p w14:paraId="2F6BECE2" w14:textId="77777777" w:rsidR="00B60F99" w:rsidRPr="0098546D" w:rsidRDefault="00B60F99" w:rsidP="0615B2B0">
            <w:pPr>
              <w:rPr>
                <w:rFonts w:asciiTheme="minorHAnsi" w:eastAsiaTheme="minorEastAsia" w:hAnsiTheme="minorHAnsi" w:cstheme="minorBidi"/>
                <w:sz w:val="20"/>
                <w:szCs w:val="20"/>
              </w:rPr>
            </w:pPr>
          </w:p>
          <w:p w14:paraId="516CA591" w14:textId="79C42BC3"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B60F99" w:rsidRPr="0098546D" w14:paraId="722DE2FA" w14:textId="77777777" w:rsidTr="0615B2B0">
        <w:trPr>
          <w:trHeight w:val="220"/>
          <w:jc w:val="center"/>
        </w:trPr>
        <w:tc>
          <w:tcPr>
            <w:tcW w:w="1619" w:type="dxa"/>
            <w:shd w:val="clear" w:color="auto" w:fill="E9E5FF"/>
          </w:tcPr>
          <w:p w14:paraId="4B3CA63F" w14:textId="49EAF982"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2.3</w:t>
            </w:r>
          </w:p>
        </w:tc>
        <w:tc>
          <w:tcPr>
            <w:tcW w:w="8866" w:type="dxa"/>
            <w:gridSpan w:val="2"/>
            <w:shd w:val="clear" w:color="auto" w:fill="E9E5FF"/>
          </w:tcPr>
          <w:p w14:paraId="70C289D0" w14:textId="55B6164C" w:rsidR="00B60F99" w:rsidRPr="0098546D" w:rsidRDefault="0051734F" w:rsidP="0051734F">
            <w:pPr>
              <w:spacing w:line="276" w:lineRule="auto"/>
              <w:rPr>
                <w:rFonts w:asciiTheme="minorHAnsi" w:eastAsiaTheme="minorEastAsia" w:hAnsiTheme="minorHAnsi" w:cstheme="minorBidi"/>
                <w:b/>
                <w:bCs/>
                <w:sz w:val="24"/>
                <w:szCs w:val="24"/>
              </w:rPr>
            </w:pPr>
            <w:r w:rsidRPr="0098546D">
              <w:rPr>
                <w:rFonts w:asciiTheme="minorHAnsi" w:eastAsiaTheme="minorEastAsia" w:hAnsiTheme="minorHAnsi" w:cstheme="minorBidi"/>
                <w:b/>
                <w:bCs/>
                <w:sz w:val="20"/>
                <w:szCs w:val="20"/>
              </w:rPr>
              <w:t>Met betrekking tot een actief beheerde pool van activa die dienen ter dekking van de uitgifte</w:t>
            </w:r>
            <w:r w:rsidR="00B60F99" w:rsidRPr="0098546D">
              <w:rPr>
                <w:rFonts w:asciiTheme="minorHAnsi" w:eastAsiaTheme="minorEastAsia" w:hAnsiTheme="minorHAnsi" w:cstheme="minorBidi"/>
                <w:b/>
                <w:bCs/>
                <w:sz w:val="20"/>
                <w:szCs w:val="20"/>
              </w:rPr>
              <w:t>:</w:t>
            </w:r>
          </w:p>
        </w:tc>
      </w:tr>
      <w:tr w:rsidR="00B60F99" w:rsidRPr="0098546D" w14:paraId="4E572728" w14:textId="77777777" w:rsidTr="0615B2B0">
        <w:trPr>
          <w:trHeight w:val="218"/>
          <w:jc w:val="center"/>
        </w:trPr>
        <w:tc>
          <w:tcPr>
            <w:tcW w:w="1619" w:type="dxa"/>
            <w:shd w:val="clear" w:color="auto" w:fill="E9E5FF"/>
          </w:tcPr>
          <w:p w14:paraId="79A86B05" w14:textId="0C65A3DC"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2.3.1</w:t>
            </w:r>
          </w:p>
          <w:p w14:paraId="4D1EA2D7" w14:textId="7B9F398D"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567621848"/>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223F3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59FD3126" w14:textId="42E93D41"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615351F9" w14:textId="795DC253"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65FAAD77" w14:textId="77777777" w:rsidR="00675ED7" w:rsidRPr="0098546D" w:rsidRDefault="00675ED7" w:rsidP="00C53BB8">
            <w:p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Gelijkwaardige informatie als die vervat in de rubrieken 2.1 en 2.2 om het mogelijk te maken het type, de kwaliteit, de toereikendheid en de liquiditeit te beoordelen van de in de portefeuille gehouden activa die zullen dienen ter dekking van de uitgifte.</w:t>
            </w:r>
          </w:p>
          <w:p w14:paraId="7B8008D0" w14:textId="77777777" w:rsidR="00B60F99" w:rsidRPr="0098546D" w:rsidRDefault="00B60F99" w:rsidP="0615B2B0">
            <w:pPr>
              <w:rPr>
                <w:rFonts w:asciiTheme="minorHAnsi" w:eastAsiaTheme="minorEastAsia" w:hAnsiTheme="minorHAnsi" w:cstheme="minorBidi"/>
                <w:sz w:val="20"/>
                <w:szCs w:val="20"/>
              </w:rPr>
            </w:pPr>
          </w:p>
          <w:p w14:paraId="547CAF1F" w14:textId="12F0038D" w:rsidR="00B60F99" w:rsidRPr="0098546D" w:rsidRDefault="00515766" w:rsidP="0615B2B0">
            <w:pPr>
              <w:autoSpaceDE w:val="0"/>
              <w:autoSpaceDN w:val="0"/>
              <w:adjustRightInd w:val="0"/>
              <w:outlineLvl w:val="0"/>
              <w:rPr>
                <w:rFonts w:asciiTheme="minorHAnsi" w:eastAsiaTheme="minorEastAsia" w:hAnsiTheme="minorHAnsi" w:cstheme="minorBidi"/>
                <w:sz w:val="20"/>
                <w:szCs w:val="20"/>
              </w:rPr>
            </w:pPr>
            <w:r w:rsidRPr="00515766">
              <w:rPr>
                <w:rFonts w:asciiTheme="minorHAnsi" w:eastAsiaTheme="minorEastAsia" w:hAnsiTheme="minorHAnsi" w:cstheme="minorBidi"/>
                <w:color w:val="FF0000"/>
                <w:sz w:val="16"/>
                <w:szCs w:val="16"/>
              </w:rPr>
              <w:t>Zie rubrieken 2.1 en 2.2</w:t>
            </w:r>
          </w:p>
        </w:tc>
      </w:tr>
      <w:tr w:rsidR="00B60F99" w:rsidRPr="0098546D" w14:paraId="247EFE1E" w14:textId="77777777" w:rsidTr="0615B2B0">
        <w:trPr>
          <w:trHeight w:val="218"/>
          <w:jc w:val="center"/>
        </w:trPr>
        <w:tc>
          <w:tcPr>
            <w:tcW w:w="1619" w:type="dxa"/>
            <w:shd w:val="clear" w:color="auto" w:fill="E9E5FF"/>
          </w:tcPr>
          <w:p w14:paraId="67E77EF6" w14:textId="3EB9FBAE"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2.3.2</w:t>
            </w:r>
          </w:p>
          <w:p w14:paraId="36FE9ABB" w14:textId="7E1F752C"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823206255"/>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7A5CED">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0085FCC8" w14:textId="4587027E"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2F3F3091" w14:textId="5648D636"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55875EC" w14:textId="5621F0A3" w:rsidR="0042639F" w:rsidRDefault="00847ACC" w:rsidP="0615B2B0">
            <w:pPr>
              <w:autoSpaceDE w:val="0"/>
              <w:autoSpaceDN w:val="0"/>
              <w:adjustRightInd w:val="0"/>
              <w:outlineLvl w:val="0"/>
              <w:rPr>
                <w:rFonts w:asciiTheme="minorHAnsi" w:eastAsiaTheme="minorEastAsia" w:hAnsiTheme="minorHAnsi" w:cstheme="minorBidi"/>
                <w:sz w:val="20"/>
                <w:szCs w:val="20"/>
              </w:rPr>
            </w:pPr>
            <w:r w:rsidRPr="00847ACC">
              <w:rPr>
                <w:rFonts w:asciiTheme="minorHAnsi" w:eastAsiaTheme="minorEastAsia" w:hAnsiTheme="minorHAnsi" w:cstheme="minorBidi"/>
                <w:sz w:val="20"/>
                <w:szCs w:val="20"/>
              </w:rPr>
              <w:t>De parameters waarbinnen kan worden belegd,</w:t>
            </w:r>
          </w:p>
          <w:p w14:paraId="423AC041" w14:textId="77777777" w:rsidR="00847ACC" w:rsidRDefault="00847ACC" w:rsidP="0615B2B0">
            <w:pPr>
              <w:autoSpaceDE w:val="0"/>
              <w:autoSpaceDN w:val="0"/>
              <w:adjustRightInd w:val="0"/>
              <w:outlineLvl w:val="0"/>
              <w:rPr>
                <w:rFonts w:asciiTheme="minorHAnsi" w:eastAsiaTheme="minorEastAsia" w:hAnsiTheme="minorHAnsi" w:cstheme="minorBidi"/>
                <w:sz w:val="20"/>
                <w:szCs w:val="20"/>
              </w:rPr>
            </w:pPr>
          </w:p>
          <w:p w14:paraId="2636EF17" w14:textId="42FBEA4D"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B60F99" w:rsidRPr="0098546D" w14:paraId="5B4E05AE" w14:textId="77777777" w:rsidTr="0615B2B0">
        <w:trPr>
          <w:trHeight w:val="386"/>
          <w:jc w:val="center"/>
        </w:trPr>
        <w:tc>
          <w:tcPr>
            <w:tcW w:w="1619" w:type="dxa"/>
            <w:shd w:val="clear" w:color="auto" w:fill="E9E5FF"/>
          </w:tcPr>
          <w:p w14:paraId="09AF7CB2" w14:textId="64F5B6D6"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940118372"/>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7A5CED">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2C4F622D" w14:textId="794EAD37"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7B11A82" w14:textId="4381E158" w:rsidR="0042639F" w:rsidRDefault="00833FD4" w:rsidP="009A708B">
            <w:p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de naam en beschrijving van de entiteit die verantwoordelijk is voor het beheer, met inbegrip van een beschrijving van de deskundigheid en ervaring van deze entiteit, een samenvatting van de bepalingen betreffende het ontslag van de entiteit en de aanwijzing van een andere beherende entiteit, alsmede een beschrijving van de relatie van de entiteit met andere bij de uitgifte betrokken partijen.</w:t>
            </w:r>
          </w:p>
          <w:p w14:paraId="7EEC649B" w14:textId="77777777" w:rsidR="009A708B" w:rsidRPr="009A708B" w:rsidRDefault="009A708B" w:rsidP="009A708B">
            <w:pPr>
              <w:rPr>
                <w:rFonts w:asciiTheme="minorHAnsi" w:eastAsiaTheme="minorEastAsia" w:hAnsiTheme="minorHAnsi" w:cstheme="minorBidi"/>
                <w:sz w:val="20"/>
                <w:szCs w:val="20"/>
              </w:rPr>
            </w:pPr>
          </w:p>
          <w:p w14:paraId="7C7623F2" w14:textId="1C39279B"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B60F99" w:rsidRPr="0098546D" w14:paraId="464A6C40" w14:textId="77777777" w:rsidTr="0615B2B0">
        <w:trPr>
          <w:trHeight w:val="218"/>
          <w:jc w:val="center"/>
        </w:trPr>
        <w:tc>
          <w:tcPr>
            <w:tcW w:w="1619" w:type="dxa"/>
            <w:shd w:val="clear" w:color="auto" w:fill="E9E5FF"/>
          </w:tcPr>
          <w:p w14:paraId="6811F72B" w14:textId="5E403CF9"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lastRenderedPageBreak/>
              <w:t>Rubriek</w:t>
            </w:r>
            <w:r w:rsidR="00B60F99" w:rsidRPr="0098546D">
              <w:rPr>
                <w:rFonts w:asciiTheme="minorHAnsi" w:eastAsiaTheme="minorEastAsia" w:hAnsiTheme="minorHAnsi" w:cstheme="minorBidi"/>
                <w:b/>
                <w:bCs/>
                <w:sz w:val="20"/>
                <w:szCs w:val="20"/>
              </w:rPr>
              <w:t xml:space="preserve"> 2.4</w:t>
            </w:r>
          </w:p>
          <w:p w14:paraId="14440E55" w14:textId="1C9A7F8D"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897257523"/>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7A5CED">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104313A6" w14:textId="5121DA3C"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78558172" w14:textId="0AA5FB66"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4BEDD4A7" w14:textId="705CCEE4" w:rsidR="00C53BB8" w:rsidRPr="0098546D" w:rsidRDefault="00C53BB8" w:rsidP="00C53BB8">
            <w:p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Wanneer een uitgevende instelling voornemens is nog meer door dezelfde activa gedekte effecten uit te geven, maakt zij daarvan op opvallende wijze melding; tenzij deze extra effecten fungibel zijn met of achtergesteld zijn bij de categorieën bestaande effecten, wordt een beschrijving gegeven van de wijze waarop de houders van deze categorieën effecten daarvan in kennis zullen worden gesteld.</w:t>
            </w:r>
          </w:p>
          <w:p w14:paraId="0C404005" w14:textId="77777777" w:rsidR="00D32191" w:rsidRPr="0098546D" w:rsidRDefault="00D32191" w:rsidP="00D32191">
            <w:pPr>
              <w:rPr>
                <w:rFonts w:asciiTheme="minorHAnsi" w:eastAsiaTheme="minorEastAsia" w:hAnsiTheme="minorHAnsi" w:cstheme="minorBidi"/>
                <w:sz w:val="20"/>
                <w:szCs w:val="20"/>
              </w:rPr>
            </w:pPr>
          </w:p>
          <w:p w14:paraId="0353F0D2" w14:textId="0F461CD7"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B60F99" w:rsidRPr="0098546D" w14:paraId="745E0337" w14:textId="77777777" w:rsidTr="0615B2B0">
        <w:trPr>
          <w:trHeight w:val="220"/>
          <w:jc w:val="center"/>
        </w:trPr>
        <w:tc>
          <w:tcPr>
            <w:tcW w:w="1619" w:type="dxa"/>
            <w:shd w:val="clear" w:color="auto" w:fill="7261A2"/>
          </w:tcPr>
          <w:p w14:paraId="5B3CCD56" w14:textId="455B43FC" w:rsidR="00B60F99" w:rsidRPr="0098546D" w:rsidRDefault="00F629B7" w:rsidP="0615B2B0">
            <w:pPr>
              <w:autoSpaceDE w:val="0"/>
              <w:autoSpaceDN w:val="0"/>
              <w:adjustRightInd w:val="0"/>
              <w:outlineLvl w:val="0"/>
              <w:rPr>
                <w:rFonts w:asciiTheme="minorHAnsi" w:eastAsiaTheme="minorEastAsia" w:hAnsiTheme="minorHAnsi" w:cstheme="minorBidi"/>
                <w:b/>
                <w:bCs/>
                <w:color w:val="FFFFFF" w:themeColor="background1"/>
                <w:sz w:val="24"/>
                <w:szCs w:val="24"/>
              </w:rPr>
            </w:pPr>
            <w:r w:rsidRPr="0098546D">
              <w:rPr>
                <w:rFonts w:asciiTheme="minorHAnsi" w:eastAsiaTheme="minorEastAsia" w:hAnsiTheme="minorHAnsi" w:cstheme="minorBidi"/>
                <w:b/>
                <w:bCs/>
                <w:color w:val="FFFFFF" w:themeColor="background1"/>
                <w:sz w:val="24"/>
                <w:szCs w:val="24"/>
              </w:rPr>
              <w:t>AFDELING</w:t>
            </w:r>
            <w:r w:rsidR="00B60F99" w:rsidRPr="0098546D">
              <w:rPr>
                <w:rFonts w:asciiTheme="minorHAnsi" w:eastAsiaTheme="minorEastAsia" w:hAnsiTheme="minorHAnsi" w:cstheme="minorBidi"/>
                <w:b/>
                <w:bCs/>
                <w:color w:val="FFFFFF" w:themeColor="background1"/>
                <w:sz w:val="24"/>
                <w:szCs w:val="24"/>
              </w:rPr>
              <w:t xml:space="preserve"> 3</w:t>
            </w:r>
          </w:p>
        </w:tc>
        <w:tc>
          <w:tcPr>
            <w:tcW w:w="8866" w:type="dxa"/>
            <w:gridSpan w:val="2"/>
            <w:shd w:val="clear" w:color="auto" w:fill="7261A2"/>
          </w:tcPr>
          <w:p w14:paraId="3DA4BFC7" w14:textId="2CC3DD90" w:rsidR="00B60F99" w:rsidRPr="0098546D" w:rsidRDefault="005A045B" w:rsidP="0615B2B0">
            <w:pPr>
              <w:autoSpaceDE w:val="0"/>
              <w:autoSpaceDN w:val="0"/>
              <w:adjustRightInd w:val="0"/>
              <w:outlineLvl w:val="0"/>
              <w:rPr>
                <w:rFonts w:asciiTheme="minorHAnsi" w:eastAsiaTheme="minorEastAsia" w:hAnsiTheme="minorHAnsi" w:cstheme="minorBidi"/>
                <w:b/>
                <w:bCs/>
                <w:sz w:val="24"/>
                <w:szCs w:val="24"/>
              </w:rPr>
            </w:pPr>
            <w:r w:rsidRPr="0098546D">
              <w:rPr>
                <w:rFonts w:asciiTheme="minorHAnsi" w:eastAsiaTheme="minorEastAsia" w:hAnsiTheme="minorHAnsi" w:cstheme="minorBidi"/>
                <w:b/>
                <w:bCs/>
                <w:color w:val="FFFFFF" w:themeColor="background1"/>
                <w:sz w:val="24"/>
                <w:szCs w:val="24"/>
              </w:rPr>
              <w:t>STRUCTUUR EN KASSTROOM</w:t>
            </w:r>
            <w:r w:rsidRPr="0098546D">
              <w:rPr>
                <w:rFonts w:asciiTheme="minorHAnsi" w:eastAsiaTheme="minorEastAsia" w:hAnsiTheme="minorHAnsi" w:cstheme="minorBidi"/>
                <w:b/>
                <w:bCs/>
                <w:sz w:val="24"/>
                <w:szCs w:val="24"/>
              </w:rPr>
              <w:t xml:space="preserve"> </w:t>
            </w:r>
          </w:p>
        </w:tc>
      </w:tr>
      <w:tr w:rsidR="00B60F99" w:rsidRPr="0098546D" w14:paraId="18FCC555" w14:textId="77777777" w:rsidTr="0615B2B0">
        <w:trPr>
          <w:trHeight w:val="218"/>
          <w:jc w:val="center"/>
        </w:trPr>
        <w:tc>
          <w:tcPr>
            <w:tcW w:w="1619" w:type="dxa"/>
            <w:shd w:val="clear" w:color="auto" w:fill="E9E5FF"/>
          </w:tcPr>
          <w:p w14:paraId="2D7695FF" w14:textId="3D27B262"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3.1</w:t>
            </w:r>
          </w:p>
          <w:p w14:paraId="39651275" w14:textId="45AC1527"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546101685"/>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7A5CED">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6ED5FDAC" w14:textId="0063D099"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2271B190" w14:textId="1A05FDBD"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5563B2F" w14:textId="77777777" w:rsidR="001646D4" w:rsidRPr="0098546D" w:rsidRDefault="001646D4" w:rsidP="00D80EB7">
            <w:p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Beschrijving van de structuur van de transactie, met een overzicht van de transactie en de kasstromen, met opneming van een structuurdiagram.</w:t>
            </w:r>
          </w:p>
          <w:p w14:paraId="33326738" w14:textId="77777777" w:rsidR="00B60F99" w:rsidRPr="0098546D" w:rsidRDefault="00B60F99" w:rsidP="0615B2B0">
            <w:pPr>
              <w:rPr>
                <w:rFonts w:asciiTheme="minorHAnsi" w:eastAsiaTheme="minorEastAsia" w:hAnsiTheme="minorHAnsi" w:cstheme="minorBidi"/>
                <w:sz w:val="20"/>
                <w:szCs w:val="20"/>
              </w:rPr>
            </w:pPr>
          </w:p>
          <w:p w14:paraId="7EB5A15F" w14:textId="525D150D"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B60F99" w:rsidRPr="0098546D" w14:paraId="79BB94C6" w14:textId="77777777" w:rsidTr="0615B2B0">
        <w:trPr>
          <w:trHeight w:val="218"/>
          <w:jc w:val="center"/>
        </w:trPr>
        <w:tc>
          <w:tcPr>
            <w:tcW w:w="1619" w:type="dxa"/>
            <w:shd w:val="clear" w:color="auto" w:fill="E9E5FF"/>
          </w:tcPr>
          <w:p w14:paraId="74045413" w14:textId="455526DF"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3.2</w:t>
            </w:r>
          </w:p>
          <w:p w14:paraId="651A5430" w14:textId="1FDBDCAE"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889110352"/>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7A5CED">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342AFF42" w14:textId="659727EB"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708F5559" w14:textId="40401C39"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2830B578" w14:textId="77777777" w:rsidR="00A213F8" w:rsidRPr="0098546D" w:rsidRDefault="00A213F8" w:rsidP="00D80EB7">
            <w:p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Beschrijving van de entiteiten die aan de uitgifte deelnemen en beschrijving van de door hen vervulde taken, alsmede informatie over de directe en indirecte eigendoms- of zeggenschapsbanden tussen deze partijen.</w:t>
            </w:r>
          </w:p>
          <w:p w14:paraId="364FE407" w14:textId="77777777"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p w14:paraId="45CA3762" w14:textId="1E1A2C47"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B60F99" w:rsidRPr="0098546D" w14:paraId="784C4C64" w14:textId="77777777" w:rsidTr="0615B2B0">
        <w:trPr>
          <w:trHeight w:val="218"/>
          <w:jc w:val="center"/>
        </w:trPr>
        <w:tc>
          <w:tcPr>
            <w:tcW w:w="1619" w:type="dxa"/>
            <w:shd w:val="clear" w:color="auto" w:fill="E9E5FF"/>
          </w:tcPr>
          <w:p w14:paraId="526A035E" w14:textId="7C927F7F"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3.3</w:t>
            </w:r>
          </w:p>
          <w:p w14:paraId="481009FC" w14:textId="348FC5E2"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1963149860"/>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7A5CED">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2C475888" w14:textId="56775197"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481C22C3" w14:textId="1A2AC32B"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00AEF73" w14:textId="73AE1980" w:rsidR="00D80EB7" w:rsidRPr="0098546D" w:rsidRDefault="00D80EB7" w:rsidP="00D80EB7">
            <w:p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Beschrijving van de wijze en datum van de verkoop, overdracht, novatie of toewijzing van de activa of van enigerlei uit de activa voortvloeiende rechten en/of plichten jegens de uitgevende instelling of, in voorkomend geval, van de wijze waarop en de periode waarbinnen de opbrengsten van de uitgifte volledig door de uitgevende instelling zullen worden geïnvesteerd.</w:t>
            </w:r>
          </w:p>
          <w:p w14:paraId="30F84F42" w14:textId="77777777" w:rsidR="00B60F99" w:rsidRPr="0098546D" w:rsidRDefault="00B60F99" w:rsidP="0615B2B0">
            <w:pPr>
              <w:rPr>
                <w:rFonts w:asciiTheme="minorHAnsi" w:eastAsiaTheme="minorEastAsia" w:hAnsiTheme="minorHAnsi" w:cstheme="minorBidi"/>
                <w:sz w:val="20"/>
                <w:szCs w:val="20"/>
              </w:rPr>
            </w:pPr>
          </w:p>
          <w:p w14:paraId="7A6E6602" w14:textId="6D018528"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B60F99" w:rsidRPr="0098546D" w14:paraId="233CE709" w14:textId="77777777" w:rsidTr="0615B2B0">
        <w:trPr>
          <w:trHeight w:val="220"/>
          <w:jc w:val="center"/>
        </w:trPr>
        <w:tc>
          <w:tcPr>
            <w:tcW w:w="1619" w:type="dxa"/>
            <w:shd w:val="clear" w:color="auto" w:fill="E9E5FF"/>
          </w:tcPr>
          <w:p w14:paraId="7E2A0E20" w14:textId="76AD2EC1"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3.4</w:t>
            </w:r>
          </w:p>
        </w:tc>
        <w:tc>
          <w:tcPr>
            <w:tcW w:w="8866" w:type="dxa"/>
            <w:gridSpan w:val="2"/>
            <w:shd w:val="clear" w:color="auto" w:fill="E9E5FF"/>
          </w:tcPr>
          <w:p w14:paraId="2E6CE93F" w14:textId="0C12F3FE" w:rsidR="00B60F99" w:rsidRPr="0098546D" w:rsidRDefault="00872713" w:rsidP="0615B2B0">
            <w:pPr>
              <w:autoSpaceDE w:val="0"/>
              <w:autoSpaceDN w:val="0"/>
              <w:adjustRightInd w:val="0"/>
              <w:outlineLvl w:val="0"/>
              <w:rPr>
                <w:rFonts w:asciiTheme="minorHAnsi" w:eastAsiaTheme="minorEastAsia" w:hAnsiTheme="minorHAnsi" w:cstheme="minorBidi"/>
                <w:b/>
                <w:bCs/>
                <w:color w:val="FFFFFF" w:themeColor="background1"/>
                <w:sz w:val="24"/>
                <w:szCs w:val="24"/>
              </w:rPr>
            </w:pPr>
            <w:r w:rsidRPr="0098546D">
              <w:rPr>
                <w:rFonts w:asciiTheme="minorHAnsi" w:eastAsiaTheme="minorEastAsia" w:hAnsiTheme="minorHAnsi" w:cstheme="minorBidi"/>
                <w:b/>
                <w:bCs/>
                <w:sz w:val="24"/>
                <w:szCs w:val="24"/>
              </w:rPr>
              <w:t>Uitleg over de herkomst en besteding van middelen</w:t>
            </w:r>
            <w:r w:rsidR="00B60F99" w:rsidRPr="0098546D">
              <w:rPr>
                <w:rFonts w:asciiTheme="minorHAnsi" w:eastAsiaTheme="minorEastAsia" w:hAnsiTheme="minorHAnsi" w:cstheme="minorBidi"/>
                <w:b/>
                <w:bCs/>
                <w:sz w:val="24"/>
                <w:szCs w:val="24"/>
              </w:rPr>
              <w:t>:</w:t>
            </w:r>
          </w:p>
        </w:tc>
      </w:tr>
      <w:tr w:rsidR="00B60F99" w:rsidRPr="0098546D" w14:paraId="2CE9249E" w14:textId="77777777" w:rsidTr="0615B2B0">
        <w:trPr>
          <w:trHeight w:val="218"/>
          <w:jc w:val="center"/>
        </w:trPr>
        <w:tc>
          <w:tcPr>
            <w:tcW w:w="1619" w:type="dxa"/>
            <w:shd w:val="clear" w:color="auto" w:fill="E9E5FF"/>
          </w:tcPr>
          <w:p w14:paraId="205DCA5F" w14:textId="0C92D774"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3.4.1</w:t>
            </w:r>
          </w:p>
          <w:p w14:paraId="49295822" w14:textId="4E4FDB1A"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151567384"/>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7A5CED">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7278133E" w14:textId="73F120CC"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03871C9A" w14:textId="29D502B5"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D5FC081" w14:textId="2EACC072" w:rsidR="00B60F99" w:rsidRPr="00634FFC" w:rsidRDefault="00982BEA">
            <w:pPr>
              <w:pStyle w:val="Lijstalinea"/>
              <w:numPr>
                <w:ilvl w:val="0"/>
                <w:numId w:val="5"/>
              </w:numPr>
              <w:spacing w:after="119" w:line="238" w:lineRule="auto"/>
              <w:ind w:right="159"/>
              <w:rPr>
                <w:rFonts w:eastAsiaTheme="minorEastAsia"/>
                <w:sz w:val="20"/>
                <w:szCs w:val="20"/>
                <w:lang w:val="nl-NL"/>
              </w:rPr>
            </w:pPr>
            <w:r w:rsidRPr="00634FFC">
              <w:rPr>
                <w:rFonts w:eastAsiaTheme="minorEastAsia"/>
                <w:sz w:val="20"/>
                <w:szCs w:val="20"/>
                <w:lang w:val="nl-NL"/>
              </w:rPr>
              <w:t xml:space="preserve">hoe de door de activa gegenereerde kasstroom de uitgevende instelling in staat zal stellen haar verplichtingen jegens de houders van de effecten na te komen, indien nodig met inbegrip van: </w:t>
            </w:r>
          </w:p>
          <w:p w14:paraId="7160E2C9" w14:textId="19E56ECA" w:rsidR="00B60F99" w:rsidRPr="00634FFC" w:rsidRDefault="00B60F99" w:rsidP="00634FFC">
            <w:pPr>
              <w:tabs>
                <w:tab w:val="right" w:pos="5812"/>
              </w:tabs>
              <w:spacing w:after="26" w:line="259" w:lineRule="auto"/>
              <w:rPr>
                <w:rFonts w:asciiTheme="minorHAnsi" w:eastAsiaTheme="minorEastAsia" w:hAnsiTheme="minorHAnsi" w:cstheme="minorBidi"/>
                <w:kern w:val="2"/>
                <w:sz w:val="20"/>
                <w:szCs w:val="20"/>
                <w14:ligatures w14:val="standardContextual"/>
              </w:rPr>
            </w:pPr>
            <w:r w:rsidRPr="00634FFC">
              <w:rPr>
                <w:rFonts w:asciiTheme="minorHAnsi" w:eastAsiaTheme="minorEastAsia" w:hAnsiTheme="minorHAnsi" w:cstheme="minorBidi"/>
                <w:color w:val="FF0000"/>
                <w:sz w:val="16"/>
                <w:szCs w:val="16"/>
              </w:rPr>
              <w:t>Cat. A</w:t>
            </w:r>
          </w:p>
        </w:tc>
      </w:tr>
      <w:tr w:rsidR="00B60F99" w:rsidRPr="0098546D" w14:paraId="22179DCD" w14:textId="77777777" w:rsidTr="0615B2B0">
        <w:trPr>
          <w:trHeight w:val="218"/>
          <w:jc w:val="center"/>
        </w:trPr>
        <w:tc>
          <w:tcPr>
            <w:tcW w:w="1619" w:type="dxa"/>
            <w:shd w:val="clear" w:color="auto" w:fill="E9E5FF"/>
          </w:tcPr>
          <w:p w14:paraId="6316C0C7" w14:textId="441F8A39"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 xml:space="preserve">☐ </w:t>
            </w:r>
            <w:r w:rsidR="007A5CED">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7AEE7F29" w14:textId="3DD807AD" w:rsidR="00B60F99" w:rsidRPr="0098546D" w:rsidRDefault="009E4E0F" w:rsidP="0615B2B0">
            <w:pPr>
              <w:autoSpaceDE w:val="0"/>
              <w:autoSpaceDN w:val="0"/>
              <w:adjustRightInd w:val="0"/>
              <w:outlineLvl w:val="0"/>
              <w:rPr>
                <w:rFonts w:asciiTheme="minorHAnsi" w:eastAsiaTheme="minorEastAsia" w:hAnsiTheme="minorHAnsi" w:cstheme="minorBidi"/>
                <w:sz w:val="16"/>
                <w:szCs w:val="16"/>
              </w:rPr>
            </w:pPr>
            <w:r w:rsidRPr="009E4E0F">
              <w:rPr>
                <w:rFonts w:asciiTheme="minorHAnsi" w:eastAsiaTheme="minorEastAsia" w:hAnsiTheme="minorHAnsi" w:cstheme="minorBidi"/>
                <w:sz w:val="16"/>
                <w:szCs w:val="16"/>
              </w:rPr>
              <w:t>[pagina en paragraafnummer; indien niet van toepassing (nvt), leg uit waarom]</w:t>
            </w:r>
          </w:p>
        </w:tc>
        <w:tc>
          <w:tcPr>
            <w:tcW w:w="6521" w:type="dxa"/>
          </w:tcPr>
          <w:p w14:paraId="7C8610D6" w14:textId="0D32FC0B" w:rsidR="00B60F99" w:rsidRPr="00634FFC" w:rsidRDefault="007A08CA">
            <w:pPr>
              <w:pStyle w:val="Lijstalinea"/>
              <w:numPr>
                <w:ilvl w:val="0"/>
                <w:numId w:val="5"/>
              </w:numPr>
              <w:spacing w:after="119" w:line="238" w:lineRule="auto"/>
              <w:ind w:right="159"/>
              <w:rPr>
                <w:rFonts w:eastAsiaTheme="minorEastAsia"/>
                <w:sz w:val="20"/>
                <w:szCs w:val="20"/>
                <w:lang w:val="nl-NL"/>
              </w:rPr>
            </w:pPr>
            <w:r w:rsidRPr="00634FFC">
              <w:rPr>
                <w:rFonts w:eastAsiaTheme="minorEastAsia"/>
                <w:sz w:val="20"/>
                <w:szCs w:val="20"/>
                <w:lang w:val="nl-NL"/>
              </w:rPr>
              <w:t>een tabel met de financiële dienst en een beschrijving van de hypothesen waarvan bij de opstelling van de tabel is uitgegaan</w:t>
            </w:r>
            <w:r w:rsidRPr="00634FFC">
              <w:rPr>
                <w:lang w:val="nl-NL"/>
              </w:rPr>
              <w:t>;</w:t>
            </w:r>
          </w:p>
          <w:p w14:paraId="2A91452D" w14:textId="327708D6" w:rsidR="00B60F99" w:rsidRPr="0098546D" w:rsidRDefault="00B60F99" w:rsidP="0615B2B0">
            <w:pPr>
              <w:tabs>
                <w:tab w:val="right" w:pos="5812"/>
              </w:tabs>
              <w:spacing w:after="26" w:line="259" w:lineRule="auto"/>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w:t>
            </w:r>
            <w:r w:rsidR="00F2389E">
              <w:rPr>
                <w:rFonts w:asciiTheme="minorHAnsi" w:eastAsiaTheme="minorEastAsia" w:hAnsiTheme="minorHAnsi" w:cstheme="minorBidi"/>
                <w:color w:val="FF0000"/>
                <w:sz w:val="16"/>
                <w:szCs w:val="16"/>
              </w:rPr>
              <w:t>.</w:t>
            </w:r>
            <w:r w:rsidRPr="0098546D">
              <w:rPr>
                <w:rFonts w:asciiTheme="minorHAnsi" w:eastAsiaTheme="minorEastAsia" w:hAnsiTheme="minorHAnsi" w:cstheme="minorBidi"/>
                <w:color w:val="FF0000"/>
                <w:sz w:val="16"/>
                <w:szCs w:val="16"/>
              </w:rPr>
              <w:t xml:space="preserve"> C</w:t>
            </w:r>
          </w:p>
        </w:tc>
      </w:tr>
      <w:tr w:rsidR="00B60F99" w:rsidRPr="0098546D" w14:paraId="3069098D" w14:textId="77777777" w:rsidTr="0615B2B0">
        <w:trPr>
          <w:trHeight w:val="218"/>
          <w:jc w:val="center"/>
        </w:trPr>
        <w:tc>
          <w:tcPr>
            <w:tcW w:w="1619" w:type="dxa"/>
            <w:shd w:val="clear" w:color="auto" w:fill="E9E5FF"/>
          </w:tcPr>
          <w:p w14:paraId="630D7EBF" w14:textId="1F70E34C"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3.4.2</w:t>
            </w:r>
          </w:p>
          <w:p w14:paraId="17C45D46" w14:textId="1DB51055"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445159093"/>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C22A85">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493ABEAB" w14:textId="77777777"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6DB1868D" w14:textId="02D6FD9C"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660E1FA" w14:textId="77777777" w:rsidR="001B47BF" w:rsidRPr="0098546D" w:rsidRDefault="001B47BF" w:rsidP="00D20E67">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Gegevens over eventuele instrumenten ter verbetering van de kredietwaardigheid, </w:t>
            </w:r>
          </w:p>
          <w:p w14:paraId="64E72066" w14:textId="77777777" w:rsidR="00FB2067" w:rsidRPr="0098546D" w:rsidRDefault="00FB2067" w:rsidP="0615B2B0">
            <w:pPr>
              <w:autoSpaceDE w:val="0"/>
              <w:autoSpaceDN w:val="0"/>
              <w:adjustRightInd w:val="0"/>
              <w:outlineLvl w:val="0"/>
              <w:rPr>
                <w:rFonts w:asciiTheme="minorHAnsi" w:eastAsiaTheme="minorEastAsia" w:hAnsiTheme="minorHAnsi" w:cstheme="minorBidi"/>
                <w:color w:val="FF0000"/>
                <w:sz w:val="16"/>
                <w:szCs w:val="16"/>
              </w:rPr>
            </w:pPr>
          </w:p>
          <w:p w14:paraId="4E83C6A8" w14:textId="02A3E725"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B774F6" w:rsidRPr="0098546D" w14:paraId="0800F25A" w14:textId="77777777" w:rsidTr="00434389">
        <w:trPr>
          <w:trHeight w:val="218"/>
          <w:jc w:val="center"/>
        </w:trPr>
        <w:tc>
          <w:tcPr>
            <w:tcW w:w="1619" w:type="dxa"/>
            <w:shd w:val="clear" w:color="auto" w:fill="E9E5FF"/>
          </w:tcPr>
          <w:p w14:paraId="1748C906" w14:textId="2A986D3B" w:rsidR="00B774F6" w:rsidRPr="0098546D" w:rsidRDefault="00B774F6" w:rsidP="00434389">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 xml:space="preserve">☐ </w:t>
            </w:r>
            <w:r w:rsidR="00C22A85">
              <w:rPr>
                <w:rFonts w:asciiTheme="minorHAnsi" w:eastAsiaTheme="minorEastAsia" w:hAnsiTheme="minorHAnsi" w:cstheme="minorBidi"/>
                <w:sz w:val="16"/>
                <w:szCs w:val="16"/>
              </w:rPr>
              <w:t>n</w:t>
            </w:r>
            <w:r w:rsidRPr="0098546D">
              <w:rPr>
                <w:rFonts w:asciiTheme="minorHAnsi" w:eastAsiaTheme="minorEastAsia" w:hAnsiTheme="minorHAnsi" w:cstheme="minorBidi"/>
                <w:sz w:val="16"/>
                <w:szCs w:val="16"/>
              </w:rPr>
              <w:t>vt</w:t>
            </w:r>
          </w:p>
        </w:tc>
        <w:tc>
          <w:tcPr>
            <w:tcW w:w="2345" w:type="dxa"/>
          </w:tcPr>
          <w:p w14:paraId="5E54ABFE" w14:textId="77777777" w:rsidR="00B774F6" w:rsidRPr="0098546D" w:rsidRDefault="00B774F6" w:rsidP="00434389">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71570DAE" w14:textId="77777777" w:rsidR="00B774F6" w:rsidRPr="0098546D" w:rsidRDefault="00B774F6" w:rsidP="00C912B1">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vermelding waar zich grote liquiditeitstekorten kunnen voordoen, </w:t>
            </w:r>
          </w:p>
          <w:p w14:paraId="33B4C752" w14:textId="77777777" w:rsidR="00B774F6" w:rsidRPr="0098546D" w:rsidRDefault="00B774F6" w:rsidP="00C912B1">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of er liquiditeitssteun beschikbaar is en </w:t>
            </w:r>
          </w:p>
          <w:p w14:paraId="34180D68" w14:textId="77777777" w:rsidR="00B774F6" w:rsidRPr="0098546D" w:rsidRDefault="00B774F6" w:rsidP="00434389">
            <w:pPr>
              <w:pStyle w:val="Geenafstand"/>
              <w:rPr>
                <w:rFonts w:asciiTheme="minorHAnsi" w:eastAsiaTheme="minorEastAsia" w:hAnsiTheme="minorHAnsi" w:cstheme="minorBidi"/>
                <w:sz w:val="20"/>
                <w:szCs w:val="20"/>
              </w:rPr>
            </w:pPr>
          </w:p>
          <w:p w14:paraId="19C725C7" w14:textId="77777777" w:rsidR="00B774F6" w:rsidRPr="0098546D" w:rsidRDefault="00B774F6" w:rsidP="00434389">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B60F99" w:rsidRPr="0098546D" w14:paraId="49894337" w14:textId="77777777" w:rsidTr="0615B2B0">
        <w:trPr>
          <w:trHeight w:val="218"/>
          <w:jc w:val="center"/>
        </w:trPr>
        <w:tc>
          <w:tcPr>
            <w:tcW w:w="1619" w:type="dxa"/>
            <w:shd w:val="clear" w:color="auto" w:fill="E9E5FF"/>
          </w:tcPr>
          <w:p w14:paraId="79522399" w14:textId="7600C123"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 xml:space="preserve">☐ </w:t>
            </w:r>
            <w:r w:rsidR="00C22A85">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5F2C8DA1" w14:textId="0A8FF767"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EA87FBA" w14:textId="77777777" w:rsidR="007D273C" w:rsidRPr="0098546D" w:rsidRDefault="007D273C" w:rsidP="00C912B1">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welke regelingen er zijn getroffen om wanbetalingsrisico’s bij rentebetalingen en aflossingen op te vangen.</w:t>
            </w:r>
          </w:p>
          <w:p w14:paraId="17287F3A" w14:textId="77777777" w:rsidR="00B60F99" w:rsidRPr="0098546D" w:rsidRDefault="00B60F99" w:rsidP="00C56D92">
            <w:pPr>
              <w:pStyle w:val="Geenafstand"/>
              <w:rPr>
                <w:rFonts w:asciiTheme="minorHAnsi" w:eastAsiaTheme="minorEastAsia" w:hAnsiTheme="minorHAnsi" w:cstheme="minorBidi"/>
                <w:sz w:val="20"/>
                <w:szCs w:val="20"/>
              </w:rPr>
            </w:pPr>
          </w:p>
          <w:p w14:paraId="4B424CCD" w14:textId="76A24DB4"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B60F99" w:rsidRPr="0098546D" w14:paraId="1505FEF2" w14:textId="77777777" w:rsidTr="0615B2B0">
        <w:trPr>
          <w:trHeight w:val="218"/>
          <w:jc w:val="center"/>
        </w:trPr>
        <w:tc>
          <w:tcPr>
            <w:tcW w:w="1619" w:type="dxa"/>
            <w:shd w:val="clear" w:color="auto" w:fill="E9E5FF"/>
          </w:tcPr>
          <w:p w14:paraId="115D992D" w14:textId="2019A869"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3.4.3</w:t>
            </w:r>
          </w:p>
          <w:p w14:paraId="4ECA143C" w14:textId="561F85E6"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1097756846"/>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C22A85">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4F2FEB81" w14:textId="2FD1DA7B"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p>
        </w:tc>
        <w:tc>
          <w:tcPr>
            <w:tcW w:w="2345" w:type="dxa"/>
          </w:tcPr>
          <w:p w14:paraId="7C6A8455" w14:textId="7728D324"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E20308F" w14:textId="780DE9EA" w:rsidR="00B60F99" w:rsidRDefault="00E82FEE">
            <w:pPr>
              <w:pStyle w:val="Geenafstand"/>
              <w:numPr>
                <w:ilvl w:val="0"/>
                <w:numId w:val="6"/>
              </w:num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in voorkomend geval het op de transactie toepasselijke risicobehoudvereiste;</w:t>
            </w:r>
          </w:p>
          <w:p w14:paraId="0B3357FA" w14:textId="77777777" w:rsidR="00850259" w:rsidRPr="00183AAC" w:rsidRDefault="00850259" w:rsidP="00850259">
            <w:pPr>
              <w:pStyle w:val="Geenafstand"/>
              <w:rPr>
                <w:rFonts w:asciiTheme="minorHAnsi" w:eastAsiaTheme="minorEastAsia" w:hAnsiTheme="minorHAnsi" w:cstheme="minorBidi"/>
                <w:sz w:val="20"/>
                <w:szCs w:val="20"/>
              </w:rPr>
            </w:pPr>
          </w:p>
          <w:p w14:paraId="1D63B43B" w14:textId="11F7B217" w:rsidR="00B60F99" w:rsidRPr="0098546D" w:rsidRDefault="00B60F99" w:rsidP="0615B2B0">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 </w:t>
            </w:r>
            <w:r w:rsidRPr="0098546D">
              <w:rPr>
                <w:rFonts w:asciiTheme="minorHAnsi" w:eastAsiaTheme="minorEastAsia" w:hAnsiTheme="minorHAnsi" w:cstheme="minorBidi"/>
                <w:color w:val="FF0000"/>
                <w:sz w:val="16"/>
                <w:szCs w:val="16"/>
              </w:rPr>
              <w:t>Cat. A</w:t>
            </w:r>
          </w:p>
        </w:tc>
      </w:tr>
      <w:tr w:rsidR="00B60F99" w:rsidRPr="0098546D" w14:paraId="67AC24C9" w14:textId="77777777" w:rsidTr="0615B2B0">
        <w:trPr>
          <w:trHeight w:val="218"/>
          <w:jc w:val="center"/>
        </w:trPr>
        <w:tc>
          <w:tcPr>
            <w:tcW w:w="1619" w:type="dxa"/>
            <w:shd w:val="clear" w:color="auto" w:fill="E9E5FF"/>
          </w:tcPr>
          <w:p w14:paraId="45265DBD" w14:textId="2165214E"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128791859"/>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C22A85">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0DFACD74" w14:textId="77777777"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69A88D57" w14:textId="24239784"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75E895B" w14:textId="176DFC7B" w:rsidR="00B60F99" w:rsidRDefault="005E5781">
            <w:pPr>
              <w:pStyle w:val="Geenafstand"/>
              <w:numPr>
                <w:ilvl w:val="0"/>
                <w:numId w:val="6"/>
              </w:num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het door de initiator, sponsor of oorspronkelijke kredietverstrekker aangehouden wezenlijke netto economisch belang (</w:t>
            </w:r>
            <w:r w:rsidRPr="0015318A">
              <w:rPr>
                <w:rFonts w:eastAsiaTheme="minorEastAsia" w:cstheme="minorBidi"/>
                <w:sz w:val="20"/>
                <w:szCs w:val="20"/>
                <w:vertAlign w:val="superscript"/>
              </w:rPr>
              <w:footnoteReference w:id="1"/>
            </w:r>
            <w:r w:rsidRPr="0098546D">
              <w:rPr>
                <w:rFonts w:asciiTheme="minorHAnsi" w:eastAsiaTheme="minorEastAsia" w:hAnsiTheme="minorHAnsi" w:cstheme="minorBidi"/>
                <w:sz w:val="20"/>
                <w:szCs w:val="20"/>
              </w:rPr>
              <w:t>);</w:t>
            </w:r>
          </w:p>
          <w:p w14:paraId="0C6DAB63" w14:textId="77777777" w:rsidR="00850259" w:rsidRPr="00183AAC" w:rsidRDefault="00850259" w:rsidP="00850259">
            <w:pPr>
              <w:pStyle w:val="Geenafstand"/>
              <w:rPr>
                <w:rFonts w:asciiTheme="minorHAnsi" w:eastAsiaTheme="minorEastAsia" w:hAnsiTheme="minorHAnsi" w:cstheme="minorBidi"/>
                <w:sz w:val="20"/>
                <w:szCs w:val="20"/>
              </w:rPr>
            </w:pPr>
          </w:p>
          <w:p w14:paraId="02433746" w14:textId="30DDEC3E" w:rsidR="00B60F99" w:rsidRPr="0098546D" w:rsidRDefault="00B60F99" w:rsidP="0615B2B0">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B60F99" w:rsidRPr="0098546D" w14:paraId="106D8707" w14:textId="77777777" w:rsidTr="0615B2B0">
        <w:trPr>
          <w:trHeight w:val="218"/>
          <w:jc w:val="center"/>
        </w:trPr>
        <w:tc>
          <w:tcPr>
            <w:tcW w:w="1619" w:type="dxa"/>
            <w:shd w:val="clear" w:color="auto" w:fill="E9E5FF"/>
          </w:tcPr>
          <w:p w14:paraId="08C21392" w14:textId="235561DF"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lastRenderedPageBreak/>
              <w:t>Rubriek</w:t>
            </w:r>
            <w:r w:rsidR="00B60F99" w:rsidRPr="0098546D">
              <w:rPr>
                <w:rFonts w:asciiTheme="minorHAnsi" w:eastAsiaTheme="minorEastAsia" w:hAnsiTheme="minorHAnsi" w:cstheme="minorBidi"/>
                <w:b/>
                <w:bCs/>
                <w:sz w:val="20"/>
                <w:szCs w:val="20"/>
              </w:rPr>
              <w:t xml:space="preserve"> 3.4.4</w:t>
            </w:r>
          </w:p>
          <w:p w14:paraId="18758D93" w14:textId="1349F40E" w:rsidR="00B60F99" w:rsidRPr="0098546D" w:rsidRDefault="00000000" w:rsidP="0615B2B0">
            <w:pPr>
              <w:autoSpaceDE w:val="0"/>
              <w:autoSpaceDN w:val="0"/>
              <w:adjustRightInd w:val="0"/>
              <w:outlineLvl w:val="0"/>
              <w:rPr>
                <w:rFonts w:asciiTheme="minorHAnsi" w:eastAsiaTheme="minorEastAsia" w:hAnsiTheme="minorHAnsi" w:cstheme="minorBidi"/>
                <w:b/>
                <w:bCs/>
                <w:sz w:val="20"/>
                <w:szCs w:val="20"/>
              </w:rPr>
            </w:pPr>
            <w:sdt>
              <w:sdtPr>
                <w:rPr>
                  <w:rFonts w:asciiTheme="minorHAnsi" w:eastAsiaTheme="minorEastAsia" w:hAnsiTheme="minorHAnsi" w:cstheme="minorBidi"/>
                  <w:sz w:val="16"/>
                  <w:szCs w:val="16"/>
                </w:rPr>
                <w:id w:val="2065210136"/>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C22A85">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034F8F7D" w14:textId="77777777"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1E4054ED" w14:textId="6C16D3BF"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76B34535" w14:textId="77777777" w:rsidR="0092262C" w:rsidRPr="0098546D" w:rsidRDefault="0092262C" w:rsidP="00FB2067">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onverminderd rubriek 3.4.2 worden nadere bijzonderheden over eventuele financiering van achtergestelde schuld verstrekt;</w:t>
            </w:r>
          </w:p>
          <w:p w14:paraId="737ACC44" w14:textId="77777777" w:rsidR="00B60F99" w:rsidRPr="0098546D" w:rsidRDefault="00B60F99" w:rsidP="0615B2B0">
            <w:pPr>
              <w:pStyle w:val="Geenafstand"/>
              <w:rPr>
                <w:rFonts w:asciiTheme="minorHAnsi" w:eastAsiaTheme="minorEastAsia" w:hAnsiTheme="minorHAnsi" w:cstheme="minorBidi"/>
                <w:sz w:val="20"/>
                <w:szCs w:val="20"/>
              </w:rPr>
            </w:pPr>
          </w:p>
          <w:p w14:paraId="2506C984" w14:textId="47E515C1"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B60F99" w:rsidRPr="0098546D" w14:paraId="1FF6D968" w14:textId="77777777" w:rsidTr="0615B2B0">
        <w:trPr>
          <w:trHeight w:val="218"/>
          <w:jc w:val="center"/>
        </w:trPr>
        <w:tc>
          <w:tcPr>
            <w:tcW w:w="1619" w:type="dxa"/>
            <w:shd w:val="clear" w:color="auto" w:fill="E9E5FF"/>
          </w:tcPr>
          <w:p w14:paraId="75A3E876" w14:textId="6C47218C"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3.4.5</w:t>
            </w:r>
          </w:p>
          <w:p w14:paraId="6B71AF62" w14:textId="6E12DE0E" w:rsidR="00B60F99" w:rsidRPr="0098546D" w:rsidRDefault="00B60F99"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 xml:space="preserve">☐ </w:t>
            </w:r>
            <w:r w:rsidR="00C22A85">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747072F9" w14:textId="2C19F679"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18F7A29C" w14:textId="4A5E2E4F"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3D945234" w14:textId="77777777" w:rsidR="00112933" w:rsidRPr="0098546D" w:rsidRDefault="00112933" w:rsidP="00B460C6">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vermelding van eventuele beleggingsparameters voor de belegging van tijdelijke liquiditeitsoverschotten en </w:t>
            </w:r>
          </w:p>
          <w:p w14:paraId="1F055018" w14:textId="77777777" w:rsidR="007C67ED" w:rsidRPr="0098546D" w:rsidRDefault="007C67ED" w:rsidP="00B25A55">
            <w:pPr>
              <w:pStyle w:val="Lijstalinea"/>
              <w:spacing w:after="0" w:line="276" w:lineRule="auto"/>
              <w:ind w:left="360"/>
              <w:rPr>
                <w:lang w:val="nl-NL"/>
              </w:rPr>
            </w:pPr>
          </w:p>
          <w:p w14:paraId="6F2600BA" w14:textId="51C8B05D"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B60F99" w:rsidRPr="0098546D" w14:paraId="20685248" w14:textId="77777777" w:rsidTr="0615B2B0">
        <w:trPr>
          <w:trHeight w:val="218"/>
          <w:jc w:val="center"/>
        </w:trPr>
        <w:tc>
          <w:tcPr>
            <w:tcW w:w="1619" w:type="dxa"/>
            <w:shd w:val="clear" w:color="auto" w:fill="E9E5FF"/>
          </w:tcPr>
          <w:p w14:paraId="50E0BFCD" w14:textId="2AA9E413"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sz w:val="16"/>
                <w:szCs w:val="16"/>
              </w:rPr>
              <w:t xml:space="preserve">☐ </w:t>
            </w:r>
            <w:r w:rsidR="00C22A85">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592AF6F5" w14:textId="5E54C8F2"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A42D3D6" w14:textId="369DE4BB" w:rsidR="006D6312" w:rsidRPr="0098546D" w:rsidRDefault="00EA56E6" w:rsidP="00B460C6">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beschrijving van de partijen die voor de belegging van deze overschotten verantwoordelijk zijn;</w:t>
            </w:r>
          </w:p>
          <w:p w14:paraId="51F4024D" w14:textId="77777777" w:rsidR="007C67ED" w:rsidRPr="0098546D" w:rsidRDefault="007C67ED" w:rsidP="00B460C6">
            <w:pPr>
              <w:pStyle w:val="Geenafstand"/>
              <w:rPr>
                <w:rFonts w:asciiTheme="minorHAnsi" w:eastAsiaTheme="minorEastAsia" w:hAnsiTheme="minorHAnsi" w:cstheme="minorBidi"/>
                <w:sz w:val="20"/>
                <w:szCs w:val="20"/>
              </w:rPr>
            </w:pPr>
          </w:p>
          <w:p w14:paraId="60510CE3" w14:textId="01064FD2" w:rsidR="00B60F99" w:rsidRPr="0098546D" w:rsidRDefault="006D6312" w:rsidP="00B460C6">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B60F99" w:rsidRPr="0098546D" w14:paraId="782D3F82" w14:textId="77777777" w:rsidTr="0615B2B0">
        <w:trPr>
          <w:trHeight w:val="218"/>
          <w:jc w:val="center"/>
        </w:trPr>
        <w:tc>
          <w:tcPr>
            <w:tcW w:w="1619" w:type="dxa"/>
            <w:shd w:val="clear" w:color="auto" w:fill="E9E5FF"/>
          </w:tcPr>
          <w:p w14:paraId="1F9CE5DA" w14:textId="26ABBD53"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3.4.6</w:t>
            </w:r>
          </w:p>
          <w:p w14:paraId="6C1405B8" w14:textId="049D4219" w:rsidR="00B60F99" w:rsidRPr="0098546D" w:rsidRDefault="00B60F99"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 xml:space="preserve">☐ </w:t>
            </w:r>
            <w:r w:rsidR="002775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7C69E773" w14:textId="612AA2DA"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05E13179" w14:textId="28AD5616"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4D7DAF0B" w14:textId="77777777" w:rsidR="00AD5237" w:rsidRPr="0098546D" w:rsidRDefault="00AD5237" w:rsidP="005C79FE">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hoe betalingen in verband met de activa worden geïnd;</w:t>
            </w:r>
          </w:p>
          <w:p w14:paraId="78B2D0FF" w14:textId="77777777" w:rsidR="00B60F99" w:rsidRPr="0098546D" w:rsidRDefault="00B60F99" w:rsidP="0615B2B0">
            <w:pPr>
              <w:pStyle w:val="Geenafstand"/>
              <w:rPr>
                <w:rFonts w:asciiTheme="minorHAnsi" w:eastAsiaTheme="minorEastAsia" w:hAnsiTheme="minorHAnsi" w:cstheme="minorBidi"/>
                <w:sz w:val="20"/>
                <w:szCs w:val="20"/>
              </w:rPr>
            </w:pPr>
          </w:p>
          <w:p w14:paraId="2B33AAD4" w14:textId="0A0C9881"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B60F99" w:rsidRPr="0098546D" w14:paraId="0BD717D0" w14:textId="77777777" w:rsidTr="0615B2B0">
        <w:trPr>
          <w:trHeight w:val="218"/>
          <w:jc w:val="center"/>
        </w:trPr>
        <w:tc>
          <w:tcPr>
            <w:tcW w:w="1619" w:type="dxa"/>
            <w:shd w:val="clear" w:color="auto" w:fill="E9E5FF"/>
          </w:tcPr>
          <w:p w14:paraId="6A357187" w14:textId="5BA1EE16"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3.4.7</w:t>
            </w:r>
          </w:p>
          <w:p w14:paraId="591FD133" w14:textId="0EC29B7C" w:rsidR="00B60F99" w:rsidRPr="0098546D" w:rsidRDefault="00B60F99"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 xml:space="preserve">☐ </w:t>
            </w:r>
            <w:r w:rsidR="008945B8">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78EB690C" w14:textId="1F514806"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7A29E07A" w14:textId="651696F7"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691FE98D" w14:textId="1FC6C68D" w:rsidR="00B60F99" w:rsidRPr="0098546D" w:rsidRDefault="005165DC" w:rsidP="0615B2B0">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rangorde van de betalingen van de uitgevende instelling aan de houders van de betrokken categorie effecten</w:t>
            </w:r>
          </w:p>
          <w:p w14:paraId="602162F5" w14:textId="77777777" w:rsidR="005165DC" w:rsidRPr="0098546D" w:rsidRDefault="005165DC" w:rsidP="0615B2B0">
            <w:pPr>
              <w:pStyle w:val="Geenafstand"/>
              <w:rPr>
                <w:rFonts w:asciiTheme="minorHAnsi" w:eastAsiaTheme="minorEastAsia" w:hAnsiTheme="minorHAnsi" w:cstheme="minorBidi"/>
                <w:sz w:val="20"/>
                <w:szCs w:val="20"/>
              </w:rPr>
            </w:pPr>
          </w:p>
          <w:p w14:paraId="3395908C" w14:textId="596C8989"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B60F99" w:rsidRPr="0098546D" w14:paraId="1E8C965F" w14:textId="77777777" w:rsidTr="0615B2B0">
        <w:trPr>
          <w:trHeight w:val="218"/>
          <w:jc w:val="center"/>
        </w:trPr>
        <w:tc>
          <w:tcPr>
            <w:tcW w:w="1619" w:type="dxa"/>
            <w:shd w:val="clear" w:color="auto" w:fill="E9E5FF"/>
          </w:tcPr>
          <w:p w14:paraId="36A7096E" w14:textId="6861B507" w:rsidR="00B60F99"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B60F99" w:rsidRPr="0098546D">
              <w:rPr>
                <w:rFonts w:asciiTheme="minorHAnsi" w:eastAsiaTheme="minorEastAsia" w:hAnsiTheme="minorHAnsi" w:cstheme="minorBidi"/>
                <w:b/>
                <w:bCs/>
                <w:sz w:val="20"/>
                <w:szCs w:val="20"/>
              </w:rPr>
              <w:t xml:space="preserve"> 3.4.8</w:t>
            </w:r>
          </w:p>
          <w:p w14:paraId="63E1B74D" w14:textId="027FC052" w:rsidR="00B60F99" w:rsidRPr="0098546D" w:rsidRDefault="00B60F99"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 xml:space="preserve">☐ </w:t>
            </w:r>
            <w:r w:rsidR="008945B8">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55B94EF1" w14:textId="41217F9A"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41165F39" w14:textId="5E3C0003"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3E42886" w14:textId="77777777" w:rsidR="00442C70" w:rsidRPr="0098546D" w:rsidRDefault="00442C70" w:rsidP="005C79FE">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nadere bijzonderheden over enige andere regelingen waarvan de rentebetalingen en aflossingen aan beleggers afhankelijk zijn;</w:t>
            </w:r>
          </w:p>
          <w:p w14:paraId="0CAF9D1D" w14:textId="0B77B983" w:rsidR="00B60F99" w:rsidRPr="0098546D" w:rsidRDefault="00B60F99" w:rsidP="0615B2B0">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 </w:t>
            </w:r>
          </w:p>
          <w:p w14:paraId="124FE839" w14:textId="674AB9C7"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B</w:t>
            </w:r>
          </w:p>
        </w:tc>
      </w:tr>
      <w:tr w:rsidR="007430CB" w:rsidRPr="0098546D" w14:paraId="4A734BCC" w14:textId="77777777" w:rsidTr="0615B2B0">
        <w:trPr>
          <w:trHeight w:val="218"/>
          <w:jc w:val="center"/>
        </w:trPr>
        <w:tc>
          <w:tcPr>
            <w:tcW w:w="1619" w:type="dxa"/>
            <w:shd w:val="clear" w:color="auto" w:fill="E9E5FF"/>
          </w:tcPr>
          <w:p w14:paraId="4AE1A3AA" w14:textId="26A072DB" w:rsidR="007430CB" w:rsidRPr="0098546D" w:rsidRDefault="00F629B7" w:rsidP="007430CB">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7430CB" w:rsidRPr="0098546D">
              <w:rPr>
                <w:rFonts w:asciiTheme="minorHAnsi" w:eastAsiaTheme="minorEastAsia" w:hAnsiTheme="minorHAnsi" w:cstheme="minorBidi"/>
                <w:b/>
                <w:bCs/>
                <w:sz w:val="20"/>
                <w:szCs w:val="20"/>
              </w:rPr>
              <w:t xml:space="preserve"> 3.5</w:t>
            </w:r>
          </w:p>
          <w:p w14:paraId="38FAC6DC" w14:textId="2041137B" w:rsidR="007430CB" w:rsidRPr="0098546D" w:rsidRDefault="007430CB" w:rsidP="007430CB">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w:t>
            </w:r>
            <w:r w:rsidR="008945B8">
              <w:rPr>
                <w:rFonts w:asciiTheme="minorHAnsi" w:eastAsiaTheme="minorEastAsia" w:hAnsiTheme="minorHAnsi" w:cstheme="minorBidi"/>
                <w:b/>
                <w:bCs/>
                <w:sz w:val="20"/>
                <w:szCs w:val="20"/>
              </w:rPr>
              <w:t xml:space="preserve"> </w:t>
            </w:r>
            <w:r w:rsidR="008945B8">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07ABCADB" w14:textId="33D03C75" w:rsidR="007430CB" w:rsidRPr="0098546D" w:rsidRDefault="00F629B7"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24496EFF" w14:textId="77777777" w:rsidR="007E222E" w:rsidRPr="0098546D" w:rsidRDefault="007E222E" w:rsidP="005C79FE">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naam, adres en belangrijke bedrijfsactiviteiten van de oorspronkelijke bezitters van de geëffectiseerde activa.</w:t>
            </w:r>
          </w:p>
          <w:p w14:paraId="60ABED46" w14:textId="77777777" w:rsidR="007430CB" w:rsidRPr="0098546D" w:rsidRDefault="007430CB" w:rsidP="007430CB">
            <w:pPr>
              <w:pStyle w:val="Geenafstand"/>
              <w:rPr>
                <w:rFonts w:asciiTheme="minorHAnsi" w:eastAsiaTheme="minorEastAsia" w:hAnsiTheme="minorHAnsi" w:cstheme="minorBidi"/>
                <w:sz w:val="20"/>
                <w:szCs w:val="20"/>
              </w:rPr>
            </w:pPr>
          </w:p>
          <w:p w14:paraId="6491DA5F" w14:textId="2DFD5A04" w:rsidR="007430CB" w:rsidRPr="0098546D" w:rsidRDefault="007430CB" w:rsidP="007430CB">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7430CB" w:rsidRPr="0098546D" w14:paraId="7AADAEAD" w14:textId="77777777" w:rsidTr="0615B2B0">
        <w:trPr>
          <w:trHeight w:val="218"/>
          <w:jc w:val="center"/>
        </w:trPr>
        <w:tc>
          <w:tcPr>
            <w:tcW w:w="1619" w:type="dxa"/>
            <w:shd w:val="clear" w:color="auto" w:fill="E9E5FF"/>
          </w:tcPr>
          <w:p w14:paraId="595E78C4" w14:textId="14282A8C" w:rsidR="007430CB" w:rsidRPr="0098546D" w:rsidRDefault="00F629B7" w:rsidP="007430CB">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7430CB" w:rsidRPr="0098546D">
              <w:rPr>
                <w:rFonts w:asciiTheme="minorHAnsi" w:eastAsiaTheme="minorEastAsia" w:hAnsiTheme="minorHAnsi" w:cstheme="minorBidi"/>
                <w:b/>
                <w:bCs/>
                <w:sz w:val="20"/>
                <w:szCs w:val="20"/>
              </w:rPr>
              <w:t xml:space="preserve"> 3.6</w:t>
            </w:r>
          </w:p>
          <w:p w14:paraId="48868625" w14:textId="517FF743" w:rsidR="007430CB" w:rsidRPr="0098546D" w:rsidRDefault="007430CB" w:rsidP="007430CB">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 xml:space="preserve">☐ </w:t>
            </w:r>
            <w:r w:rsidR="0071657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6BD50F15" w14:textId="267AB7A4" w:rsidR="007430CB" w:rsidRPr="0098546D" w:rsidRDefault="00F629B7"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470D063F" w14:textId="77777777" w:rsidR="000D39AC" w:rsidRPr="0098546D" w:rsidRDefault="000D39AC" w:rsidP="00AD1C64">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Wanneer het rendement en/of de terugbetaling van het effect afhankelijk is van het rendement of de kredietwaardigheid van andere activa of onderliggende waarden die niet aan de uitgevende instelling toebehoren, is het noodzakelijk voor elk van die referentieactiva of onderliggende waarden een van de onderstaande onderdelen op te nemen;</w:t>
            </w:r>
          </w:p>
          <w:p w14:paraId="59B56731" w14:textId="77777777" w:rsidR="000D39AC" w:rsidRPr="0098546D" w:rsidRDefault="000D39AC" w:rsidP="000D39AC">
            <w:pPr>
              <w:pStyle w:val="Geenafstand"/>
              <w:spacing w:line="276" w:lineRule="auto"/>
              <w:rPr>
                <w:rFonts w:asciiTheme="minorHAnsi" w:hAnsiTheme="minorHAnsi"/>
                <w:sz w:val="22"/>
              </w:rPr>
            </w:pPr>
          </w:p>
          <w:p w14:paraId="1F44A782" w14:textId="77777777" w:rsidR="000D39AC" w:rsidRPr="0098546D" w:rsidRDefault="000D39AC">
            <w:pPr>
              <w:pStyle w:val="Geenafstand"/>
              <w:numPr>
                <w:ilvl w:val="0"/>
                <w:numId w:val="1"/>
              </w:num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een bekendmaking in overeenstemming met de rubrieken 2.2 en 2.3;</w:t>
            </w:r>
          </w:p>
          <w:p w14:paraId="49F82918" w14:textId="38BFE186" w:rsidR="000D39AC" w:rsidRPr="00AE6291" w:rsidRDefault="000D39AC">
            <w:pPr>
              <w:pStyle w:val="Geenafstand"/>
              <w:numPr>
                <w:ilvl w:val="0"/>
                <w:numId w:val="1"/>
              </w:num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wanneer de aflossingen geen gevaar lopen, </w:t>
            </w:r>
            <w:r w:rsidRPr="00EC2CC7">
              <w:rPr>
                <w:rFonts w:asciiTheme="minorHAnsi" w:eastAsiaTheme="minorEastAsia" w:hAnsiTheme="minorHAnsi" w:cstheme="minorBidi"/>
                <w:sz w:val="20"/>
                <w:szCs w:val="20"/>
              </w:rPr>
              <w:t xml:space="preserve">de naam van de uitgevende instelling van de referentieactiva, </w:t>
            </w:r>
            <w:r w:rsidRPr="00AE6291">
              <w:rPr>
                <w:rFonts w:asciiTheme="minorHAnsi" w:eastAsiaTheme="minorEastAsia" w:hAnsiTheme="minorHAnsi" w:cstheme="minorBidi"/>
                <w:sz w:val="20"/>
                <w:szCs w:val="20"/>
              </w:rPr>
              <w:t>de internationale effectenidentificatiecode („international securities identification number — ISIN”) en een vermelding van de plaats waar informatie over het in het verleden behaalde en toekomstige rendement van de referentieactiva beschikbaar is;</w:t>
            </w:r>
          </w:p>
          <w:p w14:paraId="504D4E44" w14:textId="77777777" w:rsidR="000D39AC" w:rsidRPr="0098546D" w:rsidRDefault="000D39AC">
            <w:pPr>
              <w:pStyle w:val="Geenafstand"/>
              <w:numPr>
                <w:ilvl w:val="0"/>
                <w:numId w:val="1"/>
              </w:num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wanneer de referentieactiva bestaan in een index, de delen 1 en 2 van bijlage 17.</w:t>
            </w:r>
          </w:p>
          <w:p w14:paraId="79AC8657" w14:textId="77777777" w:rsidR="001A44F8" w:rsidRDefault="001A44F8" w:rsidP="001A44F8">
            <w:pPr>
              <w:autoSpaceDE w:val="0"/>
              <w:autoSpaceDN w:val="0"/>
              <w:adjustRightInd w:val="0"/>
              <w:outlineLvl w:val="0"/>
              <w:rPr>
                <w:rFonts w:asciiTheme="minorHAnsi" w:eastAsiaTheme="minorEastAsia" w:hAnsiTheme="minorHAnsi" w:cstheme="minorBidi"/>
                <w:color w:val="FF0000"/>
                <w:sz w:val="16"/>
                <w:szCs w:val="16"/>
              </w:rPr>
            </w:pPr>
          </w:p>
          <w:p w14:paraId="67B08A11" w14:textId="651F37CC" w:rsidR="007430CB" w:rsidRPr="0098546D" w:rsidRDefault="00B42018" w:rsidP="001A44F8">
            <w:pPr>
              <w:autoSpaceDE w:val="0"/>
              <w:autoSpaceDN w:val="0"/>
              <w:adjustRightInd w:val="0"/>
              <w:outlineLvl w:val="0"/>
              <w:rPr>
                <w:rFonts w:asciiTheme="minorHAnsi" w:eastAsiaTheme="minorEastAsia" w:hAnsiTheme="minorHAnsi" w:cstheme="minorBidi"/>
                <w:sz w:val="20"/>
                <w:szCs w:val="20"/>
              </w:rPr>
            </w:pPr>
            <w:r w:rsidRPr="001A44F8">
              <w:rPr>
                <w:rFonts w:asciiTheme="minorHAnsi" w:eastAsiaTheme="minorEastAsia" w:hAnsiTheme="minorHAnsi" w:cstheme="minorBidi"/>
                <w:color w:val="FF0000"/>
                <w:sz w:val="16"/>
                <w:szCs w:val="16"/>
              </w:rPr>
              <w:t>Zie bijlage 17</w:t>
            </w:r>
          </w:p>
        </w:tc>
      </w:tr>
      <w:tr w:rsidR="007430CB" w:rsidRPr="0098546D" w14:paraId="07879E00" w14:textId="77777777" w:rsidTr="0615B2B0">
        <w:trPr>
          <w:trHeight w:val="218"/>
          <w:jc w:val="center"/>
        </w:trPr>
        <w:tc>
          <w:tcPr>
            <w:tcW w:w="1619" w:type="dxa"/>
            <w:shd w:val="clear" w:color="auto" w:fill="E9E5FF"/>
          </w:tcPr>
          <w:p w14:paraId="3397DF89" w14:textId="7187104D" w:rsidR="007430CB" w:rsidRPr="0098546D" w:rsidRDefault="00F629B7" w:rsidP="007430CB">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7430CB" w:rsidRPr="0098546D">
              <w:rPr>
                <w:rFonts w:asciiTheme="minorHAnsi" w:eastAsiaTheme="minorEastAsia" w:hAnsiTheme="minorHAnsi" w:cstheme="minorBidi"/>
                <w:b/>
                <w:bCs/>
                <w:sz w:val="20"/>
                <w:szCs w:val="20"/>
              </w:rPr>
              <w:t xml:space="preserve"> 3.7</w:t>
            </w:r>
          </w:p>
          <w:p w14:paraId="4DD01369" w14:textId="31B9CAFC" w:rsidR="007430CB" w:rsidRPr="0098546D" w:rsidRDefault="007430CB"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b/>
                <w:bCs/>
                <w:sz w:val="20"/>
                <w:szCs w:val="20"/>
              </w:rPr>
              <w:t xml:space="preserve">☐ </w:t>
            </w:r>
            <w:r w:rsidR="00934CE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6919D51B" w14:textId="646759BE" w:rsidR="007430CB" w:rsidRPr="0098546D" w:rsidRDefault="007430CB" w:rsidP="007430CB">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1F116E11" w14:textId="5E46E351" w:rsidR="007430CB" w:rsidRPr="0098546D" w:rsidRDefault="00F629B7"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7F982F4F" w14:textId="77777777" w:rsidR="002E2A52" w:rsidRPr="0098546D" w:rsidRDefault="002E2A52" w:rsidP="00B000D0">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Vermelding van naam, adres en belangrijke bedrijfsactiviteiten van de beheerder, „calculation agent” of gelijkwaardige persoon, </w:t>
            </w:r>
          </w:p>
          <w:p w14:paraId="3058F1B3" w14:textId="77777777" w:rsidR="007430CB" w:rsidRPr="0098546D" w:rsidRDefault="007430CB" w:rsidP="007430CB">
            <w:pPr>
              <w:pStyle w:val="Geenafstand"/>
              <w:ind w:left="360"/>
              <w:rPr>
                <w:rFonts w:asciiTheme="minorHAnsi" w:eastAsiaTheme="minorEastAsia" w:hAnsiTheme="minorHAnsi" w:cstheme="minorBidi"/>
                <w:sz w:val="20"/>
                <w:szCs w:val="20"/>
              </w:rPr>
            </w:pPr>
          </w:p>
          <w:p w14:paraId="7AB832F3" w14:textId="58E812D1" w:rsidR="007430CB" w:rsidRPr="0098546D" w:rsidRDefault="007430CB" w:rsidP="007430CB">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7430CB" w:rsidRPr="0098546D" w14:paraId="03C81812" w14:textId="77777777" w:rsidTr="0615B2B0">
        <w:trPr>
          <w:trHeight w:val="218"/>
          <w:jc w:val="center"/>
        </w:trPr>
        <w:tc>
          <w:tcPr>
            <w:tcW w:w="1619" w:type="dxa"/>
            <w:shd w:val="clear" w:color="auto" w:fill="E9E5FF"/>
          </w:tcPr>
          <w:p w14:paraId="62F5E3CD" w14:textId="4BD781F3" w:rsidR="007430CB" w:rsidRPr="0098546D" w:rsidRDefault="007430CB"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b/>
                <w:bCs/>
                <w:sz w:val="20"/>
                <w:szCs w:val="20"/>
              </w:rPr>
              <w:t xml:space="preserve">☐ </w:t>
            </w:r>
            <w:r w:rsidR="00934CE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4FFA912A" w14:textId="77777777" w:rsidR="007430CB" w:rsidRPr="0098546D" w:rsidRDefault="007430CB" w:rsidP="007430CB">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5A9FD731" w14:textId="649B7C79" w:rsidR="007430CB" w:rsidRPr="0098546D" w:rsidRDefault="00F629B7"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D2C3AA2" w14:textId="2C86894C" w:rsidR="004C5BC0" w:rsidRPr="0098546D" w:rsidRDefault="004C5BC0" w:rsidP="00173DEE">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beknopte beschrijving van</w:t>
            </w:r>
            <w:r w:rsidR="00525FA8" w:rsidRPr="0098546D">
              <w:rPr>
                <w:rFonts w:asciiTheme="minorHAnsi" w:eastAsiaTheme="minorEastAsia" w:hAnsiTheme="minorHAnsi" w:cstheme="minorBidi"/>
                <w:sz w:val="20"/>
                <w:szCs w:val="20"/>
              </w:rPr>
              <w:t xml:space="preserve"> </w:t>
            </w:r>
            <w:r w:rsidRPr="0098546D">
              <w:rPr>
                <w:rFonts w:asciiTheme="minorHAnsi" w:eastAsiaTheme="minorEastAsia" w:hAnsiTheme="minorHAnsi" w:cstheme="minorBidi"/>
                <w:sz w:val="20"/>
                <w:szCs w:val="20"/>
              </w:rPr>
              <w:t xml:space="preserve">de verantwoordelijkheden van de beheerder/„calculation agent” en van </w:t>
            </w:r>
          </w:p>
          <w:p w14:paraId="1BD59B35" w14:textId="77777777" w:rsidR="007430CB" w:rsidRPr="0098546D" w:rsidRDefault="007430CB" w:rsidP="007430CB">
            <w:pPr>
              <w:pStyle w:val="Geenafstand"/>
              <w:rPr>
                <w:rFonts w:asciiTheme="minorHAnsi" w:eastAsiaTheme="minorEastAsia" w:hAnsiTheme="minorHAnsi" w:cstheme="minorBidi"/>
                <w:color w:val="FF0000"/>
                <w:sz w:val="16"/>
                <w:szCs w:val="16"/>
              </w:rPr>
            </w:pPr>
          </w:p>
          <w:p w14:paraId="410F51F6" w14:textId="5B3BAFD6" w:rsidR="007430CB" w:rsidRPr="0098546D" w:rsidRDefault="007430CB" w:rsidP="007430CB">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7430CB" w:rsidRPr="0098546D" w14:paraId="078E8B83" w14:textId="77777777" w:rsidTr="0615B2B0">
        <w:trPr>
          <w:trHeight w:val="218"/>
          <w:jc w:val="center"/>
        </w:trPr>
        <w:tc>
          <w:tcPr>
            <w:tcW w:w="1619" w:type="dxa"/>
            <w:shd w:val="clear" w:color="auto" w:fill="E9E5FF"/>
          </w:tcPr>
          <w:p w14:paraId="0D1EF2A1" w14:textId="2587F2E2" w:rsidR="007430CB" w:rsidRPr="0098546D" w:rsidRDefault="007430CB"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b/>
                <w:bCs/>
                <w:sz w:val="20"/>
                <w:szCs w:val="20"/>
              </w:rPr>
              <w:lastRenderedPageBreak/>
              <w:t xml:space="preserve">☐ </w:t>
            </w:r>
            <w:r w:rsidR="00934CE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24A2E731" w14:textId="77777777" w:rsidR="007430CB" w:rsidRPr="0098546D" w:rsidRDefault="007430CB" w:rsidP="007430CB">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188C0F3C" w14:textId="5C5D22A0" w:rsidR="007430CB" w:rsidRPr="0098546D" w:rsidRDefault="00F629B7"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79441EFE" w14:textId="77777777" w:rsidR="00DB4A4C" w:rsidRPr="0098546D" w:rsidRDefault="00DB4A4C" w:rsidP="00173DEE">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zijn relatie met degene die de activa bezit of gecreëerd heeft, en </w:t>
            </w:r>
          </w:p>
          <w:p w14:paraId="78880D19" w14:textId="77777777" w:rsidR="007430CB" w:rsidRPr="0098546D" w:rsidRDefault="007430CB" w:rsidP="007430CB">
            <w:pPr>
              <w:pStyle w:val="Geenafstand"/>
              <w:rPr>
                <w:rFonts w:asciiTheme="minorHAnsi" w:eastAsiaTheme="minorEastAsia" w:hAnsiTheme="minorHAnsi" w:cstheme="minorBidi"/>
                <w:sz w:val="20"/>
                <w:szCs w:val="20"/>
              </w:rPr>
            </w:pPr>
          </w:p>
          <w:p w14:paraId="50311F67" w14:textId="166B6AA6" w:rsidR="007430CB" w:rsidRPr="0098546D" w:rsidRDefault="007430CB" w:rsidP="007430CB">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7430CB" w:rsidRPr="0098546D" w14:paraId="2ED179D7" w14:textId="77777777" w:rsidTr="0615B2B0">
        <w:trPr>
          <w:trHeight w:val="218"/>
          <w:jc w:val="center"/>
        </w:trPr>
        <w:tc>
          <w:tcPr>
            <w:tcW w:w="1619" w:type="dxa"/>
            <w:shd w:val="clear" w:color="auto" w:fill="E9E5FF"/>
          </w:tcPr>
          <w:p w14:paraId="25A91E13" w14:textId="0A33C505" w:rsidR="007430CB" w:rsidRPr="0098546D" w:rsidRDefault="007430CB"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b/>
                <w:bCs/>
                <w:sz w:val="20"/>
                <w:szCs w:val="20"/>
              </w:rPr>
              <w:t xml:space="preserve">☐ </w:t>
            </w:r>
            <w:r w:rsidR="00934CE9">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p w14:paraId="3D1B0BE5" w14:textId="77777777" w:rsidR="007430CB" w:rsidRPr="0098546D" w:rsidRDefault="007430CB" w:rsidP="007430CB">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51A42157" w14:textId="137D35A6" w:rsidR="007430CB" w:rsidRPr="0098546D" w:rsidRDefault="00F629B7"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1B41CF0" w14:textId="77777777" w:rsidR="00646FA0" w:rsidRPr="0098546D" w:rsidRDefault="00646FA0" w:rsidP="00B000D0">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samenvatting van de bepalingen betreffende het ontslag van de beheerder/„calculation agent” en de aanwijzing van een andere beheerder/„calculation agent”;</w:t>
            </w:r>
          </w:p>
          <w:p w14:paraId="47C343E7" w14:textId="77777777" w:rsidR="007430CB" w:rsidRPr="0098546D" w:rsidRDefault="007430CB" w:rsidP="007430CB">
            <w:pPr>
              <w:pStyle w:val="Geenafstand"/>
              <w:rPr>
                <w:rFonts w:asciiTheme="minorHAnsi" w:eastAsiaTheme="minorEastAsia" w:hAnsiTheme="minorHAnsi" w:cstheme="minorBidi"/>
                <w:color w:val="FF0000"/>
                <w:sz w:val="16"/>
                <w:szCs w:val="16"/>
              </w:rPr>
            </w:pPr>
          </w:p>
          <w:p w14:paraId="209FD595" w14:textId="6D03D9B1" w:rsidR="007430CB" w:rsidRPr="0098546D" w:rsidRDefault="007430CB" w:rsidP="007430CB">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7430CB" w:rsidRPr="0098546D" w14:paraId="37C740CD" w14:textId="77777777" w:rsidTr="0615B2B0">
        <w:trPr>
          <w:trHeight w:val="218"/>
          <w:jc w:val="center"/>
        </w:trPr>
        <w:tc>
          <w:tcPr>
            <w:tcW w:w="1619" w:type="dxa"/>
            <w:shd w:val="clear" w:color="auto" w:fill="E9E5FF"/>
          </w:tcPr>
          <w:p w14:paraId="734BAE93" w14:textId="5E80E2AF" w:rsidR="007430CB" w:rsidRPr="0098546D" w:rsidRDefault="00F629B7" w:rsidP="007430CB">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7430CB" w:rsidRPr="0098546D">
              <w:rPr>
                <w:rFonts w:asciiTheme="minorHAnsi" w:eastAsiaTheme="minorEastAsia" w:hAnsiTheme="minorHAnsi" w:cstheme="minorBidi"/>
                <w:b/>
                <w:bCs/>
                <w:sz w:val="20"/>
                <w:szCs w:val="20"/>
              </w:rPr>
              <w:t xml:space="preserve"> 3.8</w:t>
            </w:r>
          </w:p>
          <w:p w14:paraId="651370EE" w14:textId="77777777" w:rsidR="007430CB" w:rsidRPr="0098546D" w:rsidRDefault="007430CB" w:rsidP="007430CB">
            <w:pPr>
              <w:autoSpaceDE w:val="0"/>
              <w:autoSpaceDN w:val="0"/>
              <w:adjustRightInd w:val="0"/>
              <w:outlineLvl w:val="0"/>
              <w:rPr>
                <w:rFonts w:asciiTheme="minorHAnsi" w:eastAsiaTheme="minorEastAsia" w:hAnsiTheme="minorHAnsi" w:cstheme="minorBidi"/>
                <w:b/>
                <w:bCs/>
                <w:sz w:val="20"/>
                <w:szCs w:val="20"/>
              </w:rPr>
            </w:pPr>
          </w:p>
        </w:tc>
        <w:tc>
          <w:tcPr>
            <w:tcW w:w="2345" w:type="dxa"/>
          </w:tcPr>
          <w:p w14:paraId="35E0355A" w14:textId="41DB2443" w:rsidR="007430CB" w:rsidRPr="0098546D" w:rsidRDefault="007430CB" w:rsidP="007430CB">
            <w:pPr>
              <w:autoSpaceDE w:val="0"/>
              <w:autoSpaceDN w:val="0"/>
              <w:adjustRightInd w:val="0"/>
              <w:outlineLvl w:val="0"/>
              <w:rPr>
                <w:rFonts w:asciiTheme="minorHAnsi" w:eastAsiaTheme="minorEastAsia" w:hAnsiTheme="minorHAnsi" w:cstheme="minorBidi"/>
                <w:sz w:val="16"/>
                <w:szCs w:val="16"/>
              </w:rPr>
            </w:pPr>
          </w:p>
        </w:tc>
        <w:tc>
          <w:tcPr>
            <w:tcW w:w="6521" w:type="dxa"/>
          </w:tcPr>
          <w:p w14:paraId="32AE4E68" w14:textId="77777777" w:rsidR="00B000D0" w:rsidRPr="0098546D" w:rsidRDefault="00B000D0" w:rsidP="00B000D0">
            <w:pPr>
              <w:pStyle w:val="Geenafstand"/>
              <w:rPr>
                <w:rFonts w:asciiTheme="minorHAnsi" w:hAnsiTheme="minorHAnsi"/>
              </w:rPr>
            </w:pPr>
            <w:r w:rsidRPr="0098546D">
              <w:rPr>
                <w:rFonts w:asciiTheme="minorHAnsi" w:eastAsiaTheme="minorEastAsia" w:hAnsiTheme="minorHAnsi" w:cstheme="minorBidi"/>
                <w:sz w:val="20"/>
                <w:szCs w:val="20"/>
              </w:rPr>
              <w:t>Naam en adres en beknopte beschrijving van:</w:t>
            </w:r>
          </w:p>
          <w:p w14:paraId="756B7DD5" w14:textId="5F2BE99E" w:rsidR="007430CB" w:rsidRPr="0098546D" w:rsidRDefault="007430CB" w:rsidP="007430CB">
            <w:pPr>
              <w:pStyle w:val="Geenafstand"/>
              <w:rPr>
                <w:rFonts w:asciiTheme="minorHAnsi" w:eastAsiaTheme="minorEastAsia" w:hAnsiTheme="minorHAnsi" w:cstheme="minorBidi"/>
                <w:sz w:val="20"/>
                <w:szCs w:val="20"/>
              </w:rPr>
            </w:pPr>
          </w:p>
        </w:tc>
      </w:tr>
      <w:tr w:rsidR="007430CB" w:rsidRPr="0098546D" w14:paraId="5FAC45DF" w14:textId="77777777" w:rsidTr="0615B2B0">
        <w:trPr>
          <w:trHeight w:val="218"/>
          <w:jc w:val="center"/>
        </w:trPr>
        <w:tc>
          <w:tcPr>
            <w:tcW w:w="1619" w:type="dxa"/>
            <w:shd w:val="clear" w:color="auto" w:fill="E9E5FF"/>
          </w:tcPr>
          <w:p w14:paraId="720DCC04" w14:textId="670D9584" w:rsidR="007430CB" w:rsidRPr="0098546D" w:rsidRDefault="007430CB" w:rsidP="007430CB">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 xml:space="preserve">☐ </w:t>
            </w:r>
            <w:r w:rsidR="002775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1658A39A" w14:textId="5DF1E451" w:rsidR="007430CB" w:rsidRPr="0098546D" w:rsidRDefault="00F629B7" w:rsidP="007430CB">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1F9B8B58" w14:textId="299F6D2A" w:rsidR="007430CB" w:rsidRPr="0098546D" w:rsidRDefault="001426A5">
            <w:pPr>
              <w:pStyle w:val="Geenafstand"/>
              <w:numPr>
                <w:ilvl w:val="0"/>
                <w:numId w:val="7"/>
              </w:num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enigerlei tegenpartijen bij swaps en verstrekkers van andere belangrijke instrumenten die resulteren in een verbetering van de kredietwaardigheid en liquiditeit; </w:t>
            </w:r>
          </w:p>
          <w:p w14:paraId="0AAA68DA" w14:textId="77777777" w:rsidR="001426A5" w:rsidRPr="0098546D" w:rsidRDefault="001426A5" w:rsidP="007430CB">
            <w:pPr>
              <w:pStyle w:val="Geenafstand"/>
              <w:ind w:left="360"/>
              <w:rPr>
                <w:rFonts w:asciiTheme="minorHAnsi" w:eastAsiaTheme="minorEastAsia" w:hAnsiTheme="minorHAnsi" w:cstheme="minorBidi"/>
                <w:sz w:val="20"/>
                <w:szCs w:val="20"/>
              </w:rPr>
            </w:pPr>
          </w:p>
          <w:p w14:paraId="6188FF05" w14:textId="1FEEAC2E" w:rsidR="007430CB" w:rsidRPr="0098546D" w:rsidRDefault="007430CB" w:rsidP="007430CB">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A</w:t>
            </w:r>
          </w:p>
        </w:tc>
      </w:tr>
      <w:tr w:rsidR="00B60F99" w:rsidRPr="0098546D" w14:paraId="5A4178C8" w14:textId="77777777" w:rsidTr="0615B2B0">
        <w:trPr>
          <w:trHeight w:val="218"/>
          <w:jc w:val="center"/>
        </w:trPr>
        <w:tc>
          <w:tcPr>
            <w:tcW w:w="1619" w:type="dxa"/>
            <w:shd w:val="clear" w:color="auto" w:fill="E9E5FF"/>
          </w:tcPr>
          <w:p w14:paraId="23B4D55B" w14:textId="5B59FC97" w:rsidR="00B60F99" w:rsidRPr="0098546D" w:rsidRDefault="00B60F99"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 xml:space="preserve">☐ </w:t>
            </w:r>
            <w:r w:rsidR="002775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6B69BFA0" w14:textId="1E7FDDCA"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5BFF4483" w14:textId="53480E92" w:rsidR="00B60F99" w:rsidRPr="0098546D" w:rsidRDefault="00A30CFA">
            <w:pPr>
              <w:pStyle w:val="Geenafstand"/>
              <w:numPr>
                <w:ilvl w:val="0"/>
                <w:numId w:val="7"/>
              </w:numPr>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de banken waarbij de voornaamste rekeningen worden aangehouden die met de transactie samenhangen</w:t>
            </w:r>
            <w:r w:rsidR="00B000D0" w:rsidRPr="0098546D">
              <w:rPr>
                <w:rFonts w:asciiTheme="minorHAnsi" w:eastAsiaTheme="minorEastAsia" w:hAnsiTheme="minorHAnsi" w:cstheme="minorBidi"/>
                <w:sz w:val="20"/>
                <w:szCs w:val="20"/>
              </w:rPr>
              <w:t>.</w:t>
            </w:r>
          </w:p>
          <w:p w14:paraId="3D4D3687" w14:textId="77777777" w:rsidR="00A30CFA" w:rsidRPr="0098546D" w:rsidRDefault="00A30CFA" w:rsidP="0615B2B0">
            <w:pPr>
              <w:pStyle w:val="Geenafstand"/>
              <w:rPr>
                <w:rFonts w:asciiTheme="minorHAnsi" w:eastAsiaTheme="minorEastAsia" w:hAnsiTheme="minorHAnsi" w:cstheme="minorBidi"/>
                <w:sz w:val="20"/>
                <w:szCs w:val="20"/>
              </w:rPr>
            </w:pPr>
          </w:p>
          <w:p w14:paraId="52E94679" w14:textId="69FAC98F" w:rsidR="00B60F99" w:rsidRPr="0098546D" w:rsidRDefault="00B60F99" w:rsidP="0615B2B0">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B60F99" w:rsidRPr="0098546D" w14:paraId="2BDB7BCA" w14:textId="77777777" w:rsidTr="0615B2B0">
        <w:trPr>
          <w:trHeight w:val="220"/>
          <w:jc w:val="center"/>
        </w:trPr>
        <w:tc>
          <w:tcPr>
            <w:tcW w:w="1619" w:type="dxa"/>
            <w:shd w:val="clear" w:color="auto" w:fill="7261A2"/>
          </w:tcPr>
          <w:p w14:paraId="7F432E6D" w14:textId="627C3C71" w:rsidR="00B60F99" w:rsidRPr="0098546D" w:rsidRDefault="00F629B7" w:rsidP="0615B2B0">
            <w:pPr>
              <w:autoSpaceDE w:val="0"/>
              <w:autoSpaceDN w:val="0"/>
              <w:adjustRightInd w:val="0"/>
              <w:outlineLvl w:val="0"/>
              <w:rPr>
                <w:rFonts w:asciiTheme="minorHAnsi" w:eastAsiaTheme="minorEastAsia" w:hAnsiTheme="minorHAnsi" w:cstheme="minorBidi"/>
                <w:b/>
                <w:bCs/>
                <w:color w:val="FFFFFF" w:themeColor="background1"/>
                <w:sz w:val="24"/>
                <w:szCs w:val="24"/>
              </w:rPr>
            </w:pPr>
            <w:r w:rsidRPr="0098546D">
              <w:rPr>
                <w:rFonts w:asciiTheme="minorHAnsi" w:eastAsiaTheme="minorEastAsia" w:hAnsiTheme="minorHAnsi" w:cstheme="minorBidi"/>
                <w:b/>
                <w:bCs/>
                <w:color w:val="FFFFFF" w:themeColor="background1"/>
                <w:sz w:val="24"/>
                <w:szCs w:val="24"/>
              </w:rPr>
              <w:t>AFDELING</w:t>
            </w:r>
            <w:r w:rsidR="00B60F99" w:rsidRPr="0098546D">
              <w:rPr>
                <w:rFonts w:asciiTheme="minorHAnsi" w:eastAsiaTheme="minorEastAsia" w:hAnsiTheme="minorHAnsi" w:cstheme="minorBidi"/>
                <w:b/>
                <w:bCs/>
                <w:color w:val="FFFFFF" w:themeColor="background1"/>
                <w:sz w:val="24"/>
                <w:szCs w:val="24"/>
              </w:rPr>
              <w:t xml:space="preserve"> 4</w:t>
            </w:r>
          </w:p>
        </w:tc>
        <w:tc>
          <w:tcPr>
            <w:tcW w:w="8866" w:type="dxa"/>
            <w:gridSpan w:val="2"/>
            <w:shd w:val="clear" w:color="auto" w:fill="7261A2"/>
          </w:tcPr>
          <w:p w14:paraId="23E1E358" w14:textId="38B86AB7" w:rsidR="00B60F99" w:rsidRPr="0098546D" w:rsidRDefault="004C3AF0" w:rsidP="0615B2B0">
            <w:pPr>
              <w:autoSpaceDE w:val="0"/>
              <w:autoSpaceDN w:val="0"/>
              <w:adjustRightInd w:val="0"/>
              <w:outlineLvl w:val="0"/>
              <w:rPr>
                <w:rFonts w:asciiTheme="minorHAnsi" w:eastAsiaTheme="minorEastAsia" w:hAnsiTheme="minorHAnsi" w:cstheme="minorBidi"/>
                <w:b/>
                <w:bCs/>
                <w:sz w:val="24"/>
                <w:szCs w:val="24"/>
              </w:rPr>
            </w:pPr>
            <w:r w:rsidRPr="0098546D">
              <w:rPr>
                <w:rFonts w:asciiTheme="minorHAnsi" w:eastAsiaTheme="minorEastAsia" w:hAnsiTheme="minorHAnsi" w:cstheme="minorBidi"/>
                <w:b/>
                <w:bCs/>
                <w:color w:val="FFFFFF" w:themeColor="background1"/>
                <w:sz w:val="24"/>
                <w:szCs w:val="24"/>
              </w:rPr>
              <w:t>VERSTREKKING VAN INFORMATIE ACHTERAF</w:t>
            </w:r>
            <w:r w:rsidRPr="0098546D">
              <w:rPr>
                <w:rFonts w:asciiTheme="minorHAnsi" w:eastAsiaTheme="minorEastAsia" w:hAnsiTheme="minorHAnsi" w:cstheme="minorBidi"/>
                <w:b/>
                <w:bCs/>
                <w:sz w:val="24"/>
                <w:szCs w:val="24"/>
              </w:rPr>
              <w:t xml:space="preserve"> </w:t>
            </w:r>
          </w:p>
        </w:tc>
      </w:tr>
      <w:tr w:rsidR="00B60F99" w:rsidRPr="0098546D" w14:paraId="191A3D69" w14:textId="77777777" w:rsidTr="0615B2B0">
        <w:trPr>
          <w:trHeight w:val="218"/>
          <w:jc w:val="center"/>
        </w:trPr>
        <w:tc>
          <w:tcPr>
            <w:tcW w:w="1619" w:type="dxa"/>
            <w:shd w:val="clear" w:color="auto" w:fill="E9E5FF"/>
          </w:tcPr>
          <w:p w14:paraId="7F52A1F0" w14:textId="3E8D9D46" w:rsidR="0087611B" w:rsidRPr="0098546D" w:rsidRDefault="00F629B7" w:rsidP="0615B2B0">
            <w:pPr>
              <w:autoSpaceDE w:val="0"/>
              <w:autoSpaceDN w:val="0"/>
              <w:adjustRightInd w:val="0"/>
              <w:outlineLvl w:val="0"/>
              <w:rPr>
                <w:rFonts w:asciiTheme="minorHAnsi" w:eastAsiaTheme="minorEastAsia" w:hAnsiTheme="minorHAnsi" w:cstheme="minorBidi"/>
                <w:b/>
                <w:bCs/>
                <w:sz w:val="20"/>
                <w:szCs w:val="20"/>
              </w:rPr>
            </w:pPr>
            <w:r w:rsidRPr="0098546D">
              <w:rPr>
                <w:rFonts w:asciiTheme="minorHAnsi" w:eastAsiaTheme="minorEastAsia" w:hAnsiTheme="minorHAnsi" w:cstheme="minorBidi"/>
                <w:b/>
                <w:bCs/>
                <w:sz w:val="20"/>
                <w:szCs w:val="20"/>
              </w:rPr>
              <w:t>Rubriek</w:t>
            </w:r>
            <w:r w:rsidR="0087611B" w:rsidRPr="0098546D">
              <w:rPr>
                <w:rFonts w:asciiTheme="minorHAnsi" w:eastAsiaTheme="minorEastAsia" w:hAnsiTheme="minorHAnsi" w:cstheme="minorBidi"/>
                <w:b/>
                <w:bCs/>
                <w:sz w:val="20"/>
                <w:szCs w:val="20"/>
              </w:rPr>
              <w:t xml:space="preserve"> 4.1</w:t>
            </w:r>
          </w:p>
          <w:p w14:paraId="6CA362F8" w14:textId="394EEC4B" w:rsidR="00B60F99" w:rsidRPr="0098546D" w:rsidRDefault="00000000" w:rsidP="0615B2B0">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835229192"/>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2775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5318B5E9" w14:textId="55E72C3C"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6A95ECE3" w14:textId="77777777" w:rsidR="00C90127" w:rsidRPr="0098546D" w:rsidRDefault="00C90127" w:rsidP="00624298">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 xml:space="preserve">Vermelding in het prospectus van het feit of de uitgevende instelling verplicht is of voornemens is na de uitgifte informatie te verstrekken over transacties in de tot de handel toe te laten effecten en over het rendement van de onderliggende zekerheden. </w:t>
            </w:r>
          </w:p>
          <w:p w14:paraId="0D0DA533" w14:textId="0827426F" w:rsidR="00B60F99" w:rsidRPr="0098546D" w:rsidRDefault="00B60F99" w:rsidP="00624298">
            <w:pPr>
              <w:pStyle w:val="Geenafstand"/>
              <w:rPr>
                <w:rFonts w:asciiTheme="minorHAnsi" w:eastAsiaTheme="minorEastAsia" w:hAnsiTheme="minorHAnsi" w:cstheme="minorBidi"/>
                <w:sz w:val="20"/>
                <w:szCs w:val="20"/>
              </w:rPr>
            </w:pPr>
          </w:p>
          <w:p w14:paraId="7607822F" w14:textId="663623F2"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r w:rsidR="00B60F99" w:rsidRPr="0098546D" w14:paraId="73A6B952" w14:textId="77777777" w:rsidTr="0615B2B0">
        <w:trPr>
          <w:trHeight w:val="218"/>
          <w:jc w:val="center"/>
        </w:trPr>
        <w:tc>
          <w:tcPr>
            <w:tcW w:w="1619" w:type="dxa"/>
            <w:shd w:val="clear" w:color="auto" w:fill="E9E5FF"/>
          </w:tcPr>
          <w:p w14:paraId="1EB2B432" w14:textId="570129B7" w:rsidR="00B60F99" w:rsidRPr="0098546D" w:rsidRDefault="00000000" w:rsidP="0615B2B0">
            <w:pPr>
              <w:autoSpaceDE w:val="0"/>
              <w:autoSpaceDN w:val="0"/>
              <w:adjustRightInd w:val="0"/>
              <w:outlineLvl w:val="0"/>
              <w:rPr>
                <w:rFonts w:asciiTheme="minorHAnsi" w:eastAsiaTheme="minorEastAsia" w:hAnsiTheme="minorHAnsi" w:cstheme="minorBidi"/>
                <w:sz w:val="20"/>
                <w:szCs w:val="20"/>
              </w:rPr>
            </w:pPr>
            <w:sdt>
              <w:sdtPr>
                <w:rPr>
                  <w:rFonts w:asciiTheme="minorHAnsi" w:eastAsiaTheme="minorEastAsia" w:hAnsiTheme="minorHAnsi" w:cstheme="minorBidi"/>
                  <w:sz w:val="16"/>
                  <w:szCs w:val="16"/>
                </w:rPr>
                <w:id w:val="-1466494437"/>
                <w14:checkbox>
                  <w14:checked w14:val="0"/>
                  <w14:checkedState w14:val="2612" w14:font="MS Gothic"/>
                  <w14:uncheckedState w14:val="2610" w14:font="MS Gothic"/>
                </w14:checkbox>
              </w:sdtPr>
              <w:sdtContent>
                <w:r w:rsidR="00B60F99" w:rsidRPr="0098546D">
                  <w:rPr>
                    <w:rFonts w:asciiTheme="minorHAnsi" w:eastAsiaTheme="minorEastAsia" w:hAnsiTheme="minorHAnsi" w:cstheme="minorBidi"/>
                    <w:sz w:val="16"/>
                    <w:szCs w:val="16"/>
                  </w:rPr>
                  <w:t>☐</w:t>
                </w:r>
              </w:sdtContent>
            </w:sdt>
            <w:r w:rsidR="00B60F99" w:rsidRPr="0098546D">
              <w:rPr>
                <w:rFonts w:asciiTheme="minorHAnsi" w:eastAsiaTheme="minorEastAsia" w:hAnsiTheme="minorHAnsi" w:cstheme="minorBidi"/>
                <w:sz w:val="20"/>
                <w:szCs w:val="20"/>
              </w:rPr>
              <w:t xml:space="preserve"> </w:t>
            </w:r>
            <w:r w:rsidR="0027757F">
              <w:rPr>
                <w:rFonts w:asciiTheme="minorHAnsi" w:eastAsiaTheme="minorEastAsia" w:hAnsiTheme="minorHAnsi" w:cstheme="minorBidi"/>
                <w:sz w:val="16"/>
                <w:szCs w:val="16"/>
              </w:rPr>
              <w:t>n</w:t>
            </w:r>
            <w:r w:rsidR="006E70D9" w:rsidRPr="0098546D">
              <w:rPr>
                <w:rFonts w:asciiTheme="minorHAnsi" w:eastAsiaTheme="minorEastAsia" w:hAnsiTheme="minorHAnsi" w:cstheme="minorBidi"/>
                <w:sz w:val="16"/>
                <w:szCs w:val="16"/>
              </w:rPr>
              <w:t>vt</w:t>
            </w:r>
          </w:p>
        </w:tc>
        <w:tc>
          <w:tcPr>
            <w:tcW w:w="2345" w:type="dxa"/>
          </w:tcPr>
          <w:p w14:paraId="48B7ADD7" w14:textId="49058389" w:rsidR="00B60F99" w:rsidRPr="0098546D" w:rsidRDefault="00F629B7" w:rsidP="0615B2B0">
            <w:pPr>
              <w:autoSpaceDE w:val="0"/>
              <w:autoSpaceDN w:val="0"/>
              <w:adjustRightInd w:val="0"/>
              <w:outlineLvl w:val="0"/>
              <w:rPr>
                <w:rFonts w:asciiTheme="minorHAnsi" w:eastAsiaTheme="minorEastAsia" w:hAnsiTheme="minorHAnsi" w:cstheme="minorBidi"/>
                <w:sz w:val="16"/>
                <w:szCs w:val="16"/>
              </w:rPr>
            </w:pPr>
            <w:r w:rsidRPr="0098546D">
              <w:rPr>
                <w:rFonts w:asciiTheme="minorHAnsi" w:eastAsiaTheme="minorEastAsia" w:hAnsiTheme="minorHAnsi" w:cstheme="minorBidi"/>
                <w:sz w:val="16"/>
                <w:szCs w:val="16"/>
              </w:rPr>
              <w:t>[pagina en paragraafnummer; indien niet van toepassing (nvt), leg uit waarom]</w:t>
            </w:r>
          </w:p>
        </w:tc>
        <w:tc>
          <w:tcPr>
            <w:tcW w:w="6521" w:type="dxa"/>
          </w:tcPr>
          <w:p w14:paraId="6D5D1B50" w14:textId="77777777" w:rsidR="00624298" w:rsidRPr="0098546D" w:rsidRDefault="00624298" w:rsidP="00624298">
            <w:pPr>
              <w:pStyle w:val="Geenafstand"/>
              <w:rPr>
                <w:rFonts w:asciiTheme="minorHAnsi" w:eastAsiaTheme="minorEastAsia" w:hAnsiTheme="minorHAnsi" w:cstheme="minorBidi"/>
                <w:sz w:val="20"/>
                <w:szCs w:val="20"/>
              </w:rPr>
            </w:pPr>
            <w:r w:rsidRPr="0098546D">
              <w:rPr>
                <w:rFonts w:asciiTheme="minorHAnsi" w:eastAsiaTheme="minorEastAsia" w:hAnsiTheme="minorHAnsi" w:cstheme="minorBidi"/>
                <w:sz w:val="20"/>
                <w:szCs w:val="20"/>
              </w:rPr>
              <w:t>De uitgevende instelling geeft aan welke informatie zal worden medegedeeld, waar deze kan worden verkregen en hoe vaak zij zal worden bekendgemaakt.</w:t>
            </w:r>
          </w:p>
          <w:p w14:paraId="021F988A" w14:textId="77777777" w:rsidR="00B60F99" w:rsidRPr="0098546D" w:rsidRDefault="00B60F99" w:rsidP="0615B2B0">
            <w:pPr>
              <w:pStyle w:val="Geenafstand"/>
              <w:ind w:left="360"/>
              <w:rPr>
                <w:rFonts w:asciiTheme="minorHAnsi" w:eastAsiaTheme="minorEastAsia" w:hAnsiTheme="minorHAnsi" w:cstheme="minorBidi"/>
                <w:sz w:val="20"/>
                <w:szCs w:val="20"/>
              </w:rPr>
            </w:pPr>
          </w:p>
          <w:p w14:paraId="4994FC7A" w14:textId="4BAAEC98" w:rsidR="00B60F99" w:rsidRPr="0098546D" w:rsidRDefault="00B60F99" w:rsidP="0615B2B0">
            <w:pPr>
              <w:autoSpaceDE w:val="0"/>
              <w:autoSpaceDN w:val="0"/>
              <w:adjustRightInd w:val="0"/>
              <w:outlineLvl w:val="0"/>
              <w:rPr>
                <w:rFonts w:asciiTheme="minorHAnsi" w:eastAsiaTheme="minorEastAsia" w:hAnsiTheme="minorHAnsi" w:cstheme="minorBidi"/>
                <w:sz w:val="20"/>
                <w:szCs w:val="20"/>
              </w:rPr>
            </w:pPr>
            <w:r w:rsidRPr="0098546D">
              <w:rPr>
                <w:rFonts w:asciiTheme="minorHAnsi" w:eastAsiaTheme="minorEastAsia" w:hAnsiTheme="minorHAnsi" w:cstheme="minorBidi"/>
                <w:color w:val="FF0000"/>
                <w:sz w:val="16"/>
                <w:szCs w:val="16"/>
              </w:rPr>
              <w:t>Cat. C</w:t>
            </w:r>
          </w:p>
        </w:tc>
      </w:tr>
    </w:tbl>
    <w:p w14:paraId="54A6784A" w14:textId="017660D8" w:rsidR="00151469" w:rsidRPr="00151469" w:rsidRDefault="00151469" w:rsidP="00633959"/>
    <w:sectPr w:rsidR="00151469" w:rsidRPr="0015146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1DDAE" w14:textId="77777777" w:rsidR="008178DB" w:rsidRPr="0098546D" w:rsidRDefault="008178DB" w:rsidP="006E18CF">
      <w:r w:rsidRPr="0098546D">
        <w:separator/>
      </w:r>
    </w:p>
  </w:endnote>
  <w:endnote w:type="continuationSeparator" w:id="0">
    <w:p w14:paraId="3797254C" w14:textId="77777777" w:rsidR="008178DB" w:rsidRPr="0098546D" w:rsidRDefault="008178DB" w:rsidP="006E18CF">
      <w:r w:rsidRPr="00985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2F64A" w14:textId="77777777" w:rsidR="008178DB" w:rsidRPr="0098546D" w:rsidRDefault="008178DB" w:rsidP="006E18CF">
      <w:r w:rsidRPr="0098546D">
        <w:separator/>
      </w:r>
    </w:p>
  </w:footnote>
  <w:footnote w:type="continuationSeparator" w:id="0">
    <w:p w14:paraId="06E9B974" w14:textId="77777777" w:rsidR="008178DB" w:rsidRPr="0098546D" w:rsidRDefault="008178DB" w:rsidP="006E18CF">
      <w:r w:rsidRPr="0098546D">
        <w:continuationSeparator/>
      </w:r>
    </w:p>
  </w:footnote>
  <w:footnote w:id="1">
    <w:p w14:paraId="7F04E41D" w14:textId="77777777" w:rsidR="005E5781" w:rsidRPr="0098546D" w:rsidRDefault="005E5781" w:rsidP="005E5781">
      <w:pPr>
        <w:pStyle w:val="Geenafstand"/>
        <w:rPr>
          <w:rFonts w:asciiTheme="minorHAnsi" w:eastAsia="Arial Unicode MS" w:hAnsiTheme="minorHAnsi"/>
          <w:spacing w:val="-2"/>
          <w:sz w:val="16"/>
          <w:szCs w:val="16"/>
        </w:rPr>
      </w:pPr>
      <w:r w:rsidRPr="0098546D">
        <w:rPr>
          <w:rStyle w:val="Voetnootmarkering"/>
        </w:rPr>
        <w:footnoteRef/>
      </w:r>
      <w:r w:rsidRPr="0098546D">
        <w:t xml:space="preserve"> </w:t>
      </w:r>
      <w:r w:rsidRPr="0098546D">
        <w:rPr>
          <w:rFonts w:asciiTheme="minorHAnsi" w:eastAsia="Arial Unicode MS" w:hAnsiTheme="minorHAnsi"/>
          <w:spacing w:val="-2"/>
          <w:sz w:val="16"/>
          <w:szCs w:val="16"/>
        </w:rPr>
        <w:t xml:space="preserve">Dit kan variëren </w:t>
      </w:r>
      <w:r w:rsidRPr="00DE6F1D">
        <w:rPr>
          <w:rFonts w:asciiTheme="minorHAnsi" w:eastAsia="Arial Unicode MS" w:hAnsiTheme="minorHAnsi"/>
          <w:spacing w:val="-2"/>
          <w:sz w:val="16"/>
          <w:szCs w:val="16"/>
        </w:rPr>
        <w:t>naargelang</w:t>
      </w:r>
      <w:r w:rsidRPr="0098546D">
        <w:rPr>
          <w:rFonts w:asciiTheme="minorHAnsi" w:eastAsia="Arial Unicode MS" w:hAnsiTheme="minorHAnsi"/>
          <w:spacing w:val="-2"/>
          <w:sz w:val="16"/>
          <w:szCs w:val="16"/>
        </w:rPr>
        <w:t xml:space="preserve"> van de definitieve voorschriften van de securitisatieverordening.</w:t>
      </w:r>
    </w:p>
    <w:p w14:paraId="79B031AE" w14:textId="77777777" w:rsidR="005E5781" w:rsidRDefault="005E5781" w:rsidP="005E5781">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3C27"/>
    <w:multiLevelType w:val="hybridMultilevel"/>
    <w:tmpl w:val="9F62147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FF0CE7"/>
    <w:multiLevelType w:val="hybridMultilevel"/>
    <w:tmpl w:val="5774900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842FC0"/>
    <w:multiLevelType w:val="hybridMultilevel"/>
    <w:tmpl w:val="4DC86B4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B125446"/>
    <w:multiLevelType w:val="hybridMultilevel"/>
    <w:tmpl w:val="7A42A27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F1C566B"/>
    <w:multiLevelType w:val="hybridMultilevel"/>
    <w:tmpl w:val="9F6214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38F794E"/>
    <w:multiLevelType w:val="hybridMultilevel"/>
    <w:tmpl w:val="13B43D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F840C4C"/>
    <w:multiLevelType w:val="hybridMultilevel"/>
    <w:tmpl w:val="327C2D4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08895034">
    <w:abstractNumId w:val="2"/>
  </w:num>
  <w:num w:numId="2" w16cid:durableId="617839253">
    <w:abstractNumId w:val="5"/>
  </w:num>
  <w:num w:numId="3" w16cid:durableId="378167176">
    <w:abstractNumId w:val="3"/>
  </w:num>
  <w:num w:numId="4" w16cid:durableId="160585168">
    <w:abstractNumId w:val="0"/>
  </w:num>
  <w:num w:numId="5" w16cid:durableId="330177942">
    <w:abstractNumId w:val="4"/>
  </w:num>
  <w:num w:numId="6" w16cid:durableId="1708795733">
    <w:abstractNumId w:val="6"/>
  </w:num>
  <w:num w:numId="7" w16cid:durableId="93251795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01D28"/>
    <w:rsid w:val="00002970"/>
    <w:rsid w:val="00024163"/>
    <w:rsid w:val="00027FEE"/>
    <w:rsid w:val="00033A61"/>
    <w:rsid w:val="00063B11"/>
    <w:rsid w:val="00065316"/>
    <w:rsid w:val="00083C5E"/>
    <w:rsid w:val="00092BD5"/>
    <w:rsid w:val="00096D23"/>
    <w:rsid w:val="000C00CE"/>
    <w:rsid w:val="000C790F"/>
    <w:rsid w:val="000D39AC"/>
    <w:rsid w:val="000D4217"/>
    <w:rsid w:val="000D7EC4"/>
    <w:rsid w:val="000E0408"/>
    <w:rsid w:val="000E35D4"/>
    <w:rsid w:val="000F38E4"/>
    <w:rsid w:val="00102F19"/>
    <w:rsid w:val="00104607"/>
    <w:rsid w:val="00106078"/>
    <w:rsid w:val="00112933"/>
    <w:rsid w:val="00112D9D"/>
    <w:rsid w:val="0011560D"/>
    <w:rsid w:val="00126C3F"/>
    <w:rsid w:val="0013044F"/>
    <w:rsid w:val="00130E0C"/>
    <w:rsid w:val="001363A3"/>
    <w:rsid w:val="00137097"/>
    <w:rsid w:val="001426A5"/>
    <w:rsid w:val="001466DC"/>
    <w:rsid w:val="00151469"/>
    <w:rsid w:val="0015318A"/>
    <w:rsid w:val="00154B56"/>
    <w:rsid w:val="0016071C"/>
    <w:rsid w:val="00161B6E"/>
    <w:rsid w:val="001646D4"/>
    <w:rsid w:val="00164ED8"/>
    <w:rsid w:val="00172971"/>
    <w:rsid w:val="00173DEE"/>
    <w:rsid w:val="00183AAC"/>
    <w:rsid w:val="001859AB"/>
    <w:rsid w:val="00186796"/>
    <w:rsid w:val="001871F5"/>
    <w:rsid w:val="001A44F8"/>
    <w:rsid w:val="001A4F04"/>
    <w:rsid w:val="001B1D46"/>
    <w:rsid w:val="001B47BF"/>
    <w:rsid w:val="001C2179"/>
    <w:rsid w:val="001C710B"/>
    <w:rsid w:val="001E2B9F"/>
    <w:rsid w:val="001F0912"/>
    <w:rsid w:val="001F205A"/>
    <w:rsid w:val="001F2C11"/>
    <w:rsid w:val="00203608"/>
    <w:rsid w:val="002126EF"/>
    <w:rsid w:val="002235BB"/>
    <w:rsid w:val="00223F39"/>
    <w:rsid w:val="00231F12"/>
    <w:rsid w:val="0023549D"/>
    <w:rsid w:val="0024576F"/>
    <w:rsid w:val="00246BAC"/>
    <w:rsid w:val="00251636"/>
    <w:rsid w:val="00252BF6"/>
    <w:rsid w:val="002542A1"/>
    <w:rsid w:val="002561E5"/>
    <w:rsid w:val="00257B06"/>
    <w:rsid w:val="00267E4A"/>
    <w:rsid w:val="00272102"/>
    <w:rsid w:val="0027757F"/>
    <w:rsid w:val="002B04AF"/>
    <w:rsid w:val="002B3824"/>
    <w:rsid w:val="002D025B"/>
    <w:rsid w:val="002E2A52"/>
    <w:rsid w:val="002F1740"/>
    <w:rsid w:val="00322D99"/>
    <w:rsid w:val="00323A68"/>
    <w:rsid w:val="003261B7"/>
    <w:rsid w:val="00334D8A"/>
    <w:rsid w:val="003401EA"/>
    <w:rsid w:val="00350D7B"/>
    <w:rsid w:val="00353791"/>
    <w:rsid w:val="003677D8"/>
    <w:rsid w:val="003757AA"/>
    <w:rsid w:val="003777E5"/>
    <w:rsid w:val="003867A1"/>
    <w:rsid w:val="003927B8"/>
    <w:rsid w:val="00392A97"/>
    <w:rsid w:val="003A0A4C"/>
    <w:rsid w:val="003B5377"/>
    <w:rsid w:val="003B5389"/>
    <w:rsid w:val="003D1B82"/>
    <w:rsid w:val="003D6DE4"/>
    <w:rsid w:val="003D7C1B"/>
    <w:rsid w:val="003E7822"/>
    <w:rsid w:val="003F765D"/>
    <w:rsid w:val="00406538"/>
    <w:rsid w:val="004076F5"/>
    <w:rsid w:val="00407AC4"/>
    <w:rsid w:val="0042639F"/>
    <w:rsid w:val="00432B13"/>
    <w:rsid w:val="00434BC5"/>
    <w:rsid w:val="004412E1"/>
    <w:rsid w:val="00442C70"/>
    <w:rsid w:val="00446435"/>
    <w:rsid w:val="00456BEF"/>
    <w:rsid w:val="004621D4"/>
    <w:rsid w:val="004641C3"/>
    <w:rsid w:val="00471C4E"/>
    <w:rsid w:val="0047433C"/>
    <w:rsid w:val="004A57F7"/>
    <w:rsid w:val="004A7404"/>
    <w:rsid w:val="004B5165"/>
    <w:rsid w:val="004C336C"/>
    <w:rsid w:val="004C3AF0"/>
    <w:rsid w:val="004C5BC0"/>
    <w:rsid w:val="004C78EB"/>
    <w:rsid w:val="004F0580"/>
    <w:rsid w:val="00501F07"/>
    <w:rsid w:val="00515766"/>
    <w:rsid w:val="005165DC"/>
    <w:rsid w:val="0051734F"/>
    <w:rsid w:val="00525FA8"/>
    <w:rsid w:val="0054126C"/>
    <w:rsid w:val="005471C6"/>
    <w:rsid w:val="00550E0B"/>
    <w:rsid w:val="00551859"/>
    <w:rsid w:val="005577A9"/>
    <w:rsid w:val="005743E6"/>
    <w:rsid w:val="0057706F"/>
    <w:rsid w:val="005914B1"/>
    <w:rsid w:val="00592718"/>
    <w:rsid w:val="0059742A"/>
    <w:rsid w:val="005A045B"/>
    <w:rsid w:val="005A07A6"/>
    <w:rsid w:val="005C2D0A"/>
    <w:rsid w:val="005C5FC3"/>
    <w:rsid w:val="005C79FE"/>
    <w:rsid w:val="005D5660"/>
    <w:rsid w:val="005E3B2C"/>
    <w:rsid w:val="005E44D0"/>
    <w:rsid w:val="005E5781"/>
    <w:rsid w:val="005E6D27"/>
    <w:rsid w:val="005F6A1B"/>
    <w:rsid w:val="0061659B"/>
    <w:rsid w:val="00620D07"/>
    <w:rsid w:val="00624298"/>
    <w:rsid w:val="00633959"/>
    <w:rsid w:val="00634FFC"/>
    <w:rsid w:val="0063506D"/>
    <w:rsid w:val="00646FA0"/>
    <w:rsid w:val="006476E0"/>
    <w:rsid w:val="006519AA"/>
    <w:rsid w:val="006653C3"/>
    <w:rsid w:val="00671090"/>
    <w:rsid w:val="00672702"/>
    <w:rsid w:val="00675ED7"/>
    <w:rsid w:val="00682120"/>
    <w:rsid w:val="006835C0"/>
    <w:rsid w:val="00695CFA"/>
    <w:rsid w:val="006A1B3A"/>
    <w:rsid w:val="006B166B"/>
    <w:rsid w:val="006B359E"/>
    <w:rsid w:val="006B4242"/>
    <w:rsid w:val="006B5F39"/>
    <w:rsid w:val="006C1745"/>
    <w:rsid w:val="006C4D98"/>
    <w:rsid w:val="006C5F73"/>
    <w:rsid w:val="006D0B51"/>
    <w:rsid w:val="006D5323"/>
    <w:rsid w:val="006D6312"/>
    <w:rsid w:val="006E18CF"/>
    <w:rsid w:val="006E2A93"/>
    <w:rsid w:val="006E5616"/>
    <w:rsid w:val="006E70D9"/>
    <w:rsid w:val="006E7C8A"/>
    <w:rsid w:val="006F7A00"/>
    <w:rsid w:val="0070773E"/>
    <w:rsid w:val="00710343"/>
    <w:rsid w:val="007107A4"/>
    <w:rsid w:val="00711E17"/>
    <w:rsid w:val="00716579"/>
    <w:rsid w:val="00720833"/>
    <w:rsid w:val="007233C1"/>
    <w:rsid w:val="007265A4"/>
    <w:rsid w:val="00734EF2"/>
    <w:rsid w:val="007430CB"/>
    <w:rsid w:val="00752FD2"/>
    <w:rsid w:val="0077777B"/>
    <w:rsid w:val="007A08CA"/>
    <w:rsid w:val="007A5CED"/>
    <w:rsid w:val="007A78F6"/>
    <w:rsid w:val="007C5B22"/>
    <w:rsid w:val="007C67ED"/>
    <w:rsid w:val="007C7DBF"/>
    <w:rsid w:val="007D273C"/>
    <w:rsid w:val="007D417B"/>
    <w:rsid w:val="007D510D"/>
    <w:rsid w:val="007E222E"/>
    <w:rsid w:val="007E2CC3"/>
    <w:rsid w:val="007E6B0E"/>
    <w:rsid w:val="0080729A"/>
    <w:rsid w:val="00810FDD"/>
    <w:rsid w:val="00813DD5"/>
    <w:rsid w:val="008178DB"/>
    <w:rsid w:val="00830974"/>
    <w:rsid w:val="00831F5E"/>
    <w:rsid w:val="00833FD4"/>
    <w:rsid w:val="00847ACC"/>
    <w:rsid w:val="00850259"/>
    <w:rsid w:val="00850E34"/>
    <w:rsid w:val="00861155"/>
    <w:rsid w:val="008655AF"/>
    <w:rsid w:val="00872713"/>
    <w:rsid w:val="0087611B"/>
    <w:rsid w:val="00877F55"/>
    <w:rsid w:val="00881EEE"/>
    <w:rsid w:val="0088239D"/>
    <w:rsid w:val="00883BF6"/>
    <w:rsid w:val="00887C73"/>
    <w:rsid w:val="00891AFF"/>
    <w:rsid w:val="008945B8"/>
    <w:rsid w:val="008A0C65"/>
    <w:rsid w:val="008A4110"/>
    <w:rsid w:val="008B264F"/>
    <w:rsid w:val="008C1E8D"/>
    <w:rsid w:val="008C74D6"/>
    <w:rsid w:val="008D0962"/>
    <w:rsid w:val="008E31B9"/>
    <w:rsid w:val="00904D51"/>
    <w:rsid w:val="0091726C"/>
    <w:rsid w:val="0092262C"/>
    <w:rsid w:val="009240CC"/>
    <w:rsid w:val="009319A9"/>
    <w:rsid w:val="00934CE9"/>
    <w:rsid w:val="00937044"/>
    <w:rsid w:val="0094770B"/>
    <w:rsid w:val="00951AD0"/>
    <w:rsid w:val="00953E59"/>
    <w:rsid w:val="00955472"/>
    <w:rsid w:val="00957883"/>
    <w:rsid w:val="00982BEA"/>
    <w:rsid w:val="0098546D"/>
    <w:rsid w:val="009A4F59"/>
    <w:rsid w:val="009A708B"/>
    <w:rsid w:val="009B2309"/>
    <w:rsid w:val="009B5CB3"/>
    <w:rsid w:val="009C49B0"/>
    <w:rsid w:val="009D21D3"/>
    <w:rsid w:val="009D7DFC"/>
    <w:rsid w:val="009E4E0F"/>
    <w:rsid w:val="00A04649"/>
    <w:rsid w:val="00A13971"/>
    <w:rsid w:val="00A15A53"/>
    <w:rsid w:val="00A213F8"/>
    <w:rsid w:val="00A27792"/>
    <w:rsid w:val="00A30CFA"/>
    <w:rsid w:val="00A377B8"/>
    <w:rsid w:val="00A40E16"/>
    <w:rsid w:val="00A4582A"/>
    <w:rsid w:val="00A5249C"/>
    <w:rsid w:val="00A77DF1"/>
    <w:rsid w:val="00A97FE9"/>
    <w:rsid w:val="00AC61BD"/>
    <w:rsid w:val="00AC6791"/>
    <w:rsid w:val="00AD1C64"/>
    <w:rsid w:val="00AD5237"/>
    <w:rsid w:val="00AD71DE"/>
    <w:rsid w:val="00AE6291"/>
    <w:rsid w:val="00B000D0"/>
    <w:rsid w:val="00B07C16"/>
    <w:rsid w:val="00B12678"/>
    <w:rsid w:val="00B161B6"/>
    <w:rsid w:val="00B2285F"/>
    <w:rsid w:val="00B25A55"/>
    <w:rsid w:val="00B27F95"/>
    <w:rsid w:val="00B42018"/>
    <w:rsid w:val="00B460C6"/>
    <w:rsid w:val="00B522D2"/>
    <w:rsid w:val="00B60F99"/>
    <w:rsid w:val="00B70C6E"/>
    <w:rsid w:val="00B721BC"/>
    <w:rsid w:val="00B774F6"/>
    <w:rsid w:val="00B84421"/>
    <w:rsid w:val="00B9500B"/>
    <w:rsid w:val="00B95545"/>
    <w:rsid w:val="00B96C8A"/>
    <w:rsid w:val="00BA2C84"/>
    <w:rsid w:val="00BA4FA5"/>
    <w:rsid w:val="00BB321B"/>
    <w:rsid w:val="00BB3A4B"/>
    <w:rsid w:val="00BC46C4"/>
    <w:rsid w:val="00BC5620"/>
    <w:rsid w:val="00BE16D8"/>
    <w:rsid w:val="00BF08CB"/>
    <w:rsid w:val="00BF1241"/>
    <w:rsid w:val="00C10F38"/>
    <w:rsid w:val="00C22A85"/>
    <w:rsid w:val="00C43497"/>
    <w:rsid w:val="00C46664"/>
    <w:rsid w:val="00C526D0"/>
    <w:rsid w:val="00C53BB8"/>
    <w:rsid w:val="00C56D92"/>
    <w:rsid w:val="00C66E10"/>
    <w:rsid w:val="00C74993"/>
    <w:rsid w:val="00C774DD"/>
    <w:rsid w:val="00C82F40"/>
    <w:rsid w:val="00C84E77"/>
    <w:rsid w:val="00C90127"/>
    <w:rsid w:val="00C912B1"/>
    <w:rsid w:val="00C97FC0"/>
    <w:rsid w:val="00CB3D43"/>
    <w:rsid w:val="00CD1FB4"/>
    <w:rsid w:val="00CE52C1"/>
    <w:rsid w:val="00CF0E60"/>
    <w:rsid w:val="00CF64B6"/>
    <w:rsid w:val="00D0238F"/>
    <w:rsid w:val="00D13BD1"/>
    <w:rsid w:val="00D20E67"/>
    <w:rsid w:val="00D20F15"/>
    <w:rsid w:val="00D23F68"/>
    <w:rsid w:val="00D32191"/>
    <w:rsid w:val="00D33A6A"/>
    <w:rsid w:val="00D4278B"/>
    <w:rsid w:val="00D44FDA"/>
    <w:rsid w:val="00D5074F"/>
    <w:rsid w:val="00D573B4"/>
    <w:rsid w:val="00D70B72"/>
    <w:rsid w:val="00D80EB7"/>
    <w:rsid w:val="00D82DB7"/>
    <w:rsid w:val="00D859B2"/>
    <w:rsid w:val="00D93EDD"/>
    <w:rsid w:val="00DA2E95"/>
    <w:rsid w:val="00DB4A4C"/>
    <w:rsid w:val="00DC5E09"/>
    <w:rsid w:val="00DE4B1B"/>
    <w:rsid w:val="00DE6F1D"/>
    <w:rsid w:val="00DF6BE7"/>
    <w:rsid w:val="00E103C5"/>
    <w:rsid w:val="00E174DC"/>
    <w:rsid w:val="00E209AA"/>
    <w:rsid w:val="00E23BB0"/>
    <w:rsid w:val="00E339F3"/>
    <w:rsid w:val="00E3475B"/>
    <w:rsid w:val="00E35C04"/>
    <w:rsid w:val="00E50AA5"/>
    <w:rsid w:val="00E536FA"/>
    <w:rsid w:val="00E71494"/>
    <w:rsid w:val="00E73EBE"/>
    <w:rsid w:val="00E82FEE"/>
    <w:rsid w:val="00E854C1"/>
    <w:rsid w:val="00E856AF"/>
    <w:rsid w:val="00E875DD"/>
    <w:rsid w:val="00E934FB"/>
    <w:rsid w:val="00EA479B"/>
    <w:rsid w:val="00EA56E6"/>
    <w:rsid w:val="00EA67BD"/>
    <w:rsid w:val="00EB533C"/>
    <w:rsid w:val="00EC2CC7"/>
    <w:rsid w:val="00F01001"/>
    <w:rsid w:val="00F03AE1"/>
    <w:rsid w:val="00F04819"/>
    <w:rsid w:val="00F07FBC"/>
    <w:rsid w:val="00F2389E"/>
    <w:rsid w:val="00F2644C"/>
    <w:rsid w:val="00F35208"/>
    <w:rsid w:val="00F418C9"/>
    <w:rsid w:val="00F52F3C"/>
    <w:rsid w:val="00F629B7"/>
    <w:rsid w:val="00F641FB"/>
    <w:rsid w:val="00F64386"/>
    <w:rsid w:val="00F67D7F"/>
    <w:rsid w:val="00F94706"/>
    <w:rsid w:val="00F94871"/>
    <w:rsid w:val="00FA2402"/>
    <w:rsid w:val="00FB2067"/>
    <w:rsid w:val="00FD1C72"/>
    <w:rsid w:val="00FE0166"/>
    <w:rsid w:val="00FF4621"/>
    <w:rsid w:val="00FF6C54"/>
    <w:rsid w:val="02028941"/>
    <w:rsid w:val="0615B2B0"/>
    <w:rsid w:val="081E9C0F"/>
    <w:rsid w:val="2FA62DDE"/>
    <w:rsid w:val="30C72DAF"/>
    <w:rsid w:val="31CA7426"/>
    <w:rsid w:val="4AFAE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0962"/>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paragraph" w:styleId="Geenafstand">
    <w:name w:val="No Spacing"/>
    <w:uiPriority w:val="1"/>
    <w:qFormat/>
    <w:rsid w:val="006E18CF"/>
    <w:pPr>
      <w:spacing w:after="0" w:line="240" w:lineRule="auto"/>
    </w:pPr>
    <w:rPr>
      <w:rFonts w:ascii="Minion" w:eastAsia="Times New Roman" w:hAnsi="Minion" w:cs="Times New Roman"/>
      <w:kern w:val="0"/>
      <w:sz w:val="21"/>
      <w:lang w:val="nl-NL"/>
      <w14:ligatures w14:val="none"/>
    </w:rPr>
  </w:style>
  <w:style w:type="character" w:customStyle="1" w:styleId="footnotemark">
    <w:name w:val="footnote mark"/>
    <w:hidden/>
    <w:rsid w:val="006E18CF"/>
    <w:rPr>
      <w:rFonts w:ascii="Times New Roman" w:eastAsia="Times New Roman" w:hAnsi="Times New Roman" w:cs="Times New Roman"/>
      <w:color w:val="000000"/>
      <w:sz w:val="18"/>
      <w:vertAlign w:val="superscript"/>
    </w:rPr>
  </w:style>
  <w:style w:type="paragraph" w:customStyle="1" w:styleId="footnotedescription">
    <w:name w:val="footnote description"/>
    <w:next w:val="Standaard"/>
    <w:link w:val="footnotedescriptionChar"/>
    <w:hidden/>
    <w:rsid w:val="006E18CF"/>
    <w:pPr>
      <w:spacing w:after="0" w:line="249" w:lineRule="auto"/>
      <w:ind w:left="65" w:right="44" w:hanging="65"/>
      <w:jc w:val="both"/>
    </w:pPr>
    <w:rPr>
      <w:rFonts w:ascii="Times New Roman" w:eastAsia="Times New Roman" w:hAnsi="Times New Roman" w:cs="Times New Roman"/>
      <w:color w:val="000000"/>
      <w:kern w:val="0"/>
      <w:sz w:val="18"/>
      <w:szCs w:val="22"/>
      <w:lang w:val="nl-NL" w:eastAsia="nl-NL"/>
      <w14:ligatures w14:val="none"/>
    </w:rPr>
  </w:style>
  <w:style w:type="character" w:customStyle="1" w:styleId="footnotedescriptionChar">
    <w:name w:val="footnote description Char"/>
    <w:link w:val="footnotedescription"/>
    <w:rsid w:val="006E18CF"/>
    <w:rPr>
      <w:rFonts w:ascii="Times New Roman" w:eastAsia="Times New Roman" w:hAnsi="Times New Roman" w:cs="Times New Roman"/>
      <w:color w:val="000000"/>
      <w:kern w:val="0"/>
      <w:sz w:val="18"/>
      <w:szCs w:val="22"/>
      <w:lang w:val="nl-NL" w:eastAsia="nl-NL"/>
      <w14:ligatures w14:val="none"/>
    </w:rPr>
  </w:style>
  <w:style w:type="paragraph" w:styleId="Koptekst">
    <w:name w:val="header"/>
    <w:basedOn w:val="Standaard"/>
    <w:link w:val="KoptekstChar"/>
    <w:uiPriority w:val="99"/>
    <w:semiHidden/>
    <w:unhideWhenUsed/>
    <w:rsid w:val="009D21D3"/>
    <w:pPr>
      <w:tabs>
        <w:tab w:val="center" w:pos="4536"/>
        <w:tab w:val="right" w:pos="9072"/>
      </w:tabs>
    </w:pPr>
  </w:style>
  <w:style w:type="character" w:customStyle="1" w:styleId="KoptekstChar">
    <w:name w:val="Koptekst Char"/>
    <w:basedOn w:val="Standaardalinea-lettertype"/>
    <w:link w:val="Koptekst"/>
    <w:uiPriority w:val="99"/>
    <w:semiHidden/>
    <w:rsid w:val="009D21D3"/>
    <w:rPr>
      <w:rFonts w:ascii="Minion" w:eastAsia="Times New Roman" w:hAnsi="Minion" w:cs="Times New Roman"/>
      <w:kern w:val="0"/>
      <w:sz w:val="21"/>
      <w:lang w:val="nl-NL"/>
      <w14:ligatures w14:val="none"/>
    </w:rPr>
  </w:style>
  <w:style w:type="paragraph" w:styleId="Voettekst">
    <w:name w:val="footer"/>
    <w:basedOn w:val="Standaard"/>
    <w:link w:val="VoettekstChar"/>
    <w:uiPriority w:val="99"/>
    <w:semiHidden/>
    <w:unhideWhenUsed/>
    <w:rsid w:val="009D21D3"/>
    <w:pPr>
      <w:tabs>
        <w:tab w:val="center" w:pos="4536"/>
        <w:tab w:val="right" w:pos="9072"/>
      </w:tabs>
    </w:pPr>
  </w:style>
  <w:style w:type="character" w:customStyle="1" w:styleId="VoettekstChar">
    <w:name w:val="Voettekst Char"/>
    <w:basedOn w:val="Standaardalinea-lettertype"/>
    <w:link w:val="Voettekst"/>
    <w:uiPriority w:val="99"/>
    <w:semiHidden/>
    <w:rsid w:val="009D21D3"/>
    <w:rPr>
      <w:rFonts w:ascii="Minion" w:eastAsia="Times New Roman" w:hAnsi="Minion" w:cs="Times New Roman"/>
      <w:kern w:val="0"/>
      <w:sz w:val="21"/>
      <w:lang w:val="nl-NL"/>
      <w14:ligatures w14:val="none"/>
    </w:rPr>
  </w:style>
  <w:style w:type="paragraph" w:styleId="Voetnoottekst">
    <w:name w:val="footnote text"/>
    <w:basedOn w:val="Standaard"/>
    <w:link w:val="VoetnoottekstChar"/>
    <w:uiPriority w:val="99"/>
    <w:semiHidden/>
    <w:unhideWhenUsed/>
    <w:rsid w:val="005E5781"/>
    <w:rPr>
      <w:sz w:val="20"/>
      <w:szCs w:val="20"/>
    </w:rPr>
  </w:style>
  <w:style w:type="character" w:customStyle="1" w:styleId="VoetnoottekstChar">
    <w:name w:val="Voetnoottekst Char"/>
    <w:basedOn w:val="Standaardalinea-lettertype"/>
    <w:link w:val="Voetnoottekst"/>
    <w:uiPriority w:val="99"/>
    <w:semiHidden/>
    <w:rsid w:val="005E5781"/>
    <w:rPr>
      <w:rFonts w:ascii="Minion" w:eastAsia="Times New Roman" w:hAnsi="Minion" w:cs="Times New Roman"/>
      <w:kern w:val="0"/>
      <w:sz w:val="20"/>
      <w:szCs w:val="20"/>
      <w:lang w:val="nl-NL"/>
      <w14:ligatures w14:val="none"/>
    </w:rPr>
  </w:style>
  <w:style w:type="character" w:styleId="Voetnootmarkering">
    <w:name w:val="footnote reference"/>
    <w:basedOn w:val="Standaardalinea-lettertype"/>
    <w:uiPriority w:val="99"/>
    <w:semiHidden/>
    <w:unhideWhenUsed/>
    <w:rsid w:val="005E57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7986B06E5C4D05AEA7BA0A3174E8AA"/>
        <w:category>
          <w:name w:val="General"/>
          <w:gallery w:val="placeholder"/>
        </w:category>
        <w:types>
          <w:type w:val="bbPlcHdr"/>
        </w:types>
        <w:behaviors>
          <w:behavior w:val="content"/>
        </w:behaviors>
        <w:guid w:val="{54F93755-468B-485E-8DD5-8A95F8B45411}"/>
      </w:docPartPr>
      <w:docPartBody>
        <w:p w:rsidR="00F47CD5" w:rsidRDefault="00BA50FB" w:rsidP="00BA50FB">
          <w:pPr>
            <w:pStyle w:val="337986B06E5C4D05AEA7BA0A3174E8AA"/>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66B44"/>
    <w:rsid w:val="0027595C"/>
    <w:rsid w:val="002A2484"/>
    <w:rsid w:val="00392A97"/>
    <w:rsid w:val="007A78F6"/>
    <w:rsid w:val="0084218D"/>
    <w:rsid w:val="00886516"/>
    <w:rsid w:val="00982769"/>
    <w:rsid w:val="009B2309"/>
    <w:rsid w:val="00A15A53"/>
    <w:rsid w:val="00A27792"/>
    <w:rsid w:val="00B2285F"/>
    <w:rsid w:val="00BA50FB"/>
    <w:rsid w:val="00BE16D8"/>
    <w:rsid w:val="00D44FDA"/>
    <w:rsid w:val="00DF3C04"/>
    <w:rsid w:val="00E103C5"/>
    <w:rsid w:val="00E43DB7"/>
    <w:rsid w:val="00E75A19"/>
    <w:rsid w:val="00F47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A50FB"/>
    <w:rPr>
      <w:color w:val="666666"/>
    </w:rPr>
  </w:style>
  <w:style w:type="paragraph" w:customStyle="1" w:styleId="337986B06E5C4D05AEA7BA0A3174E8AA">
    <w:name w:val="337986B06E5C4D05AEA7BA0A3174E8AA"/>
    <w:rsid w:val="00BA50FB"/>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XA7WRFFK5XQW-733789104-13098</_dlc_DocId>
    <_dlc_DocIdUrl xmlns="5fe4e853-3417-48a7-a9b2-767e16cca7ad">
      <Url>https://afmap.sharepoint.com/sites/TMS_KIT_PTB/_layouts/15/DocIdRedir.aspx?ID=XA7WRFFK5XQW-733789104-13098</Url>
      <Description>XA7WRFFK5XQW-733789104-13098</Description>
    </_dlc_DocIdUrl>
    <Language xmlns="cb27960a-de91-4960-aad0-9b58a75a132d">ENG</Language>
    <PrimeLastClassified xmlns="f3bd89bd-8be5-407b-b5b7-274f8978eb00" xsi:nil="true"/>
    <PrimeCorrectedByUser xmlns="f3bd89bd-8be5-407b-b5b7-274f8978eb00" xsi:nil="true"/>
    <Path xmlns="cb27960a-de91-4960-aad0-9b58a75a132d">Annex 19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Props1.xml><?xml version="1.0" encoding="utf-8"?>
<ds:datastoreItem xmlns:ds="http://schemas.openxmlformats.org/officeDocument/2006/customXml" ds:itemID="{265676B4-4E35-49DD-9306-FC0044781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3.xml><?xml version="1.0" encoding="utf-8"?>
<ds:datastoreItem xmlns:ds="http://schemas.openxmlformats.org/officeDocument/2006/customXml" ds:itemID="{C1A10951-02B6-4DD5-89A9-BF0079153BE7}">
  <ds:schemaRefs>
    <ds:schemaRef ds:uri="http://schemas.microsoft.com/sharepoint/events"/>
  </ds:schemaRefs>
</ds:datastoreItem>
</file>

<file path=customXml/itemProps4.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3130</Words>
  <Characters>17215</Characters>
  <Application>Microsoft Office Word</Application>
  <DocSecurity>0</DocSecurity>
  <Lines>143</Lines>
  <Paragraphs>40</Paragraphs>
  <ScaleCrop>false</ScaleCrop>
  <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Wang, Andre</cp:lastModifiedBy>
  <cp:revision>210</cp:revision>
  <dcterms:created xsi:type="dcterms:W3CDTF">2026-07-07T12:07:00Z</dcterms:created>
  <dcterms:modified xsi:type="dcterms:W3CDTF">2026-08-26T08:29:00Z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kb44a127ec074e32b4465a42ae89ef77">
    <vt:lpwstr/>
  </property>
  <property fmtid="{D5CDD505-2E9C-101B-9397-08002B2CF9AE}" pid="49" name="Organisatieonderdeel">
    <vt:lpwstr/>
  </property>
  <property fmtid="{D5CDD505-2E9C-101B-9397-08002B2CF9AE}" pid="50" name="AFM_dms_Zaaktype">
    <vt:lpwstr/>
  </property>
  <property fmtid="{D5CDD505-2E9C-101B-9397-08002B2CF9AE}" pid="51" name="AFM_dms_ZaaktypeTaxHTField0">
    <vt:lpwstr/>
  </property>
  <property fmtid="{D5CDD505-2E9C-101B-9397-08002B2CF9AE}" pid="52" name="ne08b3b4c0254f4a8c18c518097d8213">
    <vt:lpwstr/>
  </property>
  <property fmtid="{D5CDD505-2E9C-101B-9397-08002B2CF9AE}" pid="53" name="AFM_x0020_Document_x0020_Type">
    <vt:lpwstr/>
  </property>
  <property fmtid="{D5CDD505-2E9C-101B-9397-08002B2CF9AE}" pid="54" name="Dossierstatus">
    <vt:lpwstr/>
  </property>
  <property fmtid="{D5CDD505-2E9C-101B-9397-08002B2CF9AE}" pid="55" name="TriggerFlowInfo">
    <vt:lpwstr/>
  </property>
  <property fmtid="{D5CDD505-2E9C-101B-9397-08002B2CF9AE}" pid="56" name="Kanaal">
    <vt:lpwstr/>
  </property>
  <property fmtid="{D5CDD505-2E9C-101B-9397-08002B2CF9AE}" pid="57" name="_dlc_DocIdItemGuid">
    <vt:lpwstr>f6fc47c3-3438-4df5-993c-206df59cdaab</vt:lpwstr>
  </property>
</Properties>
</file>