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D443FF" w:rsidRPr="00AF08E4" w14:paraId="4CAD9F96" w14:textId="77777777" w:rsidTr="00AF08E4">
        <w:trPr>
          <w:trHeight w:val="3101"/>
        </w:trPr>
        <w:tc>
          <w:tcPr>
            <w:tcW w:w="8787" w:type="dxa"/>
            <w:shd w:val="clear" w:color="auto" w:fill="auto"/>
            <w:vAlign w:val="bottom"/>
          </w:tcPr>
          <w:p w14:paraId="3D06E5E0" w14:textId="77777777" w:rsidR="00D443FF" w:rsidRPr="00AF08E4" w:rsidRDefault="00D443FF" w:rsidP="00AF08E4">
            <w:pPr>
              <w:spacing w:before="240" w:after="240" w:line="240" w:lineRule="auto"/>
              <w:rPr>
                <w:color w:val="A6A6A6"/>
                <w:sz w:val="24"/>
              </w:rPr>
            </w:pPr>
          </w:p>
        </w:tc>
      </w:tr>
      <w:tr w:rsidR="00C616AB" w:rsidRPr="00A63116" w14:paraId="6AB61982" w14:textId="77777777" w:rsidTr="00AF08E4">
        <w:trPr>
          <w:trHeight w:val="3848"/>
        </w:trPr>
        <w:tc>
          <w:tcPr>
            <w:tcW w:w="8787" w:type="dxa"/>
            <w:shd w:val="clear" w:color="auto" w:fill="auto"/>
            <w:vAlign w:val="bottom"/>
          </w:tcPr>
          <w:p w14:paraId="3BD015D5" w14:textId="278BE5FB" w:rsidR="00C616AB" w:rsidRPr="00CB584C" w:rsidRDefault="006314AD" w:rsidP="00AF08E4">
            <w:pPr>
              <w:pStyle w:val="AFMTitel"/>
              <w:spacing w:before="120"/>
            </w:pPr>
            <w:r>
              <w:t>APPLICATION</w:t>
            </w:r>
            <w:r w:rsidR="00CB584C" w:rsidRPr="00CB584C">
              <w:t xml:space="preserve"> FORM</w:t>
            </w:r>
          </w:p>
          <w:p w14:paraId="38E26C23" w14:textId="77777777" w:rsidR="00C616AB" w:rsidRPr="00CB584C" w:rsidRDefault="00C616AB" w:rsidP="00AF08E4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615B59CC" w14:textId="5DCB9660" w:rsidR="00CB584C" w:rsidRPr="00CB584C" w:rsidRDefault="006314AD" w:rsidP="00CB584C">
            <w:pPr>
              <w:pStyle w:val="AFMOndertitel"/>
              <w:spacing w:before="120"/>
            </w:pPr>
            <w:r>
              <w:t>Deferrals</w:t>
            </w:r>
            <w:r w:rsidR="00CB584C" w:rsidRPr="00CB584C">
              <w:t xml:space="preserve"> </w:t>
            </w:r>
            <w:r w:rsidR="007706B2">
              <w:t>for investment firms</w:t>
            </w:r>
          </w:p>
          <w:p w14:paraId="0890D435" w14:textId="77777777" w:rsidR="00C616AB" w:rsidRPr="00CB584C" w:rsidRDefault="00C616AB" w:rsidP="00AF08E4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3729BAB7" w14:textId="77777777" w:rsidR="00C616AB" w:rsidRPr="00CB584C" w:rsidRDefault="00C616AB" w:rsidP="00AF08E4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56ECC091" w14:textId="3DA969FA" w:rsidR="00C616AB" w:rsidRDefault="00CB584C" w:rsidP="009E7A0D">
            <w:pPr>
              <w:pStyle w:val="AFMPublicatieDatum"/>
              <w:rPr>
                <w:sz w:val="21"/>
              </w:rPr>
            </w:pPr>
            <w:r w:rsidRPr="00CB584C">
              <w:rPr>
                <w:sz w:val="21"/>
              </w:rPr>
              <w:t>P</w:t>
            </w:r>
            <w:r>
              <w:rPr>
                <w:sz w:val="21"/>
              </w:rPr>
              <w:t xml:space="preserve">lease </w:t>
            </w:r>
            <w:r w:rsidR="006314AD">
              <w:rPr>
                <w:sz w:val="21"/>
              </w:rPr>
              <w:t xml:space="preserve">fill in, </w:t>
            </w:r>
            <w:r>
              <w:rPr>
                <w:sz w:val="21"/>
              </w:rPr>
              <w:t>sign and return to:</w:t>
            </w:r>
          </w:p>
          <w:p w14:paraId="2BF44DAA" w14:textId="77777777" w:rsidR="006314AD" w:rsidRPr="00DD3BB3" w:rsidRDefault="006314AD" w:rsidP="006314AD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1"/>
            </w:tblGrid>
            <w:tr w:rsidR="006314AD" w:rsidRPr="00A63116" w14:paraId="75EE56EA" w14:textId="77777777" w:rsidTr="004700D8">
              <w:trPr>
                <w:trHeight w:val="1436"/>
              </w:trPr>
              <w:tc>
                <w:tcPr>
                  <w:tcW w:w="5111" w:type="dxa"/>
                </w:tcPr>
                <w:p w14:paraId="56543106" w14:textId="7D313D0F" w:rsidR="006314AD" w:rsidRPr="00A63116" w:rsidRDefault="00A63116" w:rsidP="006314AD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A63116">
                    <w:rPr>
                      <w:b/>
                      <w:bCs/>
                      <w:sz w:val="21"/>
                      <w:szCs w:val="21"/>
                      <w:lang w:val="en-US"/>
                    </w:rPr>
                    <w:t>D</w:t>
                  </w: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>utch Authority for Financial Markets</w:t>
                  </w:r>
                </w:p>
                <w:p w14:paraId="76E98AD8" w14:textId="717AEA41" w:rsidR="006314AD" w:rsidRPr="00A63116" w:rsidRDefault="00A63116" w:rsidP="006314AD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>Attn. Bas Dommerholt</w:t>
                  </w:r>
                </w:p>
                <w:p w14:paraId="78806E3C" w14:textId="7B434D0B" w:rsidR="006314AD" w:rsidRPr="006314AD" w:rsidRDefault="00A63116" w:rsidP="006314AD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P.O. Box </w:t>
                  </w:r>
                  <w:r w:rsidR="006314AD"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11723 </w:t>
                  </w:r>
                </w:p>
                <w:p w14:paraId="7211F80B" w14:textId="77777777" w:rsidR="006314AD" w:rsidRPr="006314AD" w:rsidRDefault="006314AD" w:rsidP="006314AD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1001 GS Amsterdam </w:t>
                  </w:r>
                </w:p>
                <w:p w14:paraId="6F4C07D8" w14:textId="77777777" w:rsidR="004700D8" w:rsidRDefault="006314AD" w:rsidP="006314AD">
                  <w:pPr>
                    <w:pStyle w:val="Default"/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</w:pPr>
                  <w:r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The Netherlands </w:t>
                  </w:r>
                  <w:r w:rsidR="004700D8"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35CDC340" w14:textId="77777777" w:rsidR="004700D8" w:rsidRDefault="004700D8" w:rsidP="006314AD">
                  <w:pPr>
                    <w:pStyle w:val="Default"/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</w:pPr>
                </w:p>
                <w:p w14:paraId="462DE76D" w14:textId="6C7ADB69" w:rsidR="004700D8" w:rsidRDefault="004700D8" w:rsidP="004700D8">
                  <w:pPr>
                    <w:pStyle w:val="Default"/>
                    <w:rPr>
                      <w:b/>
                      <w:bCs/>
                      <w:sz w:val="21"/>
                      <w:szCs w:val="21"/>
                      <w:lang w:val="en-US"/>
                    </w:rPr>
                  </w:pPr>
                  <w:r w:rsidRPr="004700D8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and/or scan the </w:t>
                  </w: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form </w:t>
                  </w:r>
                  <w:r w:rsidR="00A63116">
                    <w:rPr>
                      <w:b/>
                      <w:bCs/>
                      <w:sz w:val="21"/>
                      <w:szCs w:val="21"/>
                      <w:lang w:val="en-US"/>
                    </w:rPr>
                    <w:t>and send per email</w:t>
                  </w:r>
                  <w:r w:rsidRPr="004700D8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 to: </w:t>
                  </w:r>
                </w:p>
                <w:p w14:paraId="256B3F0C" w14:textId="7A1FC677" w:rsidR="006314AD" w:rsidRPr="005F578D" w:rsidRDefault="00763520" w:rsidP="00A63116">
                  <w:pPr>
                    <w:pStyle w:val="Default"/>
                    <w:rPr>
                      <w:b/>
                      <w:bCs/>
                      <w:sz w:val="21"/>
                      <w:szCs w:val="21"/>
                      <w:lang w:val="en-US"/>
                    </w:rPr>
                  </w:pPr>
                  <w:hyperlink r:id="rId11" w:history="1">
                    <w:r w:rsidR="005407DC" w:rsidRPr="005F578D">
                      <w:rPr>
                        <w:rStyle w:val="Hyperlink"/>
                        <w:b/>
                        <w:bCs/>
                        <w:color w:val="auto"/>
                        <w:sz w:val="21"/>
                        <w:szCs w:val="21"/>
                        <w:u w:val="none"/>
                        <w:lang w:val="en-US"/>
                      </w:rPr>
                      <w:t>Mifid2_deferral@afm.nl</w:t>
                    </w:r>
                  </w:hyperlink>
                  <w:r w:rsidR="004C049A" w:rsidRPr="005F578D">
                    <w:rPr>
                      <w:rStyle w:val="Hyperlink"/>
                      <w:b/>
                      <w:bCs/>
                      <w:color w:val="auto"/>
                      <w:sz w:val="21"/>
                      <w:szCs w:val="21"/>
                      <w:u w:val="none"/>
                      <w:lang w:val="en-US"/>
                    </w:rPr>
                    <w:t xml:space="preserve">   </w:t>
                  </w:r>
                </w:p>
                <w:p w14:paraId="0C8A6F58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2BD542D1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2F711369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20026190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1665908E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516756C0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0477E250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0631D362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4087128B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18DF4454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484CF839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4BDB74E7" w14:textId="77777777" w:rsidR="005407DC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  <w:p w14:paraId="3665AEC4" w14:textId="35DE4A4D" w:rsidR="005407DC" w:rsidRPr="004700D8" w:rsidRDefault="005407DC" w:rsidP="00A63116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A9ED74A" w14:textId="27537D01" w:rsidR="00CB584C" w:rsidRPr="00CB584C" w:rsidRDefault="00CB584C" w:rsidP="00CB584C">
            <w:pPr>
              <w:pStyle w:val="AFMPublicatieDatum"/>
              <w:rPr>
                <w:sz w:val="21"/>
              </w:rPr>
            </w:pPr>
          </w:p>
        </w:tc>
      </w:tr>
    </w:tbl>
    <w:p w14:paraId="5FD2A917" w14:textId="0B385D44" w:rsidR="005407DC" w:rsidRPr="00CB584C" w:rsidRDefault="005407DC">
      <w:pPr>
        <w:rPr>
          <w:lang w:val="en-US"/>
        </w:rPr>
      </w:pPr>
      <w:r>
        <w:rPr>
          <w:lang w:val="en-US"/>
        </w:rPr>
        <w:t>Date document: 23 February 2018</w:t>
      </w:r>
    </w:p>
    <w:p w14:paraId="240E7203" w14:textId="401D05B7" w:rsidR="00693CC9" w:rsidRPr="006314AD" w:rsidRDefault="006314AD" w:rsidP="00C073EB">
      <w:pPr>
        <w:pStyle w:val="AFMOngenummerdHoofdstukGeenInh"/>
      </w:pPr>
      <w:r>
        <w:lastRenderedPageBreak/>
        <w:t>APPLICATION FORM</w:t>
      </w:r>
    </w:p>
    <w:p w14:paraId="1625A558" w14:textId="77777777" w:rsidR="000F2BCB" w:rsidRDefault="0049027E" w:rsidP="00CB584C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Dutch Authority for the Financial Markets</w:t>
      </w:r>
    </w:p>
    <w:p w14:paraId="6CE61BA0" w14:textId="3D44CBC1" w:rsidR="00CB584C" w:rsidRPr="000F2BCB" w:rsidRDefault="00CB584C" w:rsidP="00CB584C">
      <w:pPr>
        <w:rPr>
          <w:color w:val="3A235F"/>
          <w:sz w:val="24"/>
          <w:szCs w:val="24"/>
          <w:lang w:val="en-US"/>
        </w:rPr>
      </w:pPr>
      <w:r w:rsidRPr="00CB584C">
        <w:rPr>
          <w:lang w:val="en-GB"/>
        </w:rPr>
        <w:t xml:space="preserve">The </w:t>
      </w:r>
      <w:r>
        <w:rPr>
          <w:lang w:val="en-GB"/>
        </w:rPr>
        <w:t>Dutch</w:t>
      </w:r>
      <w:r w:rsidRPr="00CB584C">
        <w:rPr>
          <w:lang w:val="en-GB"/>
        </w:rPr>
        <w:t xml:space="preserve"> Authority for the Financial Markets (</w:t>
      </w:r>
      <w:r w:rsidRPr="00CB584C">
        <w:rPr>
          <w:i/>
          <w:iCs/>
          <w:lang w:val="en-GB"/>
        </w:rPr>
        <w:t>Stichting Autoriteit Financiële Markten</w:t>
      </w:r>
      <w:r w:rsidRPr="00CB584C">
        <w:rPr>
          <w:lang w:val="en-GB"/>
        </w:rPr>
        <w:t xml:space="preserve">, </w:t>
      </w:r>
      <w:r w:rsidRPr="00CB584C">
        <w:rPr>
          <w:b/>
          <w:bCs/>
          <w:lang w:val="en-GB"/>
        </w:rPr>
        <w:t>AFM</w:t>
      </w:r>
      <w:r w:rsidRPr="00CB584C">
        <w:rPr>
          <w:lang w:val="en-GB"/>
        </w:rPr>
        <w:t>) is an autonomous administrative authority within the meaning of Section 1:1(b) of the General Administrative Law Act (</w:t>
      </w:r>
      <w:r w:rsidRPr="00CB584C">
        <w:rPr>
          <w:i/>
          <w:iCs/>
          <w:lang w:val="en-GB"/>
        </w:rPr>
        <w:t>Algemene wet bestuursrecht</w:t>
      </w:r>
      <w:r w:rsidRPr="00CB584C">
        <w:rPr>
          <w:lang w:val="en-GB"/>
        </w:rPr>
        <w:t>). The AFM has been designated as the supervisory authority for the financial markets in the Netherlands.</w:t>
      </w:r>
    </w:p>
    <w:p w14:paraId="3BAEDCA2" w14:textId="3975A6E0" w:rsidR="00C37A31" w:rsidRPr="00C37A31" w:rsidRDefault="00DD3BB3" w:rsidP="00C37A31">
      <w:pPr>
        <w:rPr>
          <w:lang w:val="en"/>
        </w:rPr>
      </w:pPr>
      <w:r w:rsidRPr="00C37A31">
        <w:rPr>
          <w:lang w:val="en"/>
        </w:rPr>
        <w:t>The AFM’s competen</w:t>
      </w:r>
      <w:r w:rsidR="0049027E">
        <w:rPr>
          <w:lang w:val="en"/>
        </w:rPr>
        <w:t>ce to deliver a decision to def</w:t>
      </w:r>
      <w:r w:rsidRPr="00C37A31">
        <w:rPr>
          <w:lang w:val="en"/>
        </w:rPr>
        <w:t>er</w:t>
      </w:r>
      <w:r w:rsidR="0049027E">
        <w:rPr>
          <w:lang w:val="en"/>
        </w:rPr>
        <w:t>r</w:t>
      </w:r>
      <w:r w:rsidRPr="00C37A31">
        <w:rPr>
          <w:lang w:val="en"/>
        </w:rPr>
        <w:t>ed publication set out in Ar</w:t>
      </w:r>
      <w:r w:rsidR="00C37A31" w:rsidRPr="00C37A31">
        <w:rPr>
          <w:lang w:val="en"/>
        </w:rPr>
        <w:t>ticles 7(1), 11(1), 11(3) and 21</w:t>
      </w:r>
      <w:r w:rsidRPr="00C37A31">
        <w:rPr>
          <w:lang w:val="en"/>
        </w:rPr>
        <w:t>(4) of Regulation (EU) No 600/2014</w:t>
      </w:r>
      <w:r>
        <w:rPr>
          <w:rStyle w:val="FootnoteReference"/>
          <w:lang w:val="en"/>
        </w:rPr>
        <w:footnoteReference w:id="1"/>
      </w:r>
      <w:r w:rsidRPr="00C37A31">
        <w:rPr>
          <w:lang w:val="en"/>
        </w:rPr>
        <w:t xml:space="preserve"> (</w:t>
      </w:r>
      <w:r w:rsidRPr="00C37A31">
        <w:rPr>
          <w:i/>
          <w:lang w:val="en"/>
        </w:rPr>
        <w:t>MiFIR</w:t>
      </w:r>
      <w:r w:rsidRPr="00C37A31">
        <w:rPr>
          <w:lang w:val="en"/>
        </w:rPr>
        <w:t xml:space="preserve">) is based on </w:t>
      </w:r>
      <w:r w:rsidR="00C37A31" w:rsidRPr="00C37A31">
        <w:rPr>
          <w:lang w:val="en"/>
        </w:rPr>
        <w:t xml:space="preserve">those articles in conjunction with </w:t>
      </w:r>
      <w:r w:rsidRPr="00C37A31">
        <w:rPr>
          <w:lang w:val="en"/>
        </w:rPr>
        <w:t xml:space="preserve">Article </w:t>
      </w:r>
      <w:r w:rsidR="00C37A31" w:rsidRPr="00C37A31">
        <w:rPr>
          <w:lang w:val="en"/>
        </w:rPr>
        <w:t>1:25(3) of the Dutch Financial Supervision Act (</w:t>
      </w:r>
      <w:r w:rsidR="00C37A31" w:rsidRPr="00C37A31">
        <w:rPr>
          <w:i/>
          <w:lang w:val="en"/>
        </w:rPr>
        <w:t>Wet op het financieel toezicht</w:t>
      </w:r>
      <w:r w:rsidR="00C37A31" w:rsidRPr="00C37A31">
        <w:rPr>
          <w:lang w:val="en"/>
        </w:rPr>
        <w:t>) and Article 2(1)(m) of the Decree on implementation of the EU Regulation for the Financial Markets (</w:t>
      </w:r>
      <w:r w:rsidR="00C37A31" w:rsidRPr="00C37A31">
        <w:rPr>
          <w:i/>
          <w:lang w:val="en"/>
        </w:rPr>
        <w:t>Besluit uitvoering EU-verordening</w:t>
      </w:r>
      <w:r w:rsidR="001F14B4">
        <w:rPr>
          <w:i/>
          <w:lang w:val="en"/>
        </w:rPr>
        <w:t>en</w:t>
      </w:r>
      <w:r w:rsidR="00C37A31" w:rsidRPr="00C37A31">
        <w:rPr>
          <w:i/>
          <w:lang w:val="en"/>
        </w:rPr>
        <w:t xml:space="preserve"> financiële markten</w:t>
      </w:r>
      <w:r w:rsidR="00C37A31" w:rsidRPr="00C37A31">
        <w:rPr>
          <w:lang w:val="en"/>
        </w:rPr>
        <w:t xml:space="preserve">). </w:t>
      </w:r>
      <w:r w:rsidRPr="00C37A31">
        <w:rPr>
          <w:lang w:val="en"/>
        </w:rPr>
        <w:t xml:space="preserve"> </w:t>
      </w:r>
    </w:p>
    <w:p w14:paraId="62F1CB5D" w14:textId="507C98F7" w:rsidR="0049027E" w:rsidRPr="004700D8" w:rsidRDefault="0049027E" w:rsidP="00C37A31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Request for deferred publication</w:t>
      </w:r>
    </w:p>
    <w:p w14:paraId="15E84755" w14:textId="563333A8" w:rsidR="0049027E" w:rsidRDefault="00C37A31" w:rsidP="00C37A31">
      <w:pPr>
        <w:rPr>
          <w:lang w:val="en"/>
        </w:rPr>
      </w:pPr>
      <w:r>
        <w:rPr>
          <w:lang w:val="en"/>
        </w:rPr>
        <w:t>T</w:t>
      </w:r>
      <w:r w:rsidR="0049027E">
        <w:rPr>
          <w:lang w:val="en"/>
        </w:rPr>
        <w:t xml:space="preserve">he AFM is only able to </w:t>
      </w:r>
      <w:r>
        <w:rPr>
          <w:lang w:val="en"/>
        </w:rPr>
        <w:t xml:space="preserve">deliver a decision </w:t>
      </w:r>
      <w:r w:rsidR="0049027E">
        <w:rPr>
          <w:lang w:val="en"/>
        </w:rPr>
        <w:t xml:space="preserve">when </w:t>
      </w:r>
      <w:r w:rsidR="004700D8">
        <w:rPr>
          <w:lang w:val="en"/>
        </w:rPr>
        <w:t>the</w:t>
      </w:r>
      <w:r>
        <w:rPr>
          <w:lang w:val="en"/>
        </w:rPr>
        <w:t xml:space="preserve"> application form </w:t>
      </w:r>
      <w:r w:rsidR="0049027E">
        <w:rPr>
          <w:lang w:val="en"/>
        </w:rPr>
        <w:t xml:space="preserve">is completely </w:t>
      </w:r>
      <w:r w:rsidR="004700D8">
        <w:rPr>
          <w:lang w:val="en"/>
        </w:rPr>
        <w:t>filled in and signed. This</w:t>
      </w:r>
      <w:r>
        <w:rPr>
          <w:lang w:val="en"/>
        </w:rPr>
        <w:t xml:space="preserve"> application form also </w:t>
      </w:r>
      <w:r w:rsidR="0049027E">
        <w:rPr>
          <w:lang w:val="en"/>
        </w:rPr>
        <w:t xml:space="preserve">has to enclose a filled in </w:t>
      </w:r>
      <w:r w:rsidR="0049027E" w:rsidRPr="0049027E">
        <w:rPr>
          <w:i/>
          <w:lang w:val="en"/>
        </w:rPr>
        <w:t>AFM Excel template deferrals</w:t>
      </w:r>
      <w:r w:rsidR="007706B2">
        <w:rPr>
          <w:i/>
          <w:lang w:val="en"/>
        </w:rPr>
        <w:t xml:space="preserve"> for investment firms</w:t>
      </w:r>
      <w:r w:rsidR="00260884">
        <w:rPr>
          <w:rStyle w:val="FootnoteReference"/>
          <w:lang w:val="en"/>
        </w:rPr>
        <w:footnoteReference w:id="2"/>
      </w:r>
      <w:r>
        <w:rPr>
          <w:lang w:val="en"/>
        </w:rPr>
        <w:t xml:space="preserve"> which provide</w:t>
      </w:r>
      <w:r w:rsidR="0049027E">
        <w:rPr>
          <w:lang w:val="en"/>
        </w:rPr>
        <w:t>s</w:t>
      </w:r>
      <w:r>
        <w:rPr>
          <w:lang w:val="en"/>
        </w:rPr>
        <w:t xml:space="preserve"> </w:t>
      </w:r>
      <w:r w:rsidR="0049027E">
        <w:rPr>
          <w:lang w:val="en"/>
        </w:rPr>
        <w:t xml:space="preserve">a </w:t>
      </w:r>
      <w:r>
        <w:rPr>
          <w:lang w:val="en"/>
        </w:rPr>
        <w:t>detailed description of the request</w:t>
      </w:r>
      <w:r w:rsidR="004E698F">
        <w:rPr>
          <w:lang w:val="en"/>
        </w:rPr>
        <w:t xml:space="preserve"> for deferred publication</w:t>
      </w:r>
      <w:r>
        <w:rPr>
          <w:lang w:val="en"/>
        </w:rPr>
        <w:t xml:space="preserve">. </w:t>
      </w:r>
    </w:p>
    <w:p w14:paraId="0FEFEA31" w14:textId="7D6B9373" w:rsidR="004700D8" w:rsidRDefault="0049027E" w:rsidP="007706B2">
      <w:pPr>
        <w:rPr>
          <w:lang w:val="en"/>
        </w:rPr>
      </w:pPr>
      <w:r>
        <w:rPr>
          <w:lang w:val="en"/>
        </w:rPr>
        <w:t xml:space="preserve">The </w:t>
      </w:r>
      <w:r w:rsidRPr="004700D8">
        <w:rPr>
          <w:i/>
          <w:lang w:val="en"/>
        </w:rPr>
        <w:t>AFM Excel</w:t>
      </w:r>
      <w:r w:rsidR="004700D8" w:rsidRPr="004700D8">
        <w:rPr>
          <w:i/>
          <w:lang w:val="en"/>
        </w:rPr>
        <w:t xml:space="preserve"> template deferrals</w:t>
      </w:r>
      <w:r w:rsidR="007706B2">
        <w:rPr>
          <w:i/>
          <w:lang w:val="en"/>
        </w:rPr>
        <w:t xml:space="preserve"> for investment firms</w:t>
      </w:r>
      <w:r>
        <w:rPr>
          <w:lang w:val="en"/>
        </w:rPr>
        <w:t xml:space="preserve"> </w:t>
      </w:r>
      <w:r w:rsidR="007706B2">
        <w:rPr>
          <w:lang w:val="en"/>
        </w:rPr>
        <w:t>should be filled in by</w:t>
      </w:r>
      <w:r w:rsidR="004700D8" w:rsidRPr="007706B2">
        <w:rPr>
          <w:lang w:val="en"/>
        </w:rPr>
        <w:t xml:space="preserve"> investment firms who want to make use of deferred publication </w:t>
      </w:r>
      <w:r w:rsidR="004823F9" w:rsidRPr="007706B2">
        <w:rPr>
          <w:lang w:val="en"/>
        </w:rPr>
        <w:t>of</w:t>
      </w:r>
      <w:r w:rsidR="004700D8" w:rsidRPr="007706B2">
        <w:rPr>
          <w:lang w:val="en"/>
        </w:rPr>
        <w:t xml:space="preserve"> transactions undertaken outside trading venues</w:t>
      </w:r>
      <w:r w:rsidR="004823F9" w:rsidRPr="007706B2">
        <w:rPr>
          <w:lang w:val="en"/>
        </w:rPr>
        <w:t xml:space="preserve"> in instruments that are “traded on a trading venue” (ToTV), and where t</w:t>
      </w:r>
      <w:r w:rsidR="004700D8" w:rsidRPr="007706B2">
        <w:rPr>
          <w:lang w:val="en"/>
        </w:rPr>
        <w:t xml:space="preserve">he trading venue itself </w:t>
      </w:r>
      <w:r w:rsidR="00A63116" w:rsidRPr="007706B2">
        <w:rPr>
          <w:lang w:val="en"/>
        </w:rPr>
        <w:t xml:space="preserve">does </w:t>
      </w:r>
      <w:r w:rsidR="004823F9" w:rsidRPr="007706B2">
        <w:rPr>
          <w:lang w:val="en"/>
        </w:rPr>
        <w:t xml:space="preserve">not </w:t>
      </w:r>
      <w:r w:rsidR="004700D8" w:rsidRPr="007706B2">
        <w:rPr>
          <w:lang w:val="en"/>
        </w:rPr>
        <w:t>defer publication</w:t>
      </w:r>
      <w:r w:rsidR="00A63116" w:rsidRPr="007706B2">
        <w:rPr>
          <w:lang w:val="en"/>
        </w:rPr>
        <w:t xml:space="preserve"> </w:t>
      </w:r>
      <w:r w:rsidR="004823F9" w:rsidRPr="007706B2">
        <w:rPr>
          <w:lang w:val="en"/>
        </w:rPr>
        <w:t xml:space="preserve">of its transactions in </w:t>
      </w:r>
      <w:r w:rsidR="00A63116" w:rsidRPr="007706B2">
        <w:rPr>
          <w:lang w:val="en"/>
        </w:rPr>
        <w:t>th</w:t>
      </w:r>
      <w:r w:rsidR="004823F9" w:rsidRPr="007706B2">
        <w:rPr>
          <w:lang w:val="en"/>
        </w:rPr>
        <w:t>ose</w:t>
      </w:r>
      <w:r w:rsidR="00A63116" w:rsidRPr="007706B2">
        <w:rPr>
          <w:lang w:val="en"/>
        </w:rPr>
        <w:t xml:space="preserve"> specific instrument</w:t>
      </w:r>
      <w:r w:rsidR="004700D8" w:rsidRPr="007706B2">
        <w:rPr>
          <w:lang w:val="en"/>
        </w:rPr>
        <w:t xml:space="preserve">. These are requests for large in scale, illiquidity, and size specific to </w:t>
      </w:r>
      <w:r w:rsidR="00A63116" w:rsidRPr="007706B2">
        <w:rPr>
          <w:lang w:val="en"/>
        </w:rPr>
        <w:t>the</w:t>
      </w:r>
      <w:r w:rsidR="004700D8" w:rsidRPr="007706B2">
        <w:rPr>
          <w:lang w:val="en"/>
        </w:rPr>
        <w:t xml:space="preserve"> instrument deferrals for non-equity.</w:t>
      </w:r>
    </w:p>
    <w:p w14:paraId="7B4A97F8" w14:textId="3090B799" w:rsidR="0060573F" w:rsidRPr="0060573F" w:rsidRDefault="0060573F" w:rsidP="0060573F">
      <w:pPr>
        <w:rPr>
          <w:lang w:val="en"/>
        </w:rPr>
      </w:pPr>
      <w:r w:rsidRPr="0060573F">
        <w:rPr>
          <w:lang w:val="en"/>
        </w:rPr>
        <w:t>Please note: The above mentioned documents are only applicable to investment firms (that do not operate a trading venue). Would you like to apply for a deferral on behalf of a market operator or an investment firm operating a trading venue? If yes, please submi</w:t>
      </w:r>
      <w:r w:rsidR="0073441B">
        <w:rPr>
          <w:lang w:val="en"/>
        </w:rPr>
        <w:t xml:space="preserve">t the documents as </w:t>
      </w:r>
      <w:r w:rsidR="0073441B" w:rsidRPr="00837688">
        <w:rPr>
          <w:lang w:val="en"/>
        </w:rPr>
        <w:t>included on</w:t>
      </w:r>
      <w:r w:rsidR="0073441B">
        <w:rPr>
          <w:lang w:val="en"/>
        </w:rPr>
        <w:t xml:space="preserve"> </w:t>
      </w:r>
      <w:hyperlink r:id="rId12" w:history="1">
        <w:r w:rsidR="00837688" w:rsidRPr="00BC244E">
          <w:rPr>
            <w:rStyle w:val="Hyperlink"/>
            <w:lang w:val="en"/>
          </w:rPr>
          <w:t>Application deferral market operators</w:t>
        </w:r>
      </w:hyperlink>
      <w:r w:rsidR="00837688">
        <w:rPr>
          <w:lang w:val="en"/>
        </w:rPr>
        <w:t>.</w:t>
      </w:r>
    </w:p>
    <w:p w14:paraId="44BF43CC" w14:textId="41E01A4E" w:rsidR="000F2BCB" w:rsidRDefault="004700D8" w:rsidP="000F2BCB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Official request</w:t>
      </w:r>
    </w:p>
    <w:p w14:paraId="339CB472" w14:textId="692C483C" w:rsidR="004700D8" w:rsidRDefault="004700D8" w:rsidP="000F2BCB">
      <w:pPr>
        <w:rPr>
          <w:lang w:val="en-US"/>
        </w:rPr>
      </w:pPr>
      <w:r w:rsidRPr="000F2BCB">
        <w:rPr>
          <w:lang w:val="en-US"/>
        </w:rPr>
        <w:t>Please</w:t>
      </w:r>
      <w:r>
        <w:rPr>
          <w:lang w:val="en-US"/>
        </w:rPr>
        <w:t xml:space="preserve"> fill in the details below. </w:t>
      </w:r>
    </w:p>
    <w:p w14:paraId="6F1905AD" w14:textId="56E45643" w:rsidR="00597D30" w:rsidRPr="000F2BCB" w:rsidRDefault="00597D30" w:rsidP="000F2BCB">
      <w:pPr>
        <w:pStyle w:val="ListParagraph"/>
        <w:ind w:left="0" w:hanging="11"/>
        <w:rPr>
          <w:lang w:val="en-US"/>
        </w:rPr>
      </w:pPr>
      <w:r w:rsidRPr="000F2BCB">
        <w:rPr>
          <w:lang w:val="en-US"/>
        </w:rPr>
        <w:t xml:space="preserve">Name of </w:t>
      </w:r>
      <w:r w:rsidR="004700D8" w:rsidRPr="000F2BCB">
        <w:rPr>
          <w:lang w:val="en-US"/>
        </w:rPr>
        <w:t>c</w:t>
      </w:r>
      <w:r w:rsidR="0094185F" w:rsidRPr="000F2BCB">
        <w:rPr>
          <w:lang w:val="en-US"/>
        </w:rPr>
        <w:t xml:space="preserve">ompany </w:t>
      </w:r>
      <w:r w:rsidRPr="000F2BCB">
        <w:rPr>
          <w:lang w:val="en-US"/>
        </w:rPr>
        <w:t>according to the articles of association</w:t>
      </w:r>
      <w:r w:rsidR="006D6FBF">
        <w:rPr>
          <w:lang w:val="en-US"/>
        </w:rPr>
        <w:t xml:space="preserve"> (‘the Applicant’)</w:t>
      </w:r>
      <w:r w:rsidRPr="000F2BCB">
        <w:rPr>
          <w:lang w:val="en-US"/>
        </w:rPr>
        <w:t>:</w:t>
      </w:r>
    </w:p>
    <w:p w14:paraId="2DFBB79C" w14:textId="77777777" w:rsidR="00597D30" w:rsidRDefault="00597D30" w:rsidP="0094185F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Address according to the articles of association:</w:t>
      </w:r>
    </w:p>
    <w:p w14:paraId="49DA15A8" w14:textId="4E7DAE2A" w:rsidR="006314AD" w:rsidRDefault="006314AD" w:rsidP="0094185F">
      <w:pPr>
        <w:pStyle w:val="ListParagraph"/>
        <w:ind w:left="0" w:hanging="11"/>
        <w:rPr>
          <w:lang w:val="en-US"/>
        </w:rPr>
      </w:pPr>
      <w:r>
        <w:rPr>
          <w:lang w:val="en-US"/>
        </w:rPr>
        <w:t xml:space="preserve">AFM license number: </w:t>
      </w:r>
    </w:p>
    <w:p w14:paraId="4CDAAB5B" w14:textId="77777777" w:rsidR="00597D30" w:rsidRPr="0094185F" w:rsidRDefault="00597D30" w:rsidP="0094185F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Name of representative:</w:t>
      </w:r>
    </w:p>
    <w:p w14:paraId="3DB5A8C8" w14:textId="77777777" w:rsidR="00597D30" w:rsidRDefault="00597D30" w:rsidP="0094185F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Position:</w:t>
      </w:r>
    </w:p>
    <w:p w14:paraId="4C824232" w14:textId="73526D15" w:rsidR="00260884" w:rsidRDefault="00260884" w:rsidP="0094185F">
      <w:pPr>
        <w:pStyle w:val="ListParagraph"/>
        <w:ind w:left="0" w:hanging="11"/>
        <w:rPr>
          <w:lang w:val="en-US"/>
        </w:rPr>
      </w:pPr>
      <w:r>
        <w:rPr>
          <w:lang w:val="en-US"/>
        </w:rPr>
        <w:t>Tel. (office):</w:t>
      </w:r>
    </w:p>
    <w:p w14:paraId="3C325E24" w14:textId="4D02878F" w:rsidR="00260884" w:rsidRPr="0094185F" w:rsidRDefault="00260884" w:rsidP="0094185F">
      <w:pPr>
        <w:pStyle w:val="ListParagraph"/>
        <w:ind w:left="0" w:hanging="11"/>
        <w:rPr>
          <w:lang w:val="en-US"/>
        </w:rPr>
      </w:pPr>
      <w:r>
        <w:rPr>
          <w:lang w:val="en-US"/>
        </w:rPr>
        <w:lastRenderedPageBreak/>
        <w:t xml:space="preserve">Email: </w:t>
      </w:r>
    </w:p>
    <w:p w14:paraId="57384FD1" w14:textId="77777777" w:rsidR="006314AD" w:rsidRDefault="00597D30" w:rsidP="006314AD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Date:</w:t>
      </w:r>
      <w:r w:rsidR="006314AD" w:rsidRPr="006314AD">
        <w:rPr>
          <w:lang w:val="en-US"/>
        </w:rPr>
        <w:t xml:space="preserve"> </w:t>
      </w:r>
    </w:p>
    <w:p w14:paraId="3BB9ED1A" w14:textId="77777777" w:rsidR="00260884" w:rsidRDefault="00260884" w:rsidP="00260884">
      <w:pPr>
        <w:pStyle w:val="ListParagraph"/>
        <w:ind w:left="0" w:hanging="11"/>
        <w:rPr>
          <w:lang w:val="en-US"/>
        </w:rPr>
      </w:pPr>
    </w:p>
    <w:p w14:paraId="6F483B60" w14:textId="1C87AFDD" w:rsidR="006D6FBF" w:rsidRDefault="006D6FBF" w:rsidP="004700D8">
      <w:pPr>
        <w:pStyle w:val="ListParagraph"/>
        <w:ind w:left="0" w:hanging="11"/>
        <w:rPr>
          <w:b/>
          <w:lang w:val="en-US"/>
        </w:rPr>
      </w:pPr>
      <w:r>
        <w:rPr>
          <w:lang w:val="en-US"/>
        </w:rPr>
        <w:t>The Applicant</w:t>
      </w:r>
      <w:r w:rsidR="00A63116">
        <w:rPr>
          <w:lang w:val="en-US"/>
        </w:rPr>
        <w:t xml:space="preserve"> hereby requests the AFM for authorization of deferred publication </w:t>
      </w:r>
      <w:r>
        <w:rPr>
          <w:lang w:val="en-US"/>
        </w:rPr>
        <w:t>as</w:t>
      </w:r>
      <w:r w:rsidR="00344123">
        <w:rPr>
          <w:lang w:val="en-US"/>
        </w:rPr>
        <w:t xml:space="preserve"> further</w:t>
      </w:r>
      <w:r>
        <w:rPr>
          <w:lang w:val="en-US"/>
        </w:rPr>
        <w:t xml:space="preserve"> described in the enclosed </w:t>
      </w:r>
      <w:r w:rsidR="004700D8" w:rsidRPr="004700D8">
        <w:rPr>
          <w:i/>
          <w:lang w:val="en-US"/>
        </w:rPr>
        <w:t>AFM Excel template deferrals</w:t>
      </w:r>
      <w:r w:rsidR="007706B2">
        <w:rPr>
          <w:i/>
          <w:lang w:val="en-US"/>
        </w:rPr>
        <w:t xml:space="preserve"> for investment firms</w:t>
      </w:r>
      <w:r w:rsidR="00260884" w:rsidRPr="004E698F">
        <w:rPr>
          <w:lang w:val="en-US"/>
        </w:rPr>
        <w:t xml:space="preserve">. </w:t>
      </w:r>
    </w:p>
    <w:p w14:paraId="6CF33ECF" w14:textId="77777777" w:rsidR="006D6FBF" w:rsidRDefault="006D6FBF" w:rsidP="006D6FBF">
      <w:pPr>
        <w:pStyle w:val="ListParagraph"/>
        <w:ind w:left="0" w:hanging="11"/>
        <w:rPr>
          <w:lang w:val="en-US"/>
        </w:rPr>
      </w:pPr>
    </w:p>
    <w:p w14:paraId="180366B5" w14:textId="4ABD7D04" w:rsidR="006D6FBF" w:rsidRPr="00344123" w:rsidRDefault="006D6FBF" w:rsidP="006D6FBF">
      <w:pPr>
        <w:pStyle w:val="ListParagraph"/>
        <w:ind w:left="0" w:hanging="11"/>
        <w:rPr>
          <w:b/>
          <w:lang w:val="en-US"/>
        </w:rPr>
      </w:pPr>
      <w:r w:rsidRPr="00344123">
        <w:rPr>
          <w:b/>
          <w:lang w:val="en-US"/>
        </w:rPr>
        <w:t>Signature:</w:t>
      </w:r>
    </w:p>
    <w:p w14:paraId="44ACB998" w14:textId="77777777" w:rsidR="00597D30" w:rsidRPr="006D6FBF" w:rsidRDefault="00597D30" w:rsidP="006D6FBF">
      <w:pPr>
        <w:rPr>
          <w:lang w:val="en-US"/>
        </w:rPr>
      </w:pPr>
      <w:bookmarkStart w:id="0" w:name="_GoBack"/>
      <w:bookmarkEnd w:id="0"/>
    </w:p>
    <w:sectPr w:rsidR="00597D30" w:rsidRPr="006D6FBF" w:rsidSect="009D60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418" w:bottom="1418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619C" w14:textId="77777777" w:rsidR="00DF4B86" w:rsidRDefault="00DF4B86" w:rsidP="0075332F">
      <w:pPr>
        <w:spacing w:after="0" w:line="240" w:lineRule="auto"/>
      </w:pPr>
      <w:r>
        <w:separator/>
      </w:r>
    </w:p>
  </w:endnote>
  <w:endnote w:type="continuationSeparator" w:id="0">
    <w:p w14:paraId="2C53A2C5" w14:textId="77777777" w:rsidR="00DF4B86" w:rsidRDefault="00DF4B86" w:rsidP="0075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3B08" w14:textId="77777777" w:rsidR="00CB584C" w:rsidRDefault="00CB5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4878" w14:textId="77777777" w:rsidR="00DA7E47" w:rsidRPr="00DA7E47" w:rsidRDefault="00DA7E47" w:rsidP="000C3542">
    <w:pPr>
      <w:pStyle w:val="Footer"/>
      <w:jc w:val="righ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763520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1C1D" w14:textId="77777777" w:rsidR="0006784D" w:rsidRDefault="00A63CB8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D716D" wp14:editId="3F8517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71105" cy="421005"/>
              <wp:effectExtent l="0" t="0" r="0" b="0"/>
              <wp:wrapNone/>
              <wp:docPr id="3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1105" cy="421005"/>
                      </a:xfrm>
                      <a:prstGeom prst="rect">
                        <a:avLst/>
                      </a:prstGeom>
                      <a:solidFill>
                        <a:srgbClr val="3A235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64770" id="Rechthoek 1" o:spid="_x0000_s1026" style="position:absolute;margin-left:0;margin-top:0;width:596.15pt;height:33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" fillcolor="#3a235f" stroked="f" strokeweight="2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6DB98" w14:textId="77777777" w:rsidR="00DF4B86" w:rsidRDefault="00DF4B86" w:rsidP="0075332F">
      <w:pPr>
        <w:spacing w:after="0" w:line="240" w:lineRule="auto"/>
      </w:pPr>
      <w:r>
        <w:separator/>
      </w:r>
    </w:p>
  </w:footnote>
  <w:footnote w:type="continuationSeparator" w:id="0">
    <w:p w14:paraId="162529EF" w14:textId="77777777" w:rsidR="00DF4B86" w:rsidRDefault="00DF4B86" w:rsidP="0075332F">
      <w:pPr>
        <w:spacing w:after="0" w:line="240" w:lineRule="auto"/>
      </w:pPr>
      <w:r>
        <w:continuationSeparator/>
      </w:r>
    </w:p>
  </w:footnote>
  <w:footnote w:id="1">
    <w:p w14:paraId="147BA63F" w14:textId="601E0638" w:rsidR="00DD3BB3" w:rsidRPr="00DD3BB3" w:rsidRDefault="00DD3B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D3BB3">
        <w:rPr>
          <w:lang w:val="en-US"/>
        </w:rPr>
        <w:t xml:space="preserve"> Regulation (EU) No 600/2014 of the European Parliament and of the Council of 15 May 2014 on markets in financial instruments and amending Regulation (EU) No 648/2</w:t>
      </w:r>
      <w:r>
        <w:rPr>
          <w:lang w:val="en-US"/>
        </w:rPr>
        <w:t xml:space="preserve">012 </w:t>
      </w:r>
    </w:p>
  </w:footnote>
  <w:footnote w:id="2">
    <w:p w14:paraId="36CFFCEA" w14:textId="31C402D6" w:rsidR="00260884" w:rsidRPr="00344123" w:rsidRDefault="0026088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44123">
        <w:rPr>
          <w:lang w:val="en-GB"/>
        </w:rPr>
        <w:t xml:space="preserve"> Link to </w:t>
      </w:r>
      <w:r w:rsidR="00154F84">
        <w:rPr>
          <w:lang w:val="en-GB"/>
        </w:rPr>
        <w:t xml:space="preserve">the </w:t>
      </w:r>
      <w:hyperlink r:id="rId1" w:history="1">
        <w:r w:rsidR="00154F84" w:rsidRPr="00BC244E">
          <w:rPr>
            <w:rStyle w:val="Hyperlink"/>
            <w:lang w:val="en-GB"/>
          </w:rPr>
          <w:t xml:space="preserve">digital portal of the </w:t>
        </w:r>
        <w:r w:rsidR="004E698F" w:rsidRPr="00BC244E">
          <w:rPr>
            <w:rStyle w:val="Hyperlink"/>
            <w:lang w:val="en-GB"/>
          </w:rPr>
          <w:t>AFM</w:t>
        </w:r>
      </w:hyperlink>
      <w:r w:rsidR="00154F84">
        <w:rPr>
          <w:lang w:val="en-GB"/>
        </w:rPr>
        <w:t>,</w:t>
      </w:r>
      <w:r w:rsidR="00837688">
        <w:rPr>
          <w:lang w:val="en-GB"/>
        </w:rPr>
        <w:t xml:space="preserve"> </w:t>
      </w:r>
      <w:r w:rsidR="004700D8" w:rsidRPr="00344123">
        <w:rPr>
          <w:i/>
          <w:lang w:val="en-GB"/>
        </w:rPr>
        <w:t>AFM Excel template deferrals</w:t>
      </w:r>
      <w:r w:rsidR="002A5E77">
        <w:rPr>
          <w:i/>
          <w:lang w:val="en-GB"/>
        </w:rPr>
        <w:t xml:space="preserve"> for investment firms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E84D" w14:textId="77777777" w:rsidR="001F4D7D" w:rsidRDefault="00A63CB8">
    <w:pPr>
      <w:pStyle w:val="Header"/>
    </w:pPr>
    <w:r w:rsidRPr="003A57EA">
      <w:rPr>
        <w:noProof/>
        <w:lang w:eastAsia="nl-NL"/>
      </w:rPr>
      <w:drawing>
        <wp:inline distT="0" distB="0" distL="0" distR="0" wp14:anchorId="49520A5E" wp14:editId="6B649C40">
          <wp:extent cx="4800600" cy="1800225"/>
          <wp:effectExtent l="0" t="0" r="0" b="0"/>
          <wp:docPr id="2" name="Afbeelding 3" descr="P:\AFM\_Internal\Logos\AFM_Logo_RGB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P:\AFM\_Internal\Logos\AFM_Logo_RGB-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7EA">
      <w:rPr>
        <w:noProof/>
        <w:lang w:eastAsia="nl-NL"/>
      </w:rPr>
      <w:drawing>
        <wp:inline distT="0" distB="0" distL="0" distR="0" wp14:anchorId="0DCB36DE" wp14:editId="4804A09D">
          <wp:extent cx="4800600" cy="1800225"/>
          <wp:effectExtent l="0" t="0" r="0" b="0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EC7A" w14:textId="77777777" w:rsidR="00CB584C" w:rsidRDefault="00CB5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6106" w14:textId="77777777" w:rsidR="001F4D7D" w:rsidRDefault="00A63CB8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4928930" wp14:editId="34A5F4B1">
          <wp:simplePos x="0" y="0"/>
          <wp:positionH relativeFrom="page">
            <wp:posOffset>4925695</wp:posOffset>
          </wp:positionH>
          <wp:positionV relativeFrom="page">
            <wp:posOffset>1328420</wp:posOffset>
          </wp:positionV>
          <wp:extent cx="1565910" cy="58674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DA906B0" wp14:editId="3872665B">
              <wp:simplePos x="0" y="0"/>
              <wp:positionH relativeFrom="page">
                <wp:posOffset>0</wp:posOffset>
              </wp:positionH>
              <wp:positionV relativeFrom="page">
                <wp:posOffset>2142490</wp:posOffset>
              </wp:positionV>
              <wp:extent cx="7560310" cy="8201025"/>
              <wp:effectExtent l="0" t="0" r="0" b="0"/>
              <wp:wrapNone/>
              <wp:docPr id="4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82010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CA65E7" id="Rechthoek 2" o:spid="_x0000_s1026" style="position:absolute;margin-left:0;margin-top:168.7pt;width:595.3pt;height:645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9D5"/>
    <w:multiLevelType w:val="multilevel"/>
    <w:tmpl w:val="57026C36"/>
    <w:numStyleLink w:val="AFMOpsommingStreepLijst"/>
  </w:abstractNum>
  <w:abstractNum w:abstractNumId="1" w15:restartNumberingAfterBreak="0">
    <w:nsid w:val="0A49480A"/>
    <w:multiLevelType w:val="hybridMultilevel"/>
    <w:tmpl w:val="B5028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D65"/>
    <w:multiLevelType w:val="multilevel"/>
    <w:tmpl w:val="14B26580"/>
    <w:styleLink w:val="AFMOpsommingLetterLijst"/>
    <w:lvl w:ilvl="0">
      <w:start w:val="1"/>
      <w:numFmt w:val="lowerLetter"/>
      <w:pStyle w:val="AFMOpsomming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25B0025B"/>
    <w:multiLevelType w:val="multilevel"/>
    <w:tmpl w:val="A4967ADC"/>
    <w:styleLink w:val="AFMOpsommingBulletLijst"/>
    <w:lvl w:ilvl="0">
      <w:start w:val="1"/>
      <w:numFmt w:val="bullet"/>
      <w:pStyle w:val="AFMOpsommingBullet"/>
      <w:lvlText w:val="•"/>
      <w:lvlJc w:val="left"/>
      <w:pPr>
        <w:ind w:left="567" w:hanging="567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3969" w:hanging="567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103" w:hanging="567"/>
      </w:pPr>
      <w:rPr>
        <w:rFonts w:ascii="Calibri" w:hAnsi="Calibri" w:hint="default"/>
      </w:rPr>
    </w:lvl>
  </w:abstractNum>
  <w:abstractNum w:abstractNumId="4" w15:restartNumberingAfterBreak="0">
    <w:nsid w:val="28F73B97"/>
    <w:multiLevelType w:val="multilevel"/>
    <w:tmpl w:val="D9120976"/>
    <w:styleLink w:val="AFMOpsommingCijferLijst"/>
    <w:lvl w:ilvl="0">
      <w:start w:val="1"/>
      <w:numFmt w:val="decimal"/>
      <w:pStyle w:val="AFMOpsommingCijf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337B356C"/>
    <w:multiLevelType w:val="multilevel"/>
    <w:tmpl w:val="D9120976"/>
    <w:numStyleLink w:val="AFMOpsommingCijferLijst"/>
  </w:abstractNum>
  <w:abstractNum w:abstractNumId="6" w15:restartNumberingAfterBreak="0">
    <w:nsid w:val="3A1F082A"/>
    <w:multiLevelType w:val="multilevel"/>
    <w:tmpl w:val="D9120976"/>
    <w:numStyleLink w:val="AFMOpsommingCijferLijst"/>
  </w:abstractNum>
  <w:abstractNum w:abstractNumId="7" w15:restartNumberingAfterBreak="0">
    <w:nsid w:val="3A6278A3"/>
    <w:multiLevelType w:val="multilevel"/>
    <w:tmpl w:val="14B26580"/>
    <w:numStyleLink w:val="AFMOpsommingLetterLijst"/>
  </w:abstractNum>
  <w:abstractNum w:abstractNumId="8" w15:restartNumberingAfterBreak="0">
    <w:nsid w:val="409304D2"/>
    <w:multiLevelType w:val="multilevel"/>
    <w:tmpl w:val="B4467EAC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4261A85"/>
    <w:multiLevelType w:val="hybridMultilevel"/>
    <w:tmpl w:val="5B5C73D0"/>
    <w:lvl w:ilvl="0" w:tplc="835E0CEA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81986"/>
    <w:multiLevelType w:val="multilevel"/>
    <w:tmpl w:val="D9120976"/>
    <w:numStyleLink w:val="AFMOpsommingCijferLijst"/>
  </w:abstractNum>
  <w:abstractNum w:abstractNumId="11" w15:restartNumberingAfterBreak="0">
    <w:nsid w:val="4B094D67"/>
    <w:multiLevelType w:val="multilevel"/>
    <w:tmpl w:val="F1D662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60317000"/>
    <w:multiLevelType w:val="hybridMultilevel"/>
    <w:tmpl w:val="240650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E66A8D"/>
    <w:multiLevelType w:val="multilevel"/>
    <w:tmpl w:val="D9120976"/>
    <w:numStyleLink w:val="AFMOpsommingCijferLijst"/>
  </w:abstractNum>
  <w:abstractNum w:abstractNumId="14" w15:restartNumberingAfterBreak="0">
    <w:nsid w:val="66DD6B1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0A641C"/>
    <w:multiLevelType w:val="multilevel"/>
    <w:tmpl w:val="A4967ADC"/>
    <w:numStyleLink w:val="AFMOpsommingBulletLijst"/>
  </w:abstractNum>
  <w:abstractNum w:abstractNumId="16" w15:restartNumberingAfterBreak="0">
    <w:nsid w:val="6A581074"/>
    <w:multiLevelType w:val="multilevel"/>
    <w:tmpl w:val="861AF30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6B4C1B05"/>
    <w:multiLevelType w:val="hybridMultilevel"/>
    <w:tmpl w:val="209EB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F1D7C"/>
    <w:multiLevelType w:val="multilevel"/>
    <w:tmpl w:val="A4967ADC"/>
    <w:numStyleLink w:val="AFMOpsommingBulletLijst"/>
  </w:abstractNum>
  <w:abstractNum w:abstractNumId="19" w15:restartNumberingAfterBreak="0">
    <w:nsid w:val="79E75BA0"/>
    <w:multiLevelType w:val="multilevel"/>
    <w:tmpl w:val="57026C36"/>
    <w:numStyleLink w:val="AFMOpsommingStreepLijst"/>
  </w:abstractNum>
  <w:abstractNum w:abstractNumId="20" w15:restartNumberingAfterBreak="0">
    <w:nsid w:val="7A1549CB"/>
    <w:multiLevelType w:val="multilevel"/>
    <w:tmpl w:val="57026C36"/>
    <w:styleLink w:val="AFMOpsommingStreepLijst"/>
    <w:lvl w:ilvl="0">
      <w:start w:val="1"/>
      <w:numFmt w:val="bullet"/>
      <w:pStyle w:val="AFMOpsommingStreep"/>
      <w:lvlText w:val="-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Arial" w:hAnsi="Arial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20"/>
  </w:num>
  <w:num w:numId="13">
    <w:abstractNumId w:val="0"/>
  </w:num>
  <w:num w:numId="14">
    <w:abstractNumId w:val="19"/>
  </w:num>
  <w:num w:numId="15">
    <w:abstractNumId w:val="3"/>
  </w:num>
  <w:num w:numId="16">
    <w:abstractNumId w:val="15"/>
  </w:num>
  <w:num w:numId="17">
    <w:abstractNumId w:val="18"/>
  </w:num>
  <w:num w:numId="18">
    <w:abstractNumId w:val="12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Name" w:val="SHAREPOINT"/>
    <w:docVar w:name="DocType" w:val="0x010100AF3C3E63A8E348D0B83574E1B1F453E5003929ED3A8D04456685ACF4C22313EE1B"/>
    <w:docVar w:name="DocumentLanguage" w:val="nl-NL"/>
    <w:docVar w:name="IW_Generated" w:val="True"/>
    <w:docVar w:name="mitStyleTemplates" w:val="|"/>
    <w:docVar w:name="tblDef" w:val="&lt;?xml version=&quot;1.0&quot; encoding=&quot;utf-16&quot;?&gt;_x000d__x000a_&lt;ArrayOfQuestionGroup xmlns:xsi=&quot;http://www.w3.org/2001/XMLSchema-instance&quot; xmlns:xsd=&quot;http://www.w3.org/2001/XMLSchema&quot; /&gt;"/>
    <w:docVar w:name="tblLabels" w:val="&lt;?xml version=&quot;1.0&quot; encoding=&quot;utf-16&quot;?&gt;&lt;LABELS&gt;&lt;/LABELS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 /&gt;_x000d__x000a_  &lt;FORMS /&gt;_x000d__x000a_  &lt;VALUES /&gt;_x000d__x000a_  &lt;DESCRIPTIONS /&gt;_x000d__x000a_&lt;/ProjectLanguageValues&gt;"/>
  </w:docVars>
  <w:rsids>
    <w:rsidRoot w:val="00CB584C"/>
    <w:rsid w:val="000003E2"/>
    <w:rsid w:val="00004010"/>
    <w:rsid w:val="00004634"/>
    <w:rsid w:val="000059BA"/>
    <w:rsid w:val="000106EA"/>
    <w:rsid w:val="00011260"/>
    <w:rsid w:val="00012048"/>
    <w:rsid w:val="0001293C"/>
    <w:rsid w:val="00016AE3"/>
    <w:rsid w:val="0002120F"/>
    <w:rsid w:val="00022F5F"/>
    <w:rsid w:val="00025938"/>
    <w:rsid w:val="00030A83"/>
    <w:rsid w:val="00031E8F"/>
    <w:rsid w:val="00032EB6"/>
    <w:rsid w:val="00033C90"/>
    <w:rsid w:val="000357C1"/>
    <w:rsid w:val="00041FCA"/>
    <w:rsid w:val="00043229"/>
    <w:rsid w:val="0004449A"/>
    <w:rsid w:val="00046C4C"/>
    <w:rsid w:val="00050815"/>
    <w:rsid w:val="00050CB7"/>
    <w:rsid w:val="00052437"/>
    <w:rsid w:val="000539C1"/>
    <w:rsid w:val="00060A86"/>
    <w:rsid w:val="00062613"/>
    <w:rsid w:val="00062667"/>
    <w:rsid w:val="0006327E"/>
    <w:rsid w:val="00063678"/>
    <w:rsid w:val="000652F0"/>
    <w:rsid w:val="000669E3"/>
    <w:rsid w:val="0006784D"/>
    <w:rsid w:val="00070A39"/>
    <w:rsid w:val="00073EE0"/>
    <w:rsid w:val="00076A05"/>
    <w:rsid w:val="000777CA"/>
    <w:rsid w:val="00077E2F"/>
    <w:rsid w:val="00084E1F"/>
    <w:rsid w:val="00085C14"/>
    <w:rsid w:val="00086FF1"/>
    <w:rsid w:val="000931D7"/>
    <w:rsid w:val="0009690B"/>
    <w:rsid w:val="000970BD"/>
    <w:rsid w:val="000A5E63"/>
    <w:rsid w:val="000B30D4"/>
    <w:rsid w:val="000B6BC1"/>
    <w:rsid w:val="000B6CBA"/>
    <w:rsid w:val="000B7C99"/>
    <w:rsid w:val="000B7D4C"/>
    <w:rsid w:val="000C0038"/>
    <w:rsid w:val="000C13D1"/>
    <w:rsid w:val="000C3542"/>
    <w:rsid w:val="000C573C"/>
    <w:rsid w:val="000C7C78"/>
    <w:rsid w:val="000D201F"/>
    <w:rsid w:val="000D4E13"/>
    <w:rsid w:val="000D6537"/>
    <w:rsid w:val="000E53E2"/>
    <w:rsid w:val="000E65F8"/>
    <w:rsid w:val="000F1AFA"/>
    <w:rsid w:val="000F2BCB"/>
    <w:rsid w:val="000F54A9"/>
    <w:rsid w:val="000F7692"/>
    <w:rsid w:val="00100720"/>
    <w:rsid w:val="00104A71"/>
    <w:rsid w:val="00105529"/>
    <w:rsid w:val="00106153"/>
    <w:rsid w:val="0010703D"/>
    <w:rsid w:val="0011073B"/>
    <w:rsid w:val="00112389"/>
    <w:rsid w:val="0012090D"/>
    <w:rsid w:val="00120D5E"/>
    <w:rsid w:val="00120EF2"/>
    <w:rsid w:val="00121447"/>
    <w:rsid w:val="00125B99"/>
    <w:rsid w:val="001304C1"/>
    <w:rsid w:val="00130C43"/>
    <w:rsid w:val="00131E11"/>
    <w:rsid w:val="00132080"/>
    <w:rsid w:val="001328FE"/>
    <w:rsid w:val="001354DD"/>
    <w:rsid w:val="00136644"/>
    <w:rsid w:val="0013725D"/>
    <w:rsid w:val="00141C7D"/>
    <w:rsid w:val="0014287A"/>
    <w:rsid w:val="00142C68"/>
    <w:rsid w:val="001448A8"/>
    <w:rsid w:val="001456F8"/>
    <w:rsid w:val="00146285"/>
    <w:rsid w:val="001502BA"/>
    <w:rsid w:val="001516CC"/>
    <w:rsid w:val="00154DDF"/>
    <w:rsid w:val="00154F84"/>
    <w:rsid w:val="00155051"/>
    <w:rsid w:val="0015554B"/>
    <w:rsid w:val="001578D4"/>
    <w:rsid w:val="00157D83"/>
    <w:rsid w:val="00157E22"/>
    <w:rsid w:val="00157F0A"/>
    <w:rsid w:val="00161AAA"/>
    <w:rsid w:val="00171CC4"/>
    <w:rsid w:val="00173221"/>
    <w:rsid w:val="00174DC0"/>
    <w:rsid w:val="001763A0"/>
    <w:rsid w:val="00177422"/>
    <w:rsid w:val="001818A9"/>
    <w:rsid w:val="0018318A"/>
    <w:rsid w:val="00183360"/>
    <w:rsid w:val="001853A3"/>
    <w:rsid w:val="00185496"/>
    <w:rsid w:val="00185C1F"/>
    <w:rsid w:val="00187471"/>
    <w:rsid w:val="00190BB2"/>
    <w:rsid w:val="00190E16"/>
    <w:rsid w:val="0019399D"/>
    <w:rsid w:val="00197EF9"/>
    <w:rsid w:val="001A05F1"/>
    <w:rsid w:val="001B0F45"/>
    <w:rsid w:val="001B4868"/>
    <w:rsid w:val="001B5784"/>
    <w:rsid w:val="001B5E0E"/>
    <w:rsid w:val="001C2FDB"/>
    <w:rsid w:val="001C3E24"/>
    <w:rsid w:val="001C4406"/>
    <w:rsid w:val="001C546B"/>
    <w:rsid w:val="001C56E9"/>
    <w:rsid w:val="001C671C"/>
    <w:rsid w:val="001D386A"/>
    <w:rsid w:val="001D430F"/>
    <w:rsid w:val="001E01E9"/>
    <w:rsid w:val="001E3D99"/>
    <w:rsid w:val="001E3DE9"/>
    <w:rsid w:val="001E6126"/>
    <w:rsid w:val="001F14B4"/>
    <w:rsid w:val="001F18B6"/>
    <w:rsid w:val="001F18B8"/>
    <w:rsid w:val="001F1DC9"/>
    <w:rsid w:val="001F1EE6"/>
    <w:rsid w:val="001F48CB"/>
    <w:rsid w:val="001F4D7D"/>
    <w:rsid w:val="001F584F"/>
    <w:rsid w:val="001F65A8"/>
    <w:rsid w:val="001F65AA"/>
    <w:rsid w:val="001F7338"/>
    <w:rsid w:val="001F7578"/>
    <w:rsid w:val="002000A1"/>
    <w:rsid w:val="00200C45"/>
    <w:rsid w:val="00205AEF"/>
    <w:rsid w:val="002060E2"/>
    <w:rsid w:val="002117EE"/>
    <w:rsid w:val="0021222D"/>
    <w:rsid w:val="0021385F"/>
    <w:rsid w:val="00214C14"/>
    <w:rsid w:val="002167BC"/>
    <w:rsid w:val="002220D8"/>
    <w:rsid w:val="002227FD"/>
    <w:rsid w:val="00223AC2"/>
    <w:rsid w:val="00223EE1"/>
    <w:rsid w:val="00224A60"/>
    <w:rsid w:val="00231E5E"/>
    <w:rsid w:val="00232375"/>
    <w:rsid w:val="00240A6C"/>
    <w:rsid w:val="00242118"/>
    <w:rsid w:val="00243815"/>
    <w:rsid w:val="002449D2"/>
    <w:rsid w:val="00244C37"/>
    <w:rsid w:val="00252119"/>
    <w:rsid w:val="00253078"/>
    <w:rsid w:val="00253118"/>
    <w:rsid w:val="002549E6"/>
    <w:rsid w:val="00254A04"/>
    <w:rsid w:val="00254E7E"/>
    <w:rsid w:val="00255F5E"/>
    <w:rsid w:val="002579C3"/>
    <w:rsid w:val="002602B7"/>
    <w:rsid w:val="0026077E"/>
    <w:rsid w:val="00260884"/>
    <w:rsid w:val="0026384B"/>
    <w:rsid w:val="00266444"/>
    <w:rsid w:val="002705E3"/>
    <w:rsid w:val="0027127F"/>
    <w:rsid w:val="002725D4"/>
    <w:rsid w:val="00280AF8"/>
    <w:rsid w:val="00280ECE"/>
    <w:rsid w:val="00282EB0"/>
    <w:rsid w:val="0028574E"/>
    <w:rsid w:val="0029011A"/>
    <w:rsid w:val="002911B1"/>
    <w:rsid w:val="00291AC3"/>
    <w:rsid w:val="00297690"/>
    <w:rsid w:val="00297979"/>
    <w:rsid w:val="00297C8D"/>
    <w:rsid w:val="002A13B0"/>
    <w:rsid w:val="002A2909"/>
    <w:rsid w:val="002A3037"/>
    <w:rsid w:val="002A30C8"/>
    <w:rsid w:val="002A42F9"/>
    <w:rsid w:val="002A5E77"/>
    <w:rsid w:val="002B109A"/>
    <w:rsid w:val="002B19EC"/>
    <w:rsid w:val="002B4B70"/>
    <w:rsid w:val="002B7766"/>
    <w:rsid w:val="002C2765"/>
    <w:rsid w:val="002C4A45"/>
    <w:rsid w:val="002D219A"/>
    <w:rsid w:val="002D3E65"/>
    <w:rsid w:val="002D5394"/>
    <w:rsid w:val="002D6001"/>
    <w:rsid w:val="002D7206"/>
    <w:rsid w:val="002D75A2"/>
    <w:rsid w:val="002D7E9E"/>
    <w:rsid w:val="002E2566"/>
    <w:rsid w:val="002E5C05"/>
    <w:rsid w:val="002F02D3"/>
    <w:rsid w:val="002F1CB6"/>
    <w:rsid w:val="002F3CD3"/>
    <w:rsid w:val="00300314"/>
    <w:rsid w:val="00302968"/>
    <w:rsid w:val="00302ED9"/>
    <w:rsid w:val="00303363"/>
    <w:rsid w:val="00305333"/>
    <w:rsid w:val="00310E99"/>
    <w:rsid w:val="00310F61"/>
    <w:rsid w:val="003116CF"/>
    <w:rsid w:val="003116F8"/>
    <w:rsid w:val="0031407F"/>
    <w:rsid w:val="0031412B"/>
    <w:rsid w:val="003150B2"/>
    <w:rsid w:val="00320FC8"/>
    <w:rsid w:val="003211EA"/>
    <w:rsid w:val="003234F2"/>
    <w:rsid w:val="00324CAF"/>
    <w:rsid w:val="003251B1"/>
    <w:rsid w:val="00325633"/>
    <w:rsid w:val="003262FA"/>
    <w:rsid w:val="00330B06"/>
    <w:rsid w:val="003311A5"/>
    <w:rsid w:val="0033339C"/>
    <w:rsid w:val="00336C2E"/>
    <w:rsid w:val="00337783"/>
    <w:rsid w:val="00340D3E"/>
    <w:rsid w:val="00342D7D"/>
    <w:rsid w:val="0034306E"/>
    <w:rsid w:val="00343E8C"/>
    <w:rsid w:val="00344123"/>
    <w:rsid w:val="0034741B"/>
    <w:rsid w:val="00352F46"/>
    <w:rsid w:val="003530C3"/>
    <w:rsid w:val="00355CE4"/>
    <w:rsid w:val="00356001"/>
    <w:rsid w:val="003561D6"/>
    <w:rsid w:val="00356668"/>
    <w:rsid w:val="00357FB7"/>
    <w:rsid w:val="003613B5"/>
    <w:rsid w:val="003635FF"/>
    <w:rsid w:val="00364662"/>
    <w:rsid w:val="0036617A"/>
    <w:rsid w:val="0036620B"/>
    <w:rsid w:val="00366787"/>
    <w:rsid w:val="00366DA9"/>
    <w:rsid w:val="00371A9D"/>
    <w:rsid w:val="003727BA"/>
    <w:rsid w:val="00374633"/>
    <w:rsid w:val="00376557"/>
    <w:rsid w:val="003774C5"/>
    <w:rsid w:val="00381FCF"/>
    <w:rsid w:val="003836F8"/>
    <w:rsid w:val="00385E24"/>
    <w:rsid w:val="00391511"/>
    <w:rsid w:val="00393BBA"/>
    <w:rsid w:val="003948CD"/>
    <w:rsid w:val="003959D8"/>
    <w:rsid w:val="00395DD4"/>
    <w:rsid w:val="00397B23"/>
    <w:rsid w:val="00397D81"/>
    <w:rsid w:val="003A0102"/>
    <w:rsid w:val="003A02F2"/>
    <w:rsid w:val="003A0C99"/>
    <w:rsid w:val="003A36F5"/>
    <w:rsid w:val="003A51E8"/>
    <w:rsid w:val="003A5770"/>
    <w:rsid w:val="003A5AAE"/>
    <w:rsid w:val="003A5B7E"/>
    <w:rsid w:val="003B1405"/>
    <w:rsid w:val="003B35D0"/>
    <w:rsid w:val="003B4021"/>
    <w:rsid w:val="003B5665"/>
    <w:rsid w:val="003B6A55"/>
    <w:rsid w:val="003C1858"/>
    <w:rsid w:val="003C23CC"/>
    <w:rsid w:val="003C3584"/>
    <w:rsid w:val="003C5AB5"/>
    <w:rsid w:val="003D0A21"/>
    <w:rsid w:val="003D256A"/>
    <w:rsid w:val="003D257B"/>
    <w:rsid w:val="003D26CF"/>
    <w:rsid w:val="003D3D59"/>
    <w:rsid w:val="003D6DAF"/>
    <w:rsid w:val="003D7A5B"/>
    <w:rsid w:val="003E054C"/>
    <w:rsid w:val="003E0793"/>
    <w:rsid w:val="003E3610"/>
    <w:rsid w:val="003E4299"/>
    <w:rsid w:val="003E4947"/>
    <w:rsid w:val="003E5045"/>
    <w:rsid w:val="003E51EF"/>
    <w:rsid w:val="003E5801"/>
    <w:rsid w:val="003E66F9"/>
    <w:rsid w:val="003F3B6B"/>
    <w:rsid w:val="003F6E5C"/>
    <w:rsid w:val="004016D0"/>
    <w:rsid w:val="00401B83"/>
    <w:rsid w:val="004026ED"/>
    <w:rsid w:val="004027D7"/>
    <w:rsid w:val="004049FE"/>
    <w:rsid w:val="00406DE8"/>
    <w:rsid w:val="004108EF"/>
    <w:rsid w:val="00411120"/>
    <w:rsid w:val="00412556"/>
    <w:rsid w:val="004131FA"/>
    <w:rsid w:val="004134A8"/>
    <w:rsid w:val="00414FA8"/>
    <w:rsid w:val="00415EE4"/>
    <w:rsid w:val="00416364"/>
    <w:rsid w:val="00416E35"/>
    <w:rsid w:val="00420FE5"/>
    <w:rsid w:val="004253F3"/>
    <w:rsid w:val="00431208"/>
    <w:rsid w:val="00431649"/>
    <w:rsid w:val="00435689"/>
    <w:rsid w:val="00437128"/>
    <w:rsid w:val="00437F74"/>
    <w:rsid w:val="004424F4"/>
    <w:rsid w:val="0044377B"/>
    <w:rsid w:val="0044482D"/>
    <w:rsid w:val="00445E81"/>
    <w:rsid w:val="00447CAF"/>
    <w:rsid w:val="004502DE"/>
    <w:rsid w:val="00450763"/>
    <w:rsid w:val="00453505"/>
    <w:rsid w:val="00455CBE"/>
    <w:rsid w:val="00461FD1"/>
    <w:rsid w:val="00463614"/>
    <w:rsid w:val="00465653"/>
    <w:rsid w:val="004700D8"/>
    <w:rsid w:val="00470B3B"/>
    <w:rsid w:val="00471C9E"/>
    <w:rsid w:val="00471F11"/>
    <w:rsid w:val="00473538"/>
    <w:rsid w:val="004741E8"/>
    <w:rsid w:val="004818F5"/>
    <w:rsid w:val="004823F9"/>
    <w:rsid w:val="00486EB5"/>
    <w:rsid w:val="004870ED"/>
    <w:rsid w:val="00487836"/>
    <w:rsid w:val="004901BC"/>
    <w:rsid w:val="0049027E"/>
    <w:rsid w:val="00491CDA"/>
    <w:rsid w:val="004930C7"/>
    <w:rsid w:val="004A07BC"/>
    <w:rsid w:val="004A16C7"/>
    <w:rsid w:val="004A222C"/>
    <w:rsid w:val="004A40D6"/>
    <w:rsid w:val="004A4767"/>
    <w:rsid w:val="004A51BB"/>
    <w:rsid w:val="004A5968"/>
    <w:rsid w:val="004A6C22"/>
    <w:rsid w:val="004B0455"/>
    <w:rsid w:val="004B3DA2"/>
    <w:rsid w:val="004B3F54"/>
    <w:rsid w:val="004B62F6"/>
    <w:rsid w:val="004B7A24"/>
    <w:rsid w:val="004C049A"/>
    <w:rsid w:val="004C3E00"/>
    <w:rsid w:val="004C6075"/>
    <w:rsid w:val="004C6434"/>
    <w:rsid w:val="004C6DCE"/>
    <w:rsid w:val="004C6EC7"/>
    <w:rsid w:val="004C7D63"/>
    <w:rsid w:val="004D667F"/>
    <w:rsid w:val="004D6F0B"/>
    <w:rsid w:val="004E11B8"/>
    <w:rsid w:val="004E18A4"/>
    <w:rsid w:val="004E4385"/>
    <w:rsid w:val="004E6535"/>
    <w:rsid w:val="004E6564"/>
    <w:rsid w:val="004E698F"/>
    <w:rsid w:val="004F001E"/>
    <w:rsid w:val="004F002F"/>
    <w:rsid w:val="004F2F73"/>
    <w:rsid w:val="004F4CF3"/>
    <w:rsid w:val="004F5C49"/>
    <w:rsid w:val="004F5E4C"/>
    <w:rsid w:val="004F7002"/>
    <w:rsid w:val="00501EBD"/>
    <w:rsid w:val="0050783A"/>
    <w:rsid w:val="00507ABA"/>
    <w:rsid w:val="00507ACD"/>
    <w:rsid w:val="005123F7"/>
    <w:rsid w:val="00512D25"/>
    <w:rsid w:val="00512EDE"/>
    <w:rsid w:val="00517B36"/>
    <w:rsid w:val="005237B8"/>
    <w:rsid w:val="00525147"/>
    <w:rsid w:val="00526B97"/>
    <w:rsid w:val="00526BBD"/>
    <w:rsid w:val="00530755"/>
    <w:rsid w:val="00530D0E"/>
    <w:rsid w:val="00533911"/>
    <w:rsid w:val="00533BA6"/>
    <w:rsid w:val="00534E88"/>
    <w:rsid w:val="00535D47"/>
    <w:rsid w:val="005407DC"/>
    <w:rsid w:val="0054110F"/>
    <w:rsid w:val="00545C6A"/>
    <w:rsid w:val="005510C5"/>
    <w:rsid w:val="00551CAB"/>
    <w:rsid w:val="00552022"/>
    <w:rsid w:val="0055328D"/>
    <w:rsid w:val="005536C0"/>
    <w:rsid w:val="005544FD"/>
    <w:rsid w:val="005546A5"/>
    <w:rsid w:val="005566A9"/>
    <w:rsid w:val="00560F60"/>
    <w:rsid w:val="00561D60"/>
    <w:rsid w:val="00562556"/>
    <w:rsid w:val="005679A0"/>
    <w:rsid w:val="00567EF5"/>
    <w:rsid w:val="0057049D"/>
    <w:rsid w:val="00573B47"/>
    <w:rsid w:val="00574F45"/>
    <w:rsid w:val="00576C33"/>
    <w:rsid w:val="00577044"/>
    <w:rsid w:val="0058052E"/>
    <w:rsid w:val="0058160F"/>
    <w:rsid w:val="0058324C"/>
    <w:rsid w:val="00583F1F"/>
    <w:rsid w:val="0058422A"/>
    <w:rsid w:val="00584817"/>
    <w:rsid w:val="00585441"/>
    <w:rsid w:val="0058749C"/>
    <w:rsid w:val="00590538"/>
    <w:rsid w:val="00590C58"/>
    <w:rsid w:val="00593156"/>
    <w:rsid w:val="005958F9"/>
    <w:rsid w:val="00597D30"/>
    <w:rsid w:val="005A57C8"/>
    <w:rsid w:val="005B368C"/>
    <w:rsid w:val="005B6F81"/>
    <w:rsid w:val="005C09A8"/>
    <w:rsid w:val="005C0EE2"/>
    <w:rsid w:val="005C38C4"/>
    <w:rsid w:val="005C396A"/>
    <w:rsid w:val="005D5B82"/>
    <w:rsid w:val="005D654F"/>
    <w:rsid w:val="005E0132"/>
    <w:rsid w:val="005E0FA6"/>
    <w:rsid w:val="005E2C2A"/>
    <w:rsid w:val="005E52EB"/>
    <w:rsid w:val="005F087A"/>
    <w:rsid w:val="005F1B3B"/>
    <w:rsid w:val="005F1DC9"/>
    <w:rsid w:val="005F578D"/>
    <w:rsid w:val="005F6F47"/>
    <w:rsid w:val="006014BB"/>
    <w:rsid w:val="00601D73"/>
    <w:rsid w:val="00603299"/>
    <w:rsid w:val="00603C04"/>
    <w:rsid w:val="00605230"/>
    <w:rsid w:val="0060573F"/>
    <w:rsid w:val="00610301"/>
    <w:rsid w:val="00612FAA"/>
    <w:rsid w:val="0061334C"/>
    <w:rsid w:val="00613C23"/>
    <w:rsid w:val="0061415B"/>
    <w:rsid w:val="00620C9F"/>
    <w:rsid w:val="00620FC7"/>
    <w:rsid w:val="00621C32"/>
    <w:rsid w:val="006237F6"/>
    <w:rsid w:val="0062441F"/>
    <w:rsid w:val="0063018E"/>
    <w:rsid w:val="006314AD"/>
    <w:rsid w:val="006321D1"/>
    <w:rsid w:val="00632448"/>
    <w:rsid w:val="006325CA"/>
    <w:rsid w:val="00634833"/>
    <w:rsid w:val="00637EFE"/>
    <w:rsid w:val="00645917"/>
    <w:rsid w:val="00647353"/>
    <w:rsid w:val="0065276A"/>
    <w:rsid w:val="00654079"/>
    <w:rsid w:val="00657AFC"/>
    <w:rsid w:val="006624F6"/>
    <w:rsid w:val="006632DD"/>
    <w:rsid w:val="006648E0"/>
    <w:rsid w:val="006655B7"/>
    <w:rsid w:val="0066571F"/>
    <w:rsid w:val="006701A3"/>
    <w:rsid w:val="00672B0E"/>
    <w:rsid w:val="00676072"/>
    <w:rsid w:val="00676919"/>
    <w:rsid w:val="006838B7"/>
    <w:rsid w:val="00686D46"/>
    <w:rsid w:val="0068774C"/>
    <w:rsid w:val="00691545"/>
    <w:rsid w:val="006919EE"/>
    <w:rsid w:val="00693CC9"/>
    <w:rsid w:val="00693E8A"/>
    <w:rsid w:val="00694CC7"/>
    <w:rsid w:val="006962F4"/>
    <w:rsid w:val="00697111"/>
    <w:rsid w:val="006A0DC4"/>
    <w:rsid w:val="006A19CD"/>
    <w:rsid w:val="006A6D7D"/>
    <w:rsid w:val="006B6FD1"/>
    <w:rsid w:val="006B7A53"/>
    <w:rsid w:val="006C0490"/>
    <w:rsid w:val="006C04CA"/>
    <w:rsid w:val="006C26B4"/>
    <w:rsid w:val="006C36AA"/>
    <w:rsid w:val="006C503A"/>
    <w:rsid w:val="006D0CEC"/>
    <w:rsid w:val="006D4223"/>
    <w:rsid w:val="006D45FA"/>
    <w:rsid w:val="006D6FBF"/>
    <w:rsid w:val="006D783C"/>
    <w:rsid w:val="006E1B66"/>
    <w:rsid w:val="006E4100"/>
    <w:rsid w:val="006E52A5"/>
    <w:rsid w:val="006E62D5"/>
    <w:rsid w:val="006F1B3C"/>
    <w:rsid w:val="006F3F01"/>
    <w:rsid w:val="006F7022"/>
    <w:rsid w:val="00701964"/>
    <w:rsid w:val="00702D36"/>
    <w:rsid w:val="00702DBD"/>
    <w:rsid w:val="007031F7"/>
    <w:rsid w:val="00703AFE"/>
    <w:rsid w:val="007044D7"/>
    <w:rsid w:val="007053B9"/>
    <w:rsid w:val="00710A4B"/>
    <w:rsid w:val="00722696"/>
    <w:rsid w:val="00724FDA"/>
    <w:rsid w:val="00725DC4"/>
    <w:rsid w:val="00731130"/>
    <w:rsid w:val="007315E8"/>
    <w:rsid w:val="0073441B"/>
    <w:rsid w:val="00734FBE"/>
    <w:rsid w:val="00741B1F"/>
    <w:rsid w:val="00744572"/>
    <w:rsid w:val="0074596F"/>
    <w:rsid w:val="00746C03"/>
    <w:rsid w:val="00751F3E"/>
    <w:rsid w:val="00752323"/>
    <w:rsid w:val="0075316B"/>
    <w:rsid w:val="0075332F"/>
    <w:rsid w:val="007573EF"/>
    <w:rsid w:val="007578F2"/>
    <w:rsid w:val="00757BE7"/>
    <w:rsid w:val="00760E1F"/>
    <w:rsid w:val="007623F8"/>
    <w:rsid w:val="00762A57"/>
    <w:rsid w:val="00763520"/>
    <w:rsid w:val="007706B2"/>
    <w:rsid w:val="00774FBA"/>
    <w:rsid w:val="00781248"/>
    <w:rsid w:val="007830A4"/>
    <w:rsid w:val="00783136"/>
    <w:rsid w:val="0078337C"/>
    <w:rsid w:val="00783810"/>
    <w:rsid w:val="0078778E"/>
    <w:rsid w:val="007902B8"/>
    <w:rsid w:val="007910F9"/>
    <w:rsid w:val="007964C1"/>
    <w:rsid w:val="0079759A"/>
    <w:rsid w:val="007A1596"/>
    <w:rsid w:val="007A1B70"/>
    <w:rsid w:val="007A1E65"/>
    <w:rsid w:val="007A29BA"/>
    <w:rsid w:val="007A3BEE"/>
    <w:rsid w:val="007A4013"/>
    <w:rsid w:val="007B0BD4"/>
    <w:rsid w:val="007B1E9C"/>
    <w:rsid w:val="007C3262"/>
    <w:rsid w:val="007C5768"/>
    <w:rsid w:val="007C5DD6"/>
    <w:rsid w:val="007D02BF"/>
    <w:rsid w:val="007D2717"/>
    <w:rsid w:val="007D3A39"/>
    <w:rsid w:val="007E0364"/>
    <w:rsid w:val="007E3A94"/>
    <w:rsid w:val="007E3E0E"/>
    <w:rsid w:val="007E5B93"/>
    <w:rsid w:val="007F4D17"/>
    <w:rsid w:val="007F57C7"/>
    <w:rsid w:val="007F68B2"/>
    <w:rsid w:val="007F6ECD"/>
    <w:rsid w:val="00801773"/>
    <w:rsid w:val="0080447B"/>
    <w:rsid w:val="00804E6D"/>
    <w:rsid w:val="00805981"/>
    <w:rsid w:val="00811388"/>
    <w:rsid w:val="0081263B"/>
    <w:rsid w:val="00812E6B"/>
    <w:rsid w:val="008156B1"/>
    <w:rsid w:val="00821C2D"/>
    <w:rsid w:val="008232D7"/>
    <w:rsid w:val="00824DA7"/>
    <w:rsid w:val="00826EB0"/>
    <w:rsid w:val="00831ACA"/>
    <w:rsid w:val="0083418E"/>
    <w:rsid w:val="0083645A"/>
    <w:rsid w:val="00836E48"/>
    <w:rsid w:val="00837688"/>
    <w:rsid w:val="00841777"/>
    <w:rsid w:val="00843C1C"/>
    <w:rsid w:val="00844FFC"/>
    <w:rsid w:val="00846335"/>
    <w:rsid w:val="00846743"/>
    <w:rsid w:val="00847662"/>
    <w:rsid w:val="00850450"/>
    <w:rsid w:val="00850C16"/>
    <w:rsid w:val="008510BC"/>
    <w:rsid w:val="008515CC"/>
    <w:rsid w:val="0085356B"/>
    <w:rsid w:val="00853C7F"/>
    <w:rsid w:val="00853D8C"/>
    <w:rsid w:val="008552AF"/>
    <w:rsid w:val="00855426"/>
    <w:rsid w:val="008573BA"/>
    <w:rsid w:val="0085798D"/>
    <w:rsid w:val="00862005"/>
    <w:rsid w:val="00863007"/>
    <w:rsid w:val="00863039"/>
    <w:rsid w:val="008645FA"/>
    <w:rsid w:val="008757B6"/>
    <w:rsid w:val="00876242"/>
    <w:rsid w:val="00877225"/>
    <w:rsid w:val="008774C5"/>
    <w:rsid w:val="0088165A"/>
    <w:rsid w:val="00882DF8"/>
    <w:rsid w:val="008832A3"/>
    <w:rsid w:val="00885318"/>
    <w:rsid w:val="0088663E"/>
    <w:rsid w:val="00887510"/>
    <w:rsid w:val="00887D27"/>
    <w:rsid w:val="008906AA"/>
    <w:rsid w:val="00891E04"/>
    <w:rsid w:val="00895714"/>
    <w:rsid w:val="00896D85"/>
    <w:rsid w:val="008A0097"/>
    <w:rsid w:val="008A1E79"/>
    <w:rsid w:val="008A43B0"/>
    <w:rsid w:val="008A4B59"/>
    <w:rsid w:val="008A5589"/>
    <w:rsid w:val="008A7D6E"/>
    <w:rsid w:val="008A7F2B"/>
    <w:rsid w:val="008B18D8"/>
    <w:rsid w:val="008B3B48"/>
    <w:rsid w:val="008B43CF"/>
    <w:rsid w:val="008B47DD"/>
    <w:rsid w:val="008B5DBB"/>
    <w:rsid w:val="008B5E5D"/>
    <w:rsid w:val="008C0611"/>
    <w:rsid w:val="008C201D"/>
    <w:rsid w:val="008C2918"/>
    <w:rsid w:val="008C56D0"/>
    <w:rsid w:val="008C5864"/>
    <w:rsid w:val="008C69CB"/>
    <w:rsid w:val="008C6E93"/>
    <w:rsid w:val="008D10ED"/>
    <w:rsid w:val="008D2269"/>
    <w:rsid w:val="008D2E5E"/>
    <w:rsid w:val="008D3FD1"/>
    <w:rsid w:val="008D50CB"/>
    <w:rsid w:val="008D573C"/>
    <w:rsid w:val="008D6F9C"/>
    <w:rsid w:val="008E022F"/>
    <w:rsid w:val="008E0B95"/>
    <w:rsid w:val="008E2030"/>
    <w:rsid w:val="008E4FDC"/>
    <w:rsid w:val="008F0051"/>
    <w:rsid w:val="00900CB5"/>
    <w:rsid w:val="009016A1"/>
    <w:rsid w:val="00901795"/>
    <w:rsid w:val="00905E60"/>
    <w:rsid w:val="00906613"/>
    <w:rsid w:val="009070D8"/>
    <w:rsid w:val="00907854"/>
    <w:rsid w:val="009143E6"/>
    <w:rsid w:val="00914E4A"/>
    <w:rsid w:val="009156C4"/>
    <w:rsid w:val="009207D0"/>
    <w:rsid w:val="00920F8A"/>
    <w:rsid w:val="0092148F"/>
    <w:rsid w:val="00923519"/>
    <w:rsid w:val="00924939"/>
    <w:rsid w:val="00926925"/>
    <w:rsid w:val="00927EDC"/>
    <w:rsid w:val="0093022D"/>
    <w:rsid w:val="009306C5"/>
    <w:rsid w:val="00931608"/>
    <w:rsid w:val="00931EFD"/>
    <w:rsid w:val="00936ADB"/>
    <w:rsid w:val="00937376"/>
    <w:rsid w:val="0094185F"/>
    <w:rsid w:val="00942421"/>
    <w:rsid w:val="00952055"/>
    <w:rsid w:val="00953B3A"/>
    <w:rsid w:val="00955759"/>
    <w:rsid w:val="00955C0F"/>
    <w:rsid w:val="00957FC8"/>
    <w:rsid w:val="0096042F"/>
    <w:rsid w:val="00960E21"/>
    <w:rsid w:val="0096281F"/>
    <w:rsid w:val="0096404E"/>
    <w:rsid w:val="00966E03"/>
    <w:rsid w:val="00967BA4"/>
    <w:rsid w:val="0098066F"/>
    <w:rsid w:val="009810D1"/>
    <w:rsid w:val="00981B3C"/>
    <w:rsid w:val="00986A24"/>
    <w:rsid w:val="0099024C"/>
    <w:rsid w:val="00991E5F"/>
    <w:rsid w:val="00995059"/>
    <w:rsid w:val="009A1586"/>
    <w:rsid w:val="009A3D1E"/>
    <w:rsid w:val="009A4574"/>
    <w:rsid w:val="009A5A5D"/>
    <w:rsid w:val="009B1B7B"/>
    <w:rsid w:val="009B2E4F"/>
    <w:rsid w:val="009C056F"/>
    <w:rsid w:val="009C1705"/>
    <w:rsid w:val="009C2266"/>
    <w:rsid w:val="009C6C21"/>
    <w:rsid w:val="009D601B"/>
    <w:rsid w:val="009D6FD4"/>
    <w:rsid w:val="009E0EA6"/>
    <w:rsid w:val="009E2095"/>
    <w:rsid w:val="009E28CE"/>
    <w:rsid w:val="009E3F5A"/>
    <w:rsid w:val="009E6DF5"/>
    <w:rsid w:val="009E7A0D"/>
    <w:rsid w:val="009F05F6"/>
    <w:rsid w:val="009F1946"/>
    <w:rsid w:val="009F3C99"/>
    <w:rsid w:val="009F47E6"/>
    <w:rsid w:val="009F6236"/>
    <w:rsid w:val="009F6553"/>
    <w:rsid w:val="009F6730"/>
    <w:rsid w:val="009F6C0A"/>
    <w:rsid w:val="00A00EA8"/>
    <w:rsid w:val="00A04EC9"/>
    <w:rsid w:val="00A11603"/>
    <w:rsid w:val="00A1197F"/>
    <w:rsid w:val="00A11B6B"/>
    <w:rsid w:val="00A11B97"/>
    <w:rsid w:val="00A11DD9"/>
    <w:rsid w:val="00A12323"/>
    <w:rsid w:val="00A139AE"/>
    <w:rsid w:val="00A15862"/>
    <w:rsid w:val="00A224ED"/>
    <w:rsid w:val="00A228E7"/>
    <w:rsid w:val="00A22D81"/>
    <w:rsid w:val="00A247C1"/>
    <w:rsid w:val="00A27C1D"/>
    <w:rsid w:val="00A27E09"/>
    <w:rsid w:val="00A33AB4"/>
    <w:rsid w:val="00A349BA"/>
    <w:rsid w:val="00A35036"/>
    <w:rsid w:val="00A36A11"/>
    <w:rsid w:val="00A41623"/>
    <w:rsid w:val="00A42F70"/>
    <w:rsid w:val="00A434CA"/>
    <w:rsid w:val="00A44F46"/>
    <w:rsid w:val="00A47F6D"/>
    <w:rsid w:val="00A47FDC"/>
    <w:rsid w:val="00A55875"/>
    <w:rsid w:val="00A568ED"/>
    <w:rsid w:val="00A60073"/>
    <w:rsid w:val="00A60421"/>
    <w:rsid w:val="00A6086E"/>
    <w:rsid w:val="00A620A7"/>
    <w:rsid w:val="00A62B34"/>
    <w:rsid w:val="00A63116"/>
    <w:rsid w:val="00A63CB8"/>
    <w:rsid w:val="00A64522"/>
    <w:rsid w:val="00A647C0"/>
    <w:rsid w:val="00A658E9"/>
    <w:rsid w:val="00A664F2"/>
    <w:rsid w:val="00A71569"/>
    <w:rsid w:val="00A76739"/>
    <w:rsid w:val="00A81135"/>
    <w:rsid w:val="00A8120D"/>
    <w:rsid w:val="00A83125"/>
    <w:rsid w:val="00A85A6E"/>
    <w:rsid w:val="00A9677D"/>
    <w:rsid w:val="00AA1801"/>
    <w:rsid w:val="00AA2A6E"/>
    <w:rsid w:val="00AA61A6"/>
    <w:rsid w:val="00AA7E0F"/>
    <w:rsid w:val="00AB2A36"/>
    <w:rsid w:val="00AB62D9"/>
    <w:rsid w:val="00AC2BF6"/>
    <w:rsid w:val="00AC50E6"/>
    <w:rsid w:val="00AC6607"/>
    <w:rsid w:val="00AC731E"/>
    <w:rsid w:val="00AC7642"/>
    <w:rsid w:val="00AD0474"/>
    <w:rsid w:val="00AD189C"/>
    <w:rsid w:val="00AD1A01"/>
    <w:rsid w:val="00AD41B7"/>
    <w:rsid w:val="00AD7D16"/>
    <w:rsid w:val="00AE0138"/>
    <w:rsid w:val="00AE3B83"/>
    <w:rsid w:val="00AE4946"/>
    <w:rsid w:val="00AE5108"/>
    <w:rsid w:val="00AE5B73"/>
    <w:rsid w:val="00AF08E4"/>
    <w:rsid w:val="00AF64F9"/>
    <w:rsid w:val="00B0052E"/>
    <w:rsid w:val="00B030B2"/>
    <w:rsid w:val="00B036FE"/>
    <w:rsid w:val="00B03910"/>
    <w:rsid w:val="00B06EB9"/>
    <w:rsid w:val="00B11688"/>
    <w:rsid w:val="00B127FA"/>
    <w:rsid w:val="00B226A4"/>
    <w:rsid w:val="00B25912"/>
    <w:rsid w:val="00B33756"/>
    <w:rsid w:val="00B35594"/>
    <w:rsid w:val="00B35B53"/>
    <w:rsid w:val="00B369BA"/>
    <w:rsid w:val="00B36E9B"/>
    <w:rsid w:val="00B448C0"/>
    <w:rsid w:val="00B46ACE"/>
    <w:rsid w:val="00B51734"/>
    <w:rsid w:val="00B51AE7"/>
    <w:rsid w:val="00B579B5"/>
    <w:rsid w:val="00B601C3"/>
    <w:rsid w:val="00B60C03"/>
    <w:rsid w:val="00B641A1"/>
    <w:rsid w:val="00B659D6"/>
    <w:rsid w:val="00B67D26"/>
    <w:rsid w:val="00B729B4"/>
    <w:rsid w:val="00B72EE1"/>
    <w:rsid w:val="00B73259"/>
    <w:rsid w:val="00B821A6"/>
    <w:rsid w:val="00B8249B"/>
    <w:rsid w:val="00B825D8"/>
    <w:rsid w:val="00B8657B"/>
    <w:rsid w:val="00B937CA"/>
    <w:rsid w:val="00BA2657"/>
    <w:rsid w:val="00BA3BD4"/>
    <w:rsid w:val="00BB2FF0"/>
    <w:rsid w:val="00BB320E"/>
    <w:rsid w:val="00BB56E6"/>
    <w:rsid w:val="00BB5742"/>
    <w:rsid w:val="00BC201F"/>
    <w:rsid w:val="00BC244E"/>
    <w:rsid w:val="00BC281D"/>
    <w:rsid w:val="00BC305A"/>
    <w:rsid w:val="00BD01CF"/>
    <w:rsid w:val="00BD11D3"/>
    <w:rsid w:val="00BD667F"/>
    <w:rsid w:val="00BD6F5B"/>
    <w:rsid w:val="00BE05A2"/>
    <w:rsid w:val="00BE116B"/>
    <w:rsid w:val="00BE370A"/>
    <w:rsid w:val="00BE5AE8"/>
    <w:rsid w:val="00BE5FFC"/>
    <w:rsid w:val="00BF113D"/>
    <w:rsid w:val="00BF20EC"/>
    <w:rsid w:val="00BF442D"/>
    <w:rsid w:val="00BF6B2D"/>
    <w:rsid w:val="00BF7EEC"/>
    <w:rsid w:val="00C0018A"/>
    <w:rsid w:val="00C00A53"/>
    <w:rsid w:val="00C021D0"/>
    <w:rsid w:val="00C073EB"/>
    <w:rsid w:val="00C105C9"/>
    <w:rsid w:val="00C11F50"/>
    <w:rsid w:val="00C13801"/>
    <w:rsid w:val="00C14BFD"/>
    <w:rsid w:val="00C15096"/>
    <w:rsid w:val="00C1576E"/>
    <w:rsid w:val="00C15E1C"/>
    <w:rsid w:val="00C15ED9"/>
    <w:rsid w:val="00C202C6"/>
    <w:rsid w:val="00C206BD"/>
    <w:rsid w:val="00C235D9"/>
    <w:rsid w:val="00C23DD7"/>
    <w:rsid w:val="00C27794"/>
    <w:rsid w:val="00C331B7"/>
    <w:rsid w:val="00C334FE"/>
    <w:rsid w:val="00C35084"/>
    <w:rsid w:val="00C3565A"/>
    <w:rsid w:val="00C35BFE"/>
    <w:rsid w:val="00C37A31"/>
    <w:rsid w:val="00C40F66"/>
    <w:rsid w:val="00C424E5"/>
    <w:rsid w:val="00C524C8"/>
    <w:rsid w:val="00C53D73"/>
    <w:rsid w:val="00C55727"/>
    <w:rsid w:val="00C55E6E"/>
    <w:rsid w:val="00C56402"/>
    <w:rsid w:val="00C57896"/>
    <w:rsid w:val="00C60088"/>
    <w:rsid w:val="00C616AB"/>
    <w:rsid w:val="00C6465B"/>
    <w:rsid w:val="00C6534E"/>
    <w:rsid w:val="00C800AE"/>
    <w:rsid w:val="00C84113"/>
    <w:rsid w:val="00C92C77"/>
    <w:rsid w:val="00C95EC1"/>
    <w:rsid w:val="00CA0BB4"/>
    <w:rsid w:val="00CA0E99"/>
    <w:rsid w:val="00CB4BE4"/>
    <w:rsid w:val="00CB584C"/>
    <w:rsid w:val="00CB6AE3"/>
    <w:rsid w:val="00CC294E"/>
    <w:rsid w:val="00CC4C78"/>
    <w:rsid w:val="00CC553F"/>
    <w:rsid w:val="00CC6F7A"/>
    <w:rsid w:val="00CC7965"/>
    <w:rsid w:val="00CD12D8"/>
    <w:rsid w:val="00CD15B0"/>
    <w:rsid w:val="00CD1A70"/>
    <w:rsid w:val="00CD29BF"/>
    <w:rsid w:val="00CD731A"/>
    <w:rsid w:val="00CD795D"/>
    <w:rsid w:val="00CE03FE"/>
    <w:rsid w:val="00CE155A"/>
    <w:rsid w:val="00CE47DC"/>
    <w:rsid w:val="00CE5A88"/>
    <w:rsid w:val="00CE6074"/>
    <w:rsid w:val="00CE7449"/>
    <w:rsid w:val="00CF1D8F"/>
    <w:rsid w:val="00CF4599"/>
    <w:rsid w:val="00CF5F52"/>
    <w:rsid w:val="00D0105B"/>
    <w:rsid w:val="00D02E95"/>
    <w:rsid w:val="00D02F93"/>
    <w:rsid w:val="00D04087"/>
    <w:rsid w:val="00D04BB8"/>
    <w:rsid w:val="00D0719E"/>
    <w:rsid w:val="00D153E2"/>
    <w:rsid w:val="00D17448"/>
    <w:rsid w:val="00D213B7"/>
    <w:rsid w:val="00D2280D"/>
    <w:rsid w:val="00D23071"/>
    <w:rsid w:val="00D25F2C"/>
    <w:rsid w:val="00D27ADC"/>
    <w:rsid w:val="00D35E2E"/>
    <w:rsid w:val="00D35F30"/>
    <w:rsid w:val="00D40ADF"/>
    <w:rsid w:val="00D411E3"/>
    <w:rsid w:val="00D4152F"/>
    <w:rsid w:val="00D443FF"/>
    <w:rsid w:val="00D4491A"/>
    <w:rsid w:val="00D504EA"/>
    <w:rsid w:val="00D5134F"/>
    <w:rsid w:val="00D545A2"/>
    <w:rsid w:val="00D60CCF"/>
    <w:rsid w:val="00D62334"/>
    <w:rsid w:val="00D62C5C"/>
    <w:rsid w:val="00D71621"/>
    <w:rsid w:val="00D71650"/>
    <w:rsid w:val="00D71F1A"/>
    <w:rsid w:val="00D73EC8"/>
    <w:rsid w:val="00D7636A"/>
    <w:rsid w:val="00D80F70"/>
    <w:rsid w:val="00D85BC8"/>
    <w:rsid w:val="00D8628B"/>
    <w:rsid w:val="00D960C0"/>
    <w:rsid w:val="00D96EC9"/>
    <w:rsid w:val="00DA2FFE"/>
    <w:rsid w:val="00DA615D"/>
    <w:rsid w:val="00DA7E47"/>
    <w:rsid w:val="00DB4799"/>
    <w:rsid w:val="00DB6159"/>
    <w:rsid w:val="00DC00E6"/>
    <w:rsid w:val="00DD0064"/>
    <w:rsid w:val="00DD17AC"/>
    <w:rsid w:val="00DD1AE4"/>
    <w:rsid w:val="00DD2ED4"/>
    <w:rsid w:val="00DD2FB2"/>
    <w:rsid w:val="00DD3BB3"/>
    <w:rsid w:val="00DD416E"/>
    <w:rsid w:val="00DD5F99"/>
    <w:rsid w:val="00DD78C1"/>
    <w:rsid w:val="00DE23D1"/>
    <w:rsid w:val="00DE267B"/>
    <w:rsid w:val="00DE65EC"/>
    <w:rsid w:val="00DE74B3"/>
    <w:rsid w:val="00DE79E3"/>
    <w:rsid w:val="00DF2673"/>
    <w:rsid w:val="00DF464E"/>
    <w:rsid w:val="00DF4B86"/>
    <w:rsid w:val="00DF5438"/>
    <w:rsid w:val="00DF5847"/>
    <w:rsid w:val="00E03E6E"/>
    <w:rsid w:val="00E0602D"/>
    <w:rsid w:val="00E06A4C"/>
    <w:rsid w:val="00E0736D"/>
    <w:rsid w:val="00E109F6"/>
    <w:rsid w:val="00E12957"/>
    <w:rsid w:val="00E12E8C"/>
    <w:rsid w:val="00E1354F"/>
    <w:rsid w:val="00E1412E"/>
    <w:rsid w:val="00E16425"/>
    <w:rsid w:val="00E20D71"/>
    <w:rsid w:val="00E2265D"/>
    <w:rsid w:val="00E22E56"/>
    <w:rsid w:val="00E27F73"/>
    <w:rsid w:val="00E30804"/>
    <w:rsid w:val="00E32026"/>
    <w:rsid w:val="00E32803"/>
    <w:rsid w:val="00E3369B"/>
    <w:rsid w:val="00E42E0F"/>
    <w:rsid w:val="00E42E4D"/>
    <w:rsid w:val="00E454D4"/>
    <w:rsid w:val="00E454F3"/>
    <w:rsid w:val="00E46E97"/>
    <w:rsid w:val="00E46EBE"/>
    <w:rsid w:val="00E47185"/>
    <w:rsid w:val="00E479AF"/>
    <w:rsid w:val="00E5265E"/>
    <w:rsid w:val="00E539C6"/>
    <w:rsid w:val="00E559C4"/>
    <w:rsid w:val="00E57B81"/>
    <w:rsid w:val="00E67F86"/>
    <w:rsid w:val="00E70BC6"/>
    <w:rsid w:val="00E73545"/>
    <w:rsid w:val="00E7512B"/>
    <w:rsid w:val="00E76E36"/>
    <w:rsid w:val="00E80C54"/>
    <w:rsid w:val="00E81AEA"/>
    <w:rsid w:val="00E825B9"/>
    <w:rsid w:val="00E849F6"/>
    <w:rsid w:val="00E909A5"/>
    <w:rsid w:val="00E92AE1"/>
    <w:rsid w:val="00E97DAD"/>
    <w:rsid w:val="00EA0C24"/>
    <w:rsid w:val="00EB5162"/>
    <w:rsid w:val="00EB6297"/>
    <w:rsid w:val="00EC0621"/>
    <w:rsid w:val="00EC0635"/>
    <w:rsid w:val="00EC0B49"/>
    <w:rsid w:val="00EC2F4E"/>
    <w:rsid w:val="00EC3071"/>
    <w:rsid w:val="00EC3174"/>
    <w:rsid w:val="00EC3282"/>
    <w:rsid w:val="00EC40AC"/>
    <w:rsid w:val="00EC4859"/>
    <w:rsid w:val="00EC5535"/>
    <w:rsid w:val="00EC7E70"/>
    <w:rsid w:val="00ED2D3C"/>
    <w:rsid w:val="00ED42C8"/>
    <w:rsid w:val="00ED5075"/>
    <w:rsid w:val="00ED5E83"/>
    <w:rsid w:val="00ED69A9"/>
    <w:rsid w:val="00ED767A"/>
    <w:rsid w:val="00EE4F58"/>
    <w:rsid w:val="00EE62CC"/>
    <w:rsid w:val="00EF5A73"/>
    <w:rsid w:val="00EF5DA7"/>
    <w:rsid w:val="00F04B4F"/>
    <w:rsid w:val="00F10737"/>
    <w:rsid w:val="00F11F0E"/>
    <w:rsid w:val="00F2022F"/>
    <w:rsid w:val="00F20301"/>
    <w:rsid w:val="00F20AF9"/>
    <w:rsid w:val="00F225C0"/>
    <w:rsid w:val="00F2357C"/>
    <w:rsid w:val="00F23BCB"/>
    <w:rsid w:val="00F24180"/>
    <w:rsid w:val="00F27A7A"/>
    <w:rsid w:val="00F3187F"/>
    <w:rsid w:val="00F31EEE"/>
    <w:rsid w:val="00F326D8"/>
    <w:rsid w:val="00F327A6"/>
    <w:rsid w:val="00F33A47"/>
    <w:rsid w:val="00F34692"/>
    <w:rsid w:val="00F36E5C"/>
    <w:rsid w:val="00F4131B"/>
    <w:rsid w:val="00F41E94"/>
    <w:rsid w:val="00F45357"/>
    <w:rsid w:val="00F46085"/>
    <w:rsid w:val="00F53A01"/>
    <w:rsid w:val="00F54E21"/>
    <w:rsid w:val="00F57DAC"/>
    <w:rsid w:val="00F62361"/>
    <w:rsid w:val="00F63BDE"/>
    <w:rsid w:val="00F66090"/>
    <w:rsid w:val="00F66B48"/>
    <w:rsid w:val="00F674C5"/>
    <w:rsid w:val="00F71DA7"/>
    <w:rsid w:val="00F730FB"/>
    <w:rsid w:val="00F75B74"/>
    <w:rsid w:val="00F75F57"/>
    <w:rsid w:val="00F81A16"/>
    <w:rsid w:val="00F83869"/>
    <w:rsid w:val="00F854A6"/>
    <w:rsid w:val="00F85B01"/>
    <w:rsid w:val="00F866F4"/>
    <w:rsid w:val="00F91BAB"/>
    <w:rsid w:val="00F954DE"/>
    <w:rsid w:val="00F959CA"/>
    <w:rsid w:val="00F96CCC"/>
    <w:rsid w:val="00FA3DBA"/>
    <w:rsid w:val="00FA41A3"/>
    <w:rsid w:val="00FA6A0A"/>
    <w:rsid w:val="00FB149F"/>
    <w:rsid w:val="00FB70B1"/>
    <w:rsid w:val="00FC16FA"/>
    <w:rsid w:val="00FC1FE3"/>
    <w:rsid w:val="00FC32E9"/>
    <w:rsid w:val="00FC467C"/>
    <w:rsid w:val="00FC4821"/>
    <w:rsid w:val="00FC5215"/>
    <w:rsid w:val="00FC5B77"/>
    <w:rsid w:val="00FC7230"/>
    <w:rsid w:val="00FD048D"/>
    <w:rsid w:val="00FD0CDB"/>
    <w:rsid w:val="00FD0EB7"/>
    <w:rsid w:val="00FD154F"/>
    <w:rsid w:val="00FD2453"/>
    <w:rsid w:val="00FD2586"/>
    <w:rsid w:val="00FD3103"/>
    <w:rsid w:val="00FD41EB"/>
    <w:rsid w:val="00FD4C30"/>
    <w:rsid w:val="00FD7379"/>
    <w:rsid w:val="00FE042C"/>
    <w:rsid w:val="00FE2C90"/>
    <w:rsid w:val="00FE4E46"/>
    <w:rsid w:val="00FE581A"/>
    <w:rsid w:val="00FE66D0"/>
    <w:rsid w:val="00FF3486"/>
    <w:rsid w:val="00FF35BC"/>
    <w:rsid w:val="00FF3E64"/>
    <w:rsid w:val="00FF4A3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FE4F35"/>
  <w15:docId w15:val="{A57C9D40-CD33-4CBF-9428-D53697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2F"/>
    <w:pPr>
      <w:spacing w:after="200" w:line="30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21"/>
    <w:pPr>
      <w:keepNext/>
      <w:keepLines/>
      <w:pageBreakBefore/>
      <w:numPr>
        <w:numId w:val="2"/>
      </w:numPr>
      <w:spacing w:before="200"/>
      <w:outlineLvl w:val="0"/>
    </w:pPr>
    <w:rPr>
      <w:rFonts w:eastAsia="Times New Roman"/>
      <w:bCs/>
      <w:color w:val="613B7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9BA"/>
    <w:pPr>
      <w:keepNext/>
      <w:keepLines/>
      <w:numPr>
        <w:ilvl w:val="1"/>
        <w:numId w:val="2"/>
      </w:numPr>
      <w:spacing w:before="200"/>
      <w:outlineLvl w:val="1"/>
    </w:pPr>
    <w:rPr>
      <w:rFonts w:eastAsia="Times New Roman"/>
      <w:bCs/>
      <w:color w:val="3A235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957"/>
    <w:pPr>
      <w:keepNext/>
      <w:keepLines/>
      <w:numPr>
        <w:ilvl w:val="2"/>
        <w:numId w:val="2"/>
      </w:numPr>
      <w:spacing w:before="200"/>
      <w:outlineLvl w:val="2"/>
    </w:pPr>
    <w:rPr>
      <w:rFonts w:eastAsia="Times New Roman"/>
      <w:bCs/>
      <w:color w:val="3A235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2957"/>
    <w:pPr>
      <w:keepNext/>
      <w:keepLines/>
      <w:numPr>
        <w:ilvl w:val="3"/>
        <w:numId w:val="2"/>
      </w:numPr>
      <w:spacing w:before="200"/>
      <w:outlineLvl w:val="3"/>
    </w:pPr>
    <w:rPr>
      <w:rFonts w:eastAsia="Times New Roman"/>
      <w:bCs/>
      <w:iCs/>
      <w:color w:val="3A235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9BA"/>
    <w:pPr>
      <w:keepNext/>
      <w:keepLines/>
      <w:numPr>
        <w:ilvl w:val="4"/>
        <w:numId w:val="2"/>
      </w:numPr>
      <w:spacing w:before="200"/>
      <w:outlineLvl w:val="4"/>
    </w:pPr>
    <w:rPr>
      <w:rFonts w:eastAsia="Times New Roman"/>
      <w:color w:val="3A235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9BA"/>
    <w:pPr>
      <w:keepNext/>
      <w:keepLines/>
      <w:numPr>
        <w:ilvl w:val="5"/>
        <w:numId w:val="2"/>
      </w:numPr>
      <w:spacing w:before="200"/>
      <w:outlineLvl w:val="5"/>
    </w:pPr>
    <w:rPr>
      <w:rFonts w:eastAsia="Times New Roman"/>
      <w:iCs/>
      <w:color w:val="3A235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059BA"/>
    <w:pPr>
      <w:keepNext/>
      <w:keepLines/>
      <w:numPr>
        <w:ilvl w:val="6"/>
        <w:numId w:val="2"/>
      </w:numPr>
      <w:spacing w:before="200"/>
      <w:outlineLvl w:val="6"/>
    </w:pPr>
    <w:rPr>
      <w:rFonts w:eastAsia="Times New Roman"/>
      <w:iCs/>
      <w:color w:val="3A235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059BA"/>
    <w:pPr>
      <w:keepNext/>
      <w:keepLines/>
      <w:numPr>
        <w:ilvl w:val="7"/>
        <w:numId w:val="2"/>
      </w:numPr>
      <w:spacing w:before="200"/>
      <w:outlineLvl w:val="7"/>
    </w:pPr>
    <w:rPr>
      <w:rFonts w:eastAsia="Times New Roman"/>
      <w:color w:val="3A235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059BA"/>
    <w:pPr>
      <w:keepNext/>
      <w:keepLines/>
      <w:numPr>
        <w:ilvl w:val="8"/>
        <w:numId w:val="2"/>
      </w:numPr>
      <w:spacing w:before="200"/>
      <w:outlineLvl w:val="8"/>
    </w:pPr>
    <w:rPr>
      <w:rFonts w:eastAsia="Times New Roman"/>
      <w:iCs/>
      <w:color w:val="3A235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5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2F"/>
  </w:style>
  <w:style w:type="paragraph" w:styleId="Footer">
    <w:name w:val="footer"/>
    <w:basedOn w:val="Normal"/>
    <w:link w:val="FooterChar"/>
    <w:uiPriority w:val="99"/>
    <w:unhideWhenUsed/>
    <w:rsid w:val="0075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2F"/>
  </w:style>
  <w:style w:type="paragraph" w:styleId="BalloonText">
    <w:name w:val="Balloon Text"/>
    <w:basedOn w:val="Normal"/>
    <w:link w:val="BalloonTextChar"/>
    <w:uiPriority w:val="99"/>
    <w:semiHidden/>
    <w:unhideWhenUsed/>
    <w:rsid w:val="001F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22D"/>
    <w:pPr>
      <w:spacing w:before="120" w:after="120"/>
    </w:pPr>
    <w:rPr>
      <w:sz w:val="21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right w:w="284" w:type="dxa"/>
      </w:tblCellMar>
    </w:tblPr>
    <w:tblStylePr w:type="firstRow">
      <w:pPr>
        <w:wordWrap/>
        <w:spacing w:beforeLines="0" w:before="240" w:beforeAutospacing="0" w:afterLines="0" w:after="240" w:afterAutospacing="0"/>
      </w:pPr>
      <w:rPr>
        <w:rFonts w:ascii="Calibri" w:hAnsi="Calibri"/>
        <w:color w:val="A6A6A6"/>
        <w:sz w:val="24"/>
      </w:rPr>
    </w:tblStylePr>
  </w:style>
  <w:style w:type="paragraph" w:customStyle="1" w:styleId="AFMTitel">
    <w:name w:val="AFM_Titel"/>
    <w:basedOn w:val="Normal"/>
    <w:rsid w:val="00DA7E47"/>
    <w:pPr>
      <w:spacing w:after="0" w:line="240" w:lineRule="auto"/>
    </w:pPr>
    <w:rPr>
      <w:color w:val="3A235F"/>
      <w:sz w:val="40"/>
      <w:lang w:val="en-US"/>
    </w:rPr>
  </w:style>
  <w:style w:type="paragraph" w:customStyle="1" w:styleId="AFMOndertitel">
    <w:name w:val="AFM_Ondertitel"/>
    <w:basedOn w:val="AFMTitel"/>
    <w:rsid w:val="00DA7E47"/>
    <w:rPr>
      <w:sz w:val="32"/>
    </w:rPr>
  </w:style>
  <w:style w:type="paragraph" w:customStyle="1" w:styleId="AFMPublicatieDatum">
    <w:name w:val="AFM_PublicatieDatum"/>
    <w:basedOn w:val="Normal"/>
    <w:rsid w:val="00D443FF"/>
    <w:pPr>
      <w:spacing w:after="0" w:line="240" w:lineRule="auto"/>
    </w:pPr>
    <w:rPr>
      <w:color w:val="808080"/>
      <w:lang w:val="en-US"/>
    </w:rPr>
  </w:style>
  <w:style w:type="paragraph" w:customStyle="1" w:styleId="AFMOngenummerdHoofdstuk">
    <w:name w:val="AFM_OngenummerdHoofdstuk"/>
    <w:basedOn w:val="Normal"/>
    <w:next w:val="Normal"/>
    <w:qFormat/>
    <w:rsid w:val="00960E21"/>
    <w:pPr>
      <w:pageBreakBefore/>
      <w:outlineLvl w:val="0"/>
    </w:pPr>
    <w:rPr>
      <w:color w:val="3A235F"/>
      <w:sz w:val="32"/>
      <w:lang w:val="en-US"/>
    </w:rPr>
  </w:style>
  <w:style w:type="paragraph" w:customStyle="1" w:styleId="AFMOngenummerdHoofdstukGeenInh">
    <w:name w:val="AFM_OngenummerdHoofdstukGeenInh"/>
    <w:basedOn w:val="AFMOngenummerdHoofdstuk"/>
    <w:next w:val="Normal"/>
    <w:rsid w:val="00DA7E47"/>
    <w:pPr>
      <w:outlineLvl w:val="9"/>
    </w:pPr>
  </w:style>
  <w:style w:type="character" w:customStyle="1" w:styleId="Heading1Char">
    <w:name w:val="Heading 1 Char"/>
    <w:link w:val="Heading1"/>
    <w:uiPriority w:val="9"/>
    <w:rsid w:val="00960E21"/>
    <w:rPr>
      <w:rFonts w:ascii="Calibri" w:eastAsia="Times New Roman" w:hAnsi="Calibri" w:cs="Times New Roman"/>
      <w:bCs/>
      <w:color w:val="613B77"/>
      <w:sz w:val="32"/>
      <w:szCs w:val="28"/>
    </w:rPr>
  </w:style>
  <w:style w:type="character" w:customStyle="1" w:styleId="Heading2Char">
    <w:name w:val="Heading 2 Char"/>
    <w:link w:val="Heading2"/>
    <w:uiPriority w:val="9"/>
    <w:rsid w:val="000059BA"/>
    <w:rPr>
      <w:rFonts w:ascii="Calibri" w:eastAsia="Times New Roman" w:hAnsi="Calibri" w:cs="Times New Roman"/>
      <w:bCs/>
      <w:color w:val="3A235F"/>
      <w:sz w:val="28"/>
      <w:szCs w:val="26"/>
    </w:rPr>
  </w:style>
  <w:style w:type="character" w:customStyle="1" w:styleId="Heading3Char">
    <w:name w:val="Heading 3 Char"/>
    <w:link w:val="Heading3"/>
    <w:uiPriority w:val="9"/>
    <w:rsid w:val="00E12957"/>
    <w:rPr>
      <w:rFonts w:ascii="Calibri" w:eastAsia="Times New Roman" w:hAnsi="Calibri" w:cs="Times New Roman"/>
      <w:bCs/>
      <w:color w:val="3A235F"/>
      <w:sz w:val="24"/>
    </w:rPr>
  </w:style>
  <w:style w:type="character" w:customStyle="1" w:styleId="Heading4Char">
    <w:name w:val="Heading 4 Char"/>
    <w:link w:val="Heading4"/>
    <w:uiPriority w:val="9"/>
    <w:rsid w:val="00E12957"/>
    <w:rPr>
      <w:rFonts w:ascii="Calibri" w:eastAsia="Times New Roman" w:hAnsi="Calibri" w:cs="Times New Roman"/>
      <w:bCs/>
      <w:iCs/>
      <w:color w:val="3A235F"/>
    </w:rPr>
  </w:style>
  <w:style w:type="character" w:customStyle="1" w:styleId="Heading5Char">
    <w:name w:val="Heading 5 Char"/>
    <w:link w:val="Heading5"/>
    <w:uiPriority w:val="9"/>
    <w:rsid w:val="000059BA"/>
    <w:rPr>
      <w:rFonts w:ascii="Calibri" w:eastAsia="Times New Roman" w:hAnsi="Calibri" w:cs="Times New Roman"/>
      <w:color w:val="3A235F"/>
    </w:rPr>
  </w:style>
  <w:style w:type="character" w:customStyle="1" w:styleId="Heading6Char">
    <w:name w:val="Heading 6 Char"/>
    <w:link w:val="Heading6"/>
    <w:uiPriority w:val="9"/>
    <w:rsid w:val="000059BA"/>
    <w:rPr>
      <w:rFonts w:ascii="Calibri" w:eastAsia="Times New Roman" w:hAnsi="Calibri" w:cs="Times New Roman"/>
      <w:iCs/>
      <w:color w:val="3A235F"/>
    </w:rPr>
  </w:style>
  <w:style w:type="character" w:customStyle="1" w:styleId="Heading7Char">
    <w:name w:val="Heading 7 Char"/>
    <w:link w:val="Heading7"/>
    <w:uiPriority w:val="9"/>
    <w:rsid w:val="000059BA"/>
    <w:rPr>
      <w:rFonts w:ascii="Calibri" w:eastAsia="Times New Roman" w:hAnsi="Calibri" w:cs="Times New Roman"/>
      <w:iCs/>
      <w:color w:val="3A235F"/>
    </w:rPr>
  </w:style>
  <w:style w:type="character" w:customStyle="1" w:styleId="Heading8Char">
    <w:name w:val="Heading 8 Char"/>
    <w:link w:val="Heading8"/>
    <w:uiPriority w:val="9"/>
    <w:rsid w:val="000059BA"/>
    <w:rPr>
      <w:rFonts w:ascii="Calibri" w:eastAsia="Times New Roman" w:hAnsi="Calibri" w:cs="Times New Roman"/>
      <w:color w:val="3A235F"/>
      <w:sz w:val="20"/>
      <w:szCs w:val="20"/>
    </w:rPr>
  </w:style>
  <w:style w:type="character" w:customStyle="1" w:styleId="Heading9Char">
    <w:name w:val="Heading 9 Char"/>
    <w:link w:val="Heading9"/>
    <w:uiPriority w:val="9"/>
    <w:rsid w:val="000059BA"/>
    <w:rPr>
      <w:rFonts w:ascii="Calibri" w:eastAsia="Times New Roman" w:hAnsi="Calibri" w:cs="Times New Roman"/>
      <w:iCs/>
      <w:color w:val="3A235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36ADB"/>
    <w:pPr>
      <w:tabs>
        <w:tab w:val="left" w:pos="1134"/>
        <w:tab w:val="right" w:pos="8777"/>
      </w:tabs>
      <w:spacing w:after="0"/>
      <w:ind w:left="992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A63CB8"/>
    <w:pPr>
      <w:tabs>
        <w:tab w:val="left" w:pos="425"/>
        <w:tab w:val="right" w:pos="8789"/>
      </w:tabs>
      <w:spacing w:before="200" w:after="0"/>
      <w:ind w:left="425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44377B"/>
    <w:pPr>
      <w:tabs>
        <w:tab w:val="right" w:pos="8777"/>
      </w:tabs>
      <w:spacing w:after="0"/>
      <w:ind w:left="1559" w:right="-2" w:hanging="5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AE4"/>
    <w:pPr>
      <w:numPr>
        <w:numId w:val="0"/>
      </w:numPr>
      <w:spacing w:before="480" w:after="0" w:line="276" w:lineRule="auto"/>
      <w:outlineLvl w:val="9"/>
    </w:pPr>
    <w:rPr>
      <w:b/>
      <w:sz w:val="28"/>
      <w:lang w:eastAsia="nl-NL"/>
    </w:rPr>
  </w:style>
  <w:style w:type="character" w:styleId="Hyperlink">
    <w:name w:val="Hyperlink"/>
    <w:uiPriority w:val="99"/>
    <w:unhideWhenUsed/>
    <w:rsid w:val="006962F4"/>
    <w:rPr>
      <w:color w:val="3B70B2" w:themeColor="accent6" w:themeShade="80"/>
      <w:u w:val="single"/>
    </w:rPr>
  </w:style>
  <w:style w:type="paragraph" w:customStyle="1" w:styleId="AFMParagraafkop">
    <w:name w:val="AFM_Paragraafkop"/>
    <w:basedOn w:val="Normal"/>
    <w:next w:val="Normal"/>
    <w:qFormat/>
    <w:rsid w:val="00E12957"/>
    <w:rPr>
      <w:color w:val="3A235F"/>
      <w:sz w:val="24"/>
      <w:lang w:val="en-US"/>
    </w:rPr>
  </w:style>
  <w:style w:type="paragraph" w:customStyle="1" w:styleId="AFMParagraafkopCursief">
    <w:name w:val="AFM_ParagraafkopCursief"/>
    <w:basedOn w:val="AFMParagraafkop"/>
    <w:next w:val="AFMParagraafkop"/>
    <w:qFormat/>
    <w:rsid w:val="00E12957"/>
    <w:rPr>
      <w:i/>
    </w:rPr>
  </w:style>
  <w:style w:type="paragraph" w:customStyle="1" w:styleId="AFMDisclaimer">
    <w:name w:val="AFM_Disclaimer"/>
    <w:basedOn w:val="Normal"/>
    <w:rsid w:val="00710A4B"/>
  </w:style>
  <w:style w:type="paragraph" w:customStyle="1" w:styleId="AFMDisclaimerAdres">
    <w:name w:val="AFM_DisclaimerAdres"/>
    <w:basedOn w:val="Normal"/>
    <w:rsid w:val="00710A4B"/>
    <w:pPr>
      <w:spacing w:before="120" w:after="120" w:line="240" w:lineRule="auto"/>
      <w:jc w:val="right"/>
    </w:pPr>
    <w:rPr>
      <w:sz w:val="24"/>
    </w:rPr>
  </w:style>
  <w:style w:type="paragraph" w:customStyle="1" w:styleId="AFMDisclaimerAdresPaars">
    <w:name w:val="AFM_DisclaimerAdresPaars"/>
    <w:basedOn w:val="AFMDisclaimerAdres"/>
    <w:next w:val="AFMDisclaimerAdres"/>
    <w:rsid w:val="00710A4B"/>
    <w:rPr>
      <w:color w:val="3A235F"/>
    </w:rPr>
  </w:style>
  <w:style w:type="numbering" w:customStyle="1" w:styleId="AFMOpsommingCijferLijst">
    <w:name w:val="AFM_OpsommingCijferLijst"/>
    <w:basedOn w:val="NoList"/>
    <w:uiPriority w:val="99"/>
    <w:rsid w:val="002000A1"/>
    <w:pPr>
      <w:numPr>
        <w:numId w:val="5"/>
      </w:numPr>
    </w:pPr>
  </w:style>
  <w:style w:type="paragraph" w:customStyle="1" w:styleId="AFMOpsommingCijfer">
    <w:name w:val="AFM_OpsommingCijfer"/>
    <w:basedOn w:val="Normal"/>
    <w:qFormat/>
    <w:rsid w:val="002000A1"/>
    <w:pPr>
      <w:numPr>
        <w:numId w:val="9"/>
      </w:numPr>
      <w:spacing w:after="0"/>
    </w:pPr>
  </w:style>
  <w:style w:type="numbering" w:customStyle="1" w:styleId="AFMOpsommingLetterLijst">
    <w:name w:val="AFM_OpsommingLetterLijst"/>
    <w:basedOn w:val="AFMOpsommingCijferLijst"/>
    <w:uiPriority w:val="99"/>
    <w:rsid w:val="009F47E6"/>
    <w:pPr>
      <w:numPr>
        <w:numId w:val="10"/>
      </w:numPr>
    </w:pPr>
  </w:style>
  <w:style w:type="paragraph" w:customStyle="1" w:styleId="AFMOpsommingLetter">
    <w:name w:val="AFM_OpsommingLetter"/>
    <w:basedOn w:val="Normal"/>
    <w:qFormat/>
    <w:rsid w:val="009F47E6"/>
    <w:pPr>
      <w:numPr>
        <w:numId w:val="11"/>
      </w:numPr>
      <w:spacing w:after="0"/>
    </w:pPr>
  </w:style>
  <w:style w:type="numbering" w:customStyle="1" w:styleId="AFMOpsommingStreepLijst">
    <w:name w:val="AFM_OpsommingStreepLijst"/>
    <w:basedOn w:val="NoList"/>
    <w:uiPriority w:val="99"/>
    <w:rsid w:val="009F47E6"/>
    <w:pPr>
      <w:numPr>
        <w:numId w:val="12"/>
      </w:numPr>
    </w:pPr>
  </w:style>
  <w:style w:type="paragraph" w:customStyle="1" w:styleId="AFMOpsommingStreep">
    <w:name w:val="AFM_OpsommingStreep"/>
    <w:basedOn w:val="Normal"/>
    <w:qFormat/>
    <w:rsid w:val="009F47E6"/>
    <w:pPr>
      <w:numPr>
        <w:numId w:val="14"/>
      </w:numPr>
      <w:spacing w:after="0"/>
    </w:pPr>
  </w:style>
  <w:style w:type="numbering" w:customStyle="1" w:styleId="AFMOpsommingBulletLijst">
    <w:name w:val="AFM_OpsommingBulletLijst"/>
    <w:basedOn w:val="NoList"/>
    <w:uiPriority w:val="99"/>
    <w:rsid w:val="00E2265D"/>
    <w:pPr>
      <w:numPr>
        <w:numId w:val="15"/>
      </w:numPr>
    </w:pPr>
  </w:style>
  <w:style w:type="paragraph" w:customStyle="1" w:styleId="AFMOpsommingBullet">
    <w:name w:val="AFM_OpsommingBullet"/>
    <w:basedOn w:val="Normal"/>
    <w:qFormat/>
    <w:rsid w:val="00E2265D"/>
    <w:pPr>
      <w:numPr>
        <w:numId w:val="17"/>
      </w:numPr>
      <w:spacing w:after="0"/>
    </w:pPr>
  </w:style>
  <w:style w:type="paragraph" w:styleId="FootnoteText">
    <w:name w:val="footnote text"/>
    <w:basedOn w:val="Normal"/>
    <w:link w:val="FootnoteTextChar"/>
    <w:semiHidden/>
    <w:unhideWhenUsed/>
    <w:rsid w:val="002220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220D8"/>
    <w:rPr>
      <w:sz w:val="20"/>
      <w:szCs w:val="20"/>
    </w:rPr>
  </w:style>
  <w:style w:type="character" w:styleId="FootnoteReference">
    <w:name w:val="footnote reference"/>
    <w:semiHidden/>
    <w:unhideWhenUsed/>
    <w:rsid w:val="002220D8"/>
    <w:rPr>
      <w:vertAlign w:val="superscript"/>
    </w:rPr>
  </w:style>
  <w:style w:type="paragraph" w:customStyle="1" w:styleId="AFMOngenummerdHoofdstukInhoudsopgave">
    <w:name w:val="AFM_OngenummerdHoofdstukInhoudsopgave"/>
    <w:basedOn w:val="AFMOngenummerdHoofdstuk"/>
    <w:next w:val="Normal"/>
    <w:rsid w:val="00077E2F"/>
    <w:pPr>
      <w:spacing w:after="1000"/>
      <w:outlineLvl w:val="9"/>
    </w:pPr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B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8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84C"/>
    <w:rPr>
      <w:b/>
      <w:bCs/>
      <w:lang w:eastAsia="en-US"/>
    </w:rPr>
  </w:style>
  <w:style w:type="paragraph" w:customStyle="1" w:styleId="Default">
    <w:name w:val="Default"/>
    <w:rsid w:val="006314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4aNumbering">
    <w:name w:val="04a_Numbering"/>
    <w:basedOn w:val="Normal"/>
    <w:rsid w:val="00DD3BB3"/>
    <w:pPr>
      <w:numPr>
        <w:numId w:val="20"/>
      </w:numPr>
      <w:spacing w:after="250" w:line="276" w:lineRule="auto"/>
      <w:jc w:val="both"/>
    </w:pPr>
    <w:rPr>
      <w:rFonts w:ascii="Georgia" w:eastAsia="Times New Roman" w:hAnsi="Georgia"/>
      <w:sz w:val="20"/>
      <w:szCs w:val="24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C5AB5"/>
    <w:rPr>
      <w:color w:val="3A23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gitaal.loket.afm.nl/EN-US/DIENSTEN/MARKET-OPERATORS/Pages/aanvraag-deferral.aspx?tab=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fid2_deferral@af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al.loket.afm.nl/en-US/Diensten/Beleggingsondernemingen/Pages/aanvraag-deferral.aspx?tab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~1.011\AppData\Local\Temp\IWRITER\AFM%20Rapport%20NL.dotx" TargetMode="External"/></Relationships>
</file>

<file path=word/theme/theme1.xml><?xml version="1.0" encoding="utf-8"?>
<a:theme xmlns:a="http://schemas.openxmlformats.org/drawingml/2006/main" name="Kantoorthema">
  <a:themeElements>
    <a:clrScheme name="AFM">
      <a:dk1>
        <a:sysClr val="windowText" lastClr="000000"/>
      </a:dk1>
      <a:lt1>
        <a:sysClr val="window" lastClr="FFFFFF"/>
      </a:lt1>
      <a:dk2>
        <a:srgbClr val="3A235F"/>
      </a:dk2>
      <a:lt2>
        <a:srgbClr val="D8D8D8"/>
      </a:lt2>
      <a:accent1>
        <a:srgbClr val="824FA0"/>
      </a:accent1>
      <a:accent2>
        <a:srgbClr val="27B466"/>
      </a:accent2>
      <a:accent3>
        <a:srgbClr val="A3D069"/>
      </a:accent3>
      <a:accent4>
        <a:srgbClr val="FFC82C"/>
      </a:accent4>
      <a:accent5>
        <a:srgbClr val="CC2327"/>
      </a:accent5>
      <a:accent6>
        <a:srgbClr val="E4ECF6"/>
      </a:accent6>
      <a:hlink>
        <a:srgbClr val="E1E2F2"/>
      </a:hlink>
      <a:folHlink>
        <a:srgbClr val="3A235F"/>
      </a:folHlink>
    </a:clrScheme>
    <a:fontScheme name="AF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866A7666624448945D52EFF51D691" ma:contentTypeVersion="1" ma:contentTypeDescription="Een nieuw document maken." ma:contentTypeScope="" ma:versionID="28fff63a5a73b5037d368038979753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b06ac192796ed684e0c25fba39786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D653DD-6198-46CF-94C1-EB040CFC6CDA}"/>
</file>

<file path=customXml/itemProps2.xml><?xml version="1.0" encoding="utf-8"?>
<ds:datastoreItem xmlns:ds="http://schemas.openxmlformats.org/officeDocument/2006/customXml" ds:itemID="{6882F97F-F0CB-4278-9AE3-22384FDA0B9C}"/>
</file>

<file path=customXml/itemProps3.xml><?xml version="1.0" encoding="utf-8"?>
<ds:datastoreItem xmlns:ds="http://schemas.openxmlformats.org/officeDocument/2006/customXml" ds:itemID="{842B5036-1138-494B-AA17-2A2451307FB3}"/>
</file>

<file path=customXml/itemProps4.xml><?xml version="1.0" encoding="utf-8"?>
<ds:datastoreItem xmlns:ds="http://schemas.openxmlformats.org/officeDocument/2006/customXml" ds:itemID="{C5ECA6C5-DA26-43CB-B88E-60EC757529A0}"/>
</file>

<file path=docProps/app.xml><?xml version="1.0" encoding="utf-8"?>
<Properties xmlns="http://schemas.openxmlformats.org/officeDocument/2006/extended-properties" xmlns:vt="http://schemas.openxmlformats.org/officeDocument/2006/docPropsVTypes">
  <Template>AFM Rapport NL</Template>
  <TotalTime>0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Walter</dc:creator>
  <cp:keywords/>
  <cp:lastModifiedBy>Siers, René</cp:lastModifiedBy>
  <cp:revision>3</cp:revision>
  <dcterms:created xsi:type="dcterms:W3CDTF">2018-03-01T09:04:00Z</dcterms:created>
  <dcterms:modified xsi:type="dcterms:W3CDTF">2018-03-02T10:32:00Z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0x01010021E866A7666624448945D52EFF51D691</vt:lpwstr>
  </property>
  <property fmtid="{D5CDD505-2E9C-101B-9397-08002B2CF9AE}" pid="3" name="_dlc_DocId">
    <vt:lpwstr>AFMPROJ16-11-5145</vt:lpwstr>
  </property>
  <property fmtid="{D5CDD505-2E9C-101B-9397-08002B2CF9AE}" pid="4" name="_dlc_DocIdUrl">
    <vt:lpwstr>http://dms.stelan.nl/projecten/dashboard/_layouts/15/DocIdRedir.aspx?ID=AFMPROJ16-11-5145, AFMPROJ16-11-5145</vt:lpwstr>
  </property>
  <property fmtid="{D5CDD505-2E9C-101B-9397-08002B2CF9AE}" pid="5" name="_dlc_DocIdItemGuid">
    <vt:lpwstr>2dc65b9c-dbf5-4266-93b6-3e759052c832</vt:lpwstr>
  </property>
  <property fmtid="{D5CDD505-2E9C-101B-9397-08002B2CF9AE}" pid="6" name="TaxKeyword">
    <vt:lpwstr/>
  </property>
  <property fmtid="{D5CDD505-2E9C-101B-9397-08002B2CF9AE}" pid="7" name="Kanaal">
    <vt:lpwstr/>
  </property>
  <property fmtid="{D5CDD505-2E9C-101B-9397-08002B2CF9AE}" pid="8" name="Toezichtstaak">
    <vt:lpwstr/>
  </property>
  <property fmtid="{D5CDD505-2E9C-101B-9397-08002B2CF9AE}" pid="9" name="Documenttype">
    <vt:lpwstr/>
  </property>
  <property fmtid="{D5CDD505-2E9C-101B-9397-08002B2CF9AE}" pid="10" name="Organisatieonderdeel">
    <vt:lpwstr/>
  </property>
  <property fmtid="{D5CDD505-2E9C-101B-9397-08002B2CF9AE}" pid="11" name="Proces">
    <vt:lpwstr/>
  </property>
  <property fmtid="{D5CDD505-2E9C-101B-9397-08002B2CF9AE}" pid="12" name="ProcesHTField0">
    <vt:lpwstr/>
  </property>
  <property fmtid="{D5CDD505-2E9C-101B-9397-08002B2CF9AE}" pid="13" name="KanaalHTField0">
    <vt:lpwstr/>
  </property>
  <property fmtid="{D5CDD505-2E9C-101B-9397-08002B2CF9AE}" pid="14" name="DocumenttypeHTField0">
    <vt:lpwstr/>
  </property>
  <property fmtid="{D5CDD505-2E9C-101B-9397-08002B2CF9AE}" pid="15" name="TaxKeywordTaxHTField">
    <vt:lpwstr/>
  </property>
  <property fmtid="{D5CDD505-2E9C-101B-9397-08002B2CF9AE}" pid="16" name="ToezichtstaakHTField0">
    <vt:lpwstr/>
  </property>
  <property fmtid="{D5CDD505-2E9C-101B-9397-08002B2CF9AE}" pid="17" name="OrganisatieonderdeelHTField0">
    <vt:lpwstr/>
  </property>
</Properties>
</file>