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BED9" w14:textId="51DEAE00" w:rsidR="00080EBC" w:rsidRPr="004A7FAD" w:rsidRDefault="00BF658E" w:rsidP="002F18CD">
      <w:pPr>
        <w:jc w:val="both"/>
        <w:rPr>
          <w:rFonts w:cs="Arial"/>
          <w:i/>
          <w:iCs/>
          <w:szCs w:val="19"/>
          <w:lang w:val="en-US"/>
        </w:rPr>
      </w:pPr>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0AD70ECA" w:rsidR="00037A1B" w:rsidRPr="00FD4AB0" w:rsidRDefault="009E1911" w:rsidP="00037A1B">
      <w:pPr>
        <w:jc w:val="both"/>
        <w:rPr>
          <w:rFonts w:cs="Arial"/>
          <w:shd w:val="clear" w:color="auto" w:fill="FFFFFF"/>
          <w:lang w:val="en-US"/>
        </w:rPr>
      </w:pPr>
      <w:r w:rsidRPr="00037A1B">
        <w:rPr>
          <w:rFonts w:cs="Arial"/>
          <w:b/>
          <w:i/>
          <w:szCs w:val="19"/>
          <w:lang w:val="en-GB"/>
        </w:rPr>
        <w:t>Enschede</w:t>
      </w:r>
      <w:r w:rsidR="001914D5" w:rsidRPr="00037A1B">
        <w:rPr>
          <w:rFonts w:cs="Arial"/>
          <w:b/>
          <w:i/>
          <w:szCs w:val="19"/>
          <w:lang w:val="en-GB"/>
        </w:rPr>
        <w:t xml:space="preserve">, the </w:t>
      </w:r>
      <w:r w:rsidR="001914D5" w:rsidRPr="00FD4AB0">
        <w:rPr>
          <w:rFonts w:cs="Arial"/>
          <w:b/>
          <w:i/>
          <w:szCs w:val="19"/>
          <w:lang w:val="en-GB"/>
        </w:rPr>
        <w:t xml:space="preserve">Netherlands, </w:t>
      </w:r>
      <w:r w:rsidR="001224E3" w:rsidRPr="00FD4AB0">
        <w:rPr>
          <w:rFonts w:cs="Arial"/>
          <w:b/>
          <w:i/>
          <w:szCs w:val="19"/>
          <w:lang w:val="en-GB"/>
        </w:rPr>
        <w:t>13</w:t>
      </w:r>
      <w:r w:rsidR="003E7CDF" w:rsidRPr="00FD4AB0">
        <w:rPr>
          <w:rFonts w:cs="Arial"/>
          <w:b/>
          <w:i/>
          <w:szCs w:val="19"/>
          <w:lang w:val="en-GB"/>
        </w:rPr>
        <w:t xml:space="preserve"> August</w:t>
      </w:r>
      <w:r w:rsidR="00C6679F" w:rsidRPr="00FD4AB0">
        <w:rPr>
          <w:rFonts w:cs="Arial"/>
          <w:b/>
          <w:i/>
          <w:iCs/>
          <w:szCs w:val="19"/>
          <w:lang w:val="en-GB"/>
        </w:rPr>
        <w:t xml:space="preserve"> </w:t>
      </w:r>
      <w:r w:rsidR="001914D5" w:rsidRPr="00FD4AB0">
        <w:rPr>
          <w:rFonts w:cs="Arial"/>
          <w:b/>
          <w:i/>
          <w:szCs w:val="19"/>
          <w:lang w:val="en-GB"/>
        </w:rPr>
        <w:t>2021,</w:t>
      </w:r>
      <w:r w:rsidR="001914D5" w:rsidRPr="00FD4AB0">
        <w:rPr>
          <w:rFonts w:cs="Arial"/>
          <w:b/>
          <w:bCs/>
          <w:i/>
          <w:iCs/>
          <w:szCs w:val="19"/>
          <w:lang w:val="en-US"/>
        </w:rPr>
        <w:t xml:space="preserve"> </w:t>
      </w:r>
      <w:r w:rsidRPr="00FD4AB0">
        <w:rPr>
          <w:rFonts w:cs="Arial"/>
          <w:b/>
          <w:bCs/>
          <w:i/>
          <w:iCs/>
          <w:szCs w:val="19"/>
          <w:lang w:val="en-US"/>
        </w:rPr>
        <w:t xml:space="preserve">Infestos </w:t>
      </w:r>
      <w:r w:rsidR="00037A1B" w:rsidRPr="00FD4AB0">
        <w:rPr>
          <w:rFonts w:cs="Arial"/>
          <w:bCs/>
          <w:i/>
          <w:iCs/>
          <w:szCs w:val="19"/>
          <w:lang w:val="en-US"/>
        </w:rPr>
        <w:t>-</w:t>
      </w:r>
      <w:r w:rsidR="0081494B" w:rsidRPr="00FD4AB0">
        <w:rPr>
          <w:rFonts w:cs="Arial"/>
          <w:bCs/>
          <w:i/>
          <w:iCs/>
          <w:szCs w:val="19"/>
          <w:lang w:val="en-US"/>
        </w:rPr>
        <w:t xml:space="preserve"> </w:t>
      </w:r>
      <w:r w:rsidR="00037A1B" w:rsidRPr="00FD4AB0">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FD4AB0">
        <w:rPr>
          <w:rFonts w:cs="Arial"/>
          <w:i/>
          <w:shd w:val="clear" w:color="auto" w:fill="FFFFFF"/>
          <w:lang w:val="en-US"/>
        </w:rPr>
        <w:t>cum dividend</w:t>
      </w:r>
      <w:r w:rsidR="00C87ADF" w:rsidRPr="00FD4AB0">
        <w:rPr>
          <w:rFonts w:cs="Arial"/>
          <w:shd w:val="clear" w:color="auto" w:fill="FFFFFF"/>
          <w:lang w:val="en-US"/>
        </w:rPr>
        <w:t xml:space="preserve">) (the </w:t>
      </w:r>
      <w:r w:rsidR="00037A1B" w:rsidRPr="00FD4AB0">
        <w:rPr>
          <w:rStyle w:val="Strong"/>
          <w:rFonts w:cs="Arial"/>
          <w:shd w:val="clear" w:color="auto" w:fill="FFFFFF"/>
          <w:lang w:val="en-US"/>
        </w:rPr>
        <w:t>Offer Price</w:t>
      </w:r>
      <w:r w:rsidR="00037A1B" w:rsidRPr="00FD4AB0">
        <w:rPr>
          <w:rFonts w:cs="Arial"/>
          <w:shd w:val="clear" w:color="auto" w:fill="FFFFFF"/>
          <w:lang w:val="en-US"/>
        </w:rPr>
        <w:t>).</w:t>
      </w:r>
    </w:p>
    <w:p w14:paraId="5FDE0B28" w14:textId="77777777" w:rsidR="00037A1B" w:rsidRPr="00FD4AB0" w:rsidRDefault="00037A1B" w:rsidP="00DE7C4F">
      <w:pPr>
        <w:jc w:val="both"/>
        <w:rPr>
          <w:rFonts w:cs="Arial"/>
          <w:bCs/>
          <w:iCs/>
          <w:szCs w:val="19"/>
          <w:lang w:val="en-US"/>
        </w:rPr>
      </w:pPr>
    </w:p>
    <w:p w14:paraId="4AEB5B36" w14:textId="1D1796CA" w:rsidR="00600FDF" w:rsidRPr="00FD4AB0" w:rsidRDefault="00714E93" w:rsidP="00600FDF">
      <w:pPr>
        <w:jc w:val="both"/>
        <w:rPr>
          <w:rFonts w:cs="Arial"/>
          <w:bCs/>
          <w:iCs/>
          <w:szCs w:val="19"/>
          <w:lang w:val="en-US"/>
        </w:rPr>
      </w:pPr>
      <w:r w:rsidRPr="00FD4AB0">
        <w:rPr>
          <w:rFonts w:cs="Arial"/>
          <w:bCs/>
          <w:iCs/>
          <w:szCs w:val="19"/>
          <w:lang w:val="en-US"/>
        </w:rPr>
        <w:t xml:space="preserve">Today, </w:t>
      </w:r>
      <w:r w:rsidR="00600FDF" w:rsidRPr="00FD4AB0">
        <w:rPr>
          <w:rFonts w:cs="Arial"/>
          <w:bCs/>
          <w:iCs/>
          <w:szCs w:val="19"/>
          <w:lang w:val="en-US"/>
        </w:rPr>
        <w:t xml:space="preserve">Infestos </w:t>
      </w:r>
      <w:r w:rsidRPr="00FD4AB0">
        <w:rPr>
          <w:rFonts w:cs="Arial"/>
          <w:bCs/>
          <w:iCs/>
          <w:szCs w:val="19"/>
          <w:lang w:val="en-US"/>
        </w:rPr>
        <w:t>Sustainable Solutions B.V. (</w:t>
      </w:r>
      <w:r w:rsidR="00C6679F" w:rsidRPr="00FD4AB0">
        <w:rPr>
          <w:rFonts w:cs="Arial"/>
          <w:bCs/>
          <w:iCs/>
          <w:szCs w:val="19"/>
          <w:lang w:val="en-US"/>
        </w:rPr>
        <w:t xml:space="preserve">the </w:t>
      </w:r>
      <w:r w:rsidR="00C6679F" w:rsidRPr="00FD4AB0">
        <w:rPr>
          <w:rFonts w:cs="Arial"/>
          <w:b/>
          <w:bCs/>
          <w:iCs/>
          <w:szCs w:val="19"/>
          <w:lang w:val="en-US"/>
        </w:rPr>
        <w:t>Offeror</w:t>
      </w:r>
      <w:r w:rsidRPr="00FD4AB0">
        <w:rPr>
          <w:rFonts w:cs="Arial"/>
          <w:bCs/>
          <w:iCs/>
          <w:szCs w:val="19"/>
          <w:lang w:val="en-US"/>
        </w:rPr>
        <w:t xml:space="preserve">), a direct subsidiary of Infestos incorporated in connection with the Offer, </w:t>
      </w:r>
      <w:r w:rsidR="00600FDF" w:rsidRPr="00FD4AB0">
        <w:rPr>
          <w:rFonts w:cs="Arial"/>
          <w:bCs/>
          <w:iCs/>
          <w:szCs w:val="19"/>
          <w:lang w:val="en-US"/>
        </w:rPr>
        <w:t xml:space="preserve">conducted transactions in </w:t>
      </w:r>
      <w:r w:rsidR="00755B64" w:rsidRPr="00FD4AB0">
        <w:rPr>
          <w:rFonts w:cs="Arial"/>
          <w:bCs/>
          <w:iCs/>
          <w:szCs w:val="19"/>
          <w:lang w:val="en-US"/>
        </w:rPr>
        <w:t>ordinary shares in the capital of Neways (</w:t>
      </w:r>
      <w:r w:rsidR="00755B64" w:rsidRPr="00FD4AB0">
        <w:rPr>
          <w:rFonts w:cs="Arial"/>
          <w:b/>
          <w:bCs/>
          <w:iCs/>
          <w:szCs w:val="19"/>
          <w:lang w:val="en-US"/>
        </w:rPr>
        <w:t>Shares</w:t>
      </w:r>
      <w:r w:rsidR="00755B64" w:rsidRPr="00FD4AB0">
        <w:rPr>
          <w:rFonts w:cs="Arial"/>
          <w:bCs/>
          <w:iCs/>
          <w:szCs w:val="19"/>
          <w:lang w:val="en-US"/>
        </w:rPr>
        <w:t xml:space="preserve">) </w:t>
      </w:r>
      <w:r w:rsidR="00600FDF" w:rsidRPr="00FD4AB0">
        <w:rPr>
          <w:rFonts w:cs="Arial"/>
          <w:bCs/>
          <w:iCs/>
          <w:szCs w:val="19"/>
          <w:lang w:val="en-US"/>
        </w:rPr>
        <w:t xml:space="preserve">and/or securities that are convertible into, exchangeable for or exercisable for </w:t>
      </w:r>
      <w:r w:rsidR="00755B64" w:rsidRPr="00FD4AB0">
        <w:rPr>
          <w:rFonts w:cs="Arial"/>
          <w:bCs/>
          <w:iCs/>
          <w:szCs w:val="19"/>
          <w:lang w:val="en-US"/>
        </w:rPr>
        <w:t>S</w:t>
      </w:r>
      <w:r w:rsidR="00600FDF" w:rsidRPr="00FD4AB0">
        <w:rPr>
          <w:rFonts w:cs="Arial"/>
          <w:bCs/>
          <w:iCs/>
          <w:szCs w:val="19"/>
          <w:lang w:val="en-US"/>
        </w:rPr>
        <w:t>hares, the details of which are stated below.</w:t>
      </w:r>
    </w:p>
    <w:p w14:paraId="3DDCE1B6" w14:textId="5DCBCBA5" w:rsidR="00600FDF" w:rsidRPr="00FD4AB0"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FD4AB0" w14:paraId="0D6A5468" w14:textId="77777777" w:rsidTr="00755B64">
        <w:tc>
          <w:tcPr>
            <w:tcW w:w="1870" w:type="dxa"/>
            <w:shd w:val="clear" w:color="auto" w:fill="BFBFBF" w:themeFill="background1" w:themeFillShade="BF"/>
          </w:tcPr>
          <w:p w14:paraId="25A8B427" w14:textId="31E48605" w:rsidR="00600FDF" w:rsidRPr="00FD4AB0" w:rsidRDefault="00600FDF" w:rsidP="00600FDF">
            <w:pPr>
              <w:jc w:val="center"/>
              <w:rPr>
                <w:rFonts w:cs="Arial"/>
                <w:bCs/>
                <w:iCs/>
                <w:szCs w:val="19"/>
                <w:lang w:val="en-US"/>
              </w:rPr>
            </w:pPr>
            <w:r w:rsidRPr="00FD4AB0">
              <w:rPr>
                <w:rFonts w:cs="Arial"/>
                <w:bCs/>
                <w:iCs/>
                <w:szCs w:val="19"/>
                <w:lang w:val="en-US"/>
              </w:rPr>
              <w:t>Date</w:t>
            </w:r>
          </w:p>
        </w:tc>
        <w:tc>
          <w:tcPr>
            <w:tcW w:w="1870" w:type="dxa"/>
            <w:shd w:val="clear" w:color="auto" w:fill="BFBFBF" w:themeFill="background1" w:themeFillShade="BF"/>
          </w:tcPr>
          <w:p w14:paraId="541403F3" w14:textId="28341E94" w:rsidR="00600FDF" w:rsidRPr="00FD4AB0" w:rsidRDefault="00600FDF" w:rsidP="00600FDF">
            <w:pPr>
              <w:jc w:val="center"/>
              <w:rPr>
                <w:rFonts w:cs="Arial"/>
                <w:bCs/>
                <w:iCs/>
                <w:szCs w:val="19"/>
                <w:lang w:val="en-US"/>
              </w:rPr>
            </w:pPr>
            <w:r w:rsidRPr="00FD4AB0">
              <w:rPr>
                <w:rFonts w:cs="Arial"/>
                <w:bCs/>
                <w:iCs/>
                <w:szCs w:val="19"/>
                <w:lang w:val="en-US"/>
              </w:rPr>
              <w:t>Transaction type</w:t>
            </w:r>
          </w:p>
        </w:tc>
        <w:tc>
          <w:tcPr>
            <w:tcW w:w="1870" w:type="dxa"/>
            <w:shd w:val="clear" w:color="auto" w:fill="BFBFBF" w:themeFill="background1" w:themeFillShade="BF"/>
          </w:tcPr>
          <w:p w14:paraId="1EE85B91" w14:textId="18DE0081" w:rsidR="00600FDF" w:rsidRPr="00FD4AB0" w:rsidRDefault="00755B64" w:rsidP="00600FDF">
            <w:pPr>
              <w:jc w:val="center"/>
              <w:rPr>
                <w:rFonts w:cs="Arial"/>
                <w:bCs/>
                <w:iCs/>
                <w:szCs w:val="19"/>
                <w:lang w:val="en-US"/>
              </w:rPr>
            </w:pPr>
            <w:r w:rsidRPr="00FD4AB0">
              <w:rPr>
                <w:rFonts w:cs="Arial"/>
                <w:bCs/>
                <w:iCs/>
                <w:szCs w:val="19"/>
                <w:lang w:val="en-US"/>
              </w:rPr>
              <w:t>Total number s</w:t>
            </w:r>
            <w:r w:rsidR="00600FDF" w:rsidRPr="00FD4AB0">
              <w:rPr>
                <w:rFonts w:cs="Arial"/>
                <w:bCs/>
                <w:iCs/>
                <w:szCs w:val="19"/>
                <w:lang w:val="en-US"/>
              </w:rPr>
              <w:t>hares</w:t>
            </w:r>
          </w:p>
        </w:tc>
        <w:tc>
          <w:tcPr>
            <w:tcW w:w="1870" w:type="dxa"/>
            <w:shd w:val="clear" w:color="auto" w:fill="BFBFBF" w:themeFill="background1" w:themeFillShade="BF"/>
          </w:tcPr>
          <w:p w14:paraId="530D9ECB" w14:textId="70BC3130" w:rsidR="00600FDF" w:rsidRPr="00FD4AB0" w:rsidRDefault="00600FDF" w:rsidP="00600FDF">
            <w:pPr>
              <w:jc w:val="center"/>
              <w:rPr>
                <w:rFonts w:cs="Arial"/>
                <w:bCs/>
                <w:iCs/>
                <w:szCs w:val="19"/>
                <w:lang w:val="en-US"/>
              </w:rPr>
            </w:pPr>
            <w:r w:rsidRPr="00FD4AB0">
              <w:rPr>
                <w:rFonts w:cs="Arial"/>
                <w:bCs/>
                <w:iCs/>
                <w:szCs w:val="19"/>
                <w:lang w:val="en-US"/>
              </w:rPr>
              <w:t>Type of shares</w:t>
            </w:r>
          </w:p>
        </w:tc>
        <w:tc>
          <w:tcPr>
            <w:tcW w:w="1870" w:type="dxa"/>
            <w:shd w:val="clear" w:color="auto" w:fill="BFBFBF" w:themeFill="background1" w:themeFillShade="BF"/>
          </w:tcPr>
          <w:p w14:paraId="4C91B8C6" w14:textId="3A5BF41A" w:rsidR="00600FDF" w:rsidRPr="00FD4AB0" w:rsidRDefault="00600FDF" w:rsidP="00600FDF">
            <w:pPr>
              <w:jc w:val="center"/>
              <w:rPr>
                <w:rFonts w:cs="Arial"/>
                <w:bCs/>
                <w:iCs/>
                <w:szCs w:val="19"/>
                <w:lang w:val="en-US"/>
              </w:rPr>
            </w:pPr>
            <w:r w:rsidRPr="00FD4AB0">
              <w:rPr>
                <w:rFonts w:cs="Arial"/>
                <w:bCs/>
                <w:iCs/>
                <w:szCs w:val="19"/>
                <w:lang w:val="en-US"/>
              </w:rPr>
              <w:t>Volume weighted average price</w:t>
            </w:r>
          </w:p>
        </w:tc>
      </w:tr>
      <w:tr w:rsidR="00600FDF" w:rsidRPr="00FD4AB0" w14:paraId="019D6D2E" w14:textId="77777777" w:rsidTr="00600FDF">
        <w:tc>
          <w:tcPr>
            <w:tcW w:w="1870" w:type="dxa"/>
          </w:tcPr>
          <w:p w14:paraId="4334D067" w14:textId="6BF06E05" w:rsidR="00600FDF" w:rsidRPr="00FD4AB0" w:rsidRDefault="001224E3" w:rsidP="00600FDF">
            <w:pPr>
              <w:jc w:val="center"/>
              <w:rPr>
                <w:rFonts w:cs="Arial"/>
                <w:bCs/>
                <w:iCs/>
                <w:szCs w:val="19"/>
                <w:lang w:val="en-US"/>
              </w:rPr>
            </w:pPr>
            <w:r w:rsidRPr="00FD4AB0">
              <w:rPr>
                <w:rFonts w:cs="Arial"/>
                <w:bCs/>
                <w:iCs/>
                <w:szCs w:val="19"/>
                <w:lang w:val="en-US"/>
              </w:rPr>
              <w:t>13</w:t>
            </w:r>
            <w:r w:rsidR="003E7CDF" w:rsidRPr="00FD4AB0">
              <w:rPr>
                <w:rFonts w:cs="Arial"/>
                <w:bCs/>
                <w:iCs/>
                <w:szCs w:val="19"/>
                <w:lang w:val="en-US"/>
              </w:rPr>
              <w:t xml:space="preserve"> August</w:t>
            </w:r>
            <w:r w:rsidR="00600FDF" w:rsidRPr="00FD4AB0">
              <w:rPr>
                <w:rFonts w:cs="Arial"/>
                <w:bCs/>
                <w:iCs/>
                <w:szCs w:val="19"/>
                <w:lang w:val="en-US"/>
              </w:rPr>
              <w:t xml:space="preserve"> 2021</w:t>
            </w:r>
          </w:p>
        </w:tc>
        <w:tc>
          <w:tcPr>
            <w:tcW w:w="1870" w:type="dxa"/>
          </w:tcPr>
          <w:p w14:paraId="5C2BE937" w14:textId="089DD487" w:rsidR="00600FDF" w:rsidRPr="00FD4AB0" w:rsidRDefault="00600FDF" w:rsidP="00600FDF">
            <w:pPr>
              <w:jc w:val="center"/>
              <w:rPr>
                <w:rFonts w:cs="Arial"/>
                <w:bCs/>
                <w:iCs/>
                <w:szCs w:val="19"/>
                <w:lang w:val="en-US"/>
              </w:rPr>
            </w:pPr>
            <w:r w:rsidRPr="00FD4AB0">
              <w:rPr>
                <w:rFonts w:cs="Arial"/>
                <w:bCs/>
                <w:iCs/>
                <w:szCs w:val="19"/>
                <w:lang w:val="en-US"/>
              </w:rPr>
              <w:t>Purchase</w:t>
            </w:r>
          </w:p>
        </w:tc>
        <w:tc>
          <w:tcPr>
            <w:tcW w:w="1870" w:type="dxa"/>
          </w:tcPr>
          <w:p w14:paraId="1B9ECF1B" w14:textId="323CE316" w:rsidR="00600FDF" w:rsidRPr="00FD4AB0" w:rsidRDefault="00FD4AB0" w:rsidP="00600FDF">
            <w:pPr>
              <w:jc w:val="center"/>
              <w:rPr>
                <w:rFonts w:cs="Arial"/>
                <w:bCs/>
                <w:iCs/>
                <w:szCs w:val="19"/>
                <w:lang w:val="en-US"/>
              </w:rPr>
            </w:pPr>
            <w:r w:rsidRPr="00FD4AB0">
              <w:rPr>
                <w:rFonts w:cs="Arial"/>
                <w:bCs/>
                <w:iCs/>
                <w:szCs w:val="19"/>
                <w:lang w:val="en-US"/>
              </w:rPr>
              <w:t>764</w:t>
            </w:r>
          </w:p>
        </w:tc>
        <w:tc>
          <w:tcPr>
            <w:tcW w:w="1870" w:type="dxa"/>
          </w:tcPr>
          <w:p w14:paraId="367BF668" w14:textId="0535F9B0" w:rsidR="00600FDF" w:rsidRPr="00FD4AB0" w:rsidRDefault="00600FDF" w:rsidP="00600FDF">
            <w:pPr>
              <w:jc w:val="center"/>
              <w:rPr>
                <w:rFonts w:cs="Arial"/>
                <w:bCs/>
                <w:iCs/>
                <w:szCs w:val="19"/>
                <w:lang w:val="en-US"/>
              </w:rPr>
            </w:pPr>
            <w:r w:rsidRPr="00FD4AB0">
              <w:rPr>
                <w:rFonts w:cs="Arial"/>
                <w:bCs/>
                <w:iCs/>
                <w:szCs w:val="19"/>
                <w:lang w:val="en-US"/>
              </w:rPr>
              <w:t>ordinary shares</w:t>
            </w:r>
          </w:p>
        </w:tc>
        <w:tc>
          <w:tcPr>
            <w:tcW w:w="1870" w:type="dxa"/>
          </w:tcPr>
          <w:p w14:paraId="4CA8C514" w14:textId="1D663E37" w:rsidR="00600FDF" w:rsidRPr="00FD4AB0" w:rsidRDefault="00600FDF" w:rsidP="00600FDF">
            <w:pPr>
              <w:jc w:val="center"/>
              <w:rPr>
                <w:rFonts w:cs="Arial"/>
                <w:bCs/>
                <w:iCs/>
                <w:szCs w:val="19"/>
                <w:lang w:val="en-US"/>
              </w:rPr>
            </w:pPr>
            <w:r w:rsidRPr="00FD4AB0">
              <w:rPr>
                <w:rFonts w:cs="Arial"/>
                <w:bCs/>
                <w:iCs/>
                <w:szCs w:val="19"/>
                <w:lang w:val="en-US"/>
              </w:rPr>
              <w:t xml:space="preserve">EUR </w:t>
            </w:r>
            <w:r w:rsidR="00C6679F" w:rsidRPr="00FD4AB0">
              <w:rPr>
                <w:rFonts w:cs="Arial"/>
                <w:bCs/>
                <w:iCs/>
                <w:szCs w:val="19"/>
                <w:lang w:val="en-US"/>
              </w:rPr>
              <w:t>14.</w:t>
            </w:r>
            <w:r w:rsidR="00FD4AB0" w:rsidRPr="00FD4AB0">
              <w:rPr>
                <w:rFonts w:cs="Arial"/>
                <w:bCs/>
                <w:iCs/>
                <w:szCs w:val="19"/>
                <w:lang w:val="en-US"/>
              </w:rPr>
              <w:t>55</w:t>
            </w:r>
          </w:p>
        </w:tc>
      </w:tr>
    </w:tbl>
    <w:p w14:paraId="6E50728C" w14:textId="77777777" w:rsidR="00600FDF" w:rsidRPr="00FD4AB0" w:rsidRDefault="00600FDF" w:rsidP="00600FDF">
      <w:pPr>
        <w:jc w:val="both"/>
        <w:rPr>
          <w:rFonts w:cs="Arial"/>
          <w:bCs/>
          <w:iCs/>
          <w:szCs w:val="19"/>
          <w:lang w:val="en-US"/>
        </w:rPr>
      </w:pPr>
    </w:p>
    <w:p w14:paraId="5D05EC4C" w14:textId="613BED49" w:rsidR="00714E93" w:rsidRPr="00FD4AB0" w:rsidRDefault="00600FDF" w:rsidP="00D3791E">
      <w:pPr>
        <w:jc w:val="both"/>
        <w:rPr>
          <w:rFonts w:cs="Arial"/>
          <w:bCs/>
          <w:iCs/>
          <w:szCs w:val="19"/>
          <w:lang w:val="en-US"/>
        </w:rPr>
      </w:pPr>
      <w:r w:rsidRPr="00FD4AB0">
        <w:rPr>
          <w:rFonts w:cs="Arial"/>
          <w:bCs/>
          <w:iCs/>
          <w:szCs w:val="19"/>
          <w:lang w:val="en-US"/>
        </w:rPr>
        <w:t xml:space="preserve">The highest price per </w:t>
      </w:r>
      <w:r w:rsidR="00755B64" w:rsidRPr="00FD4AB0">
        <w:rPr>
          <w:rFonts w:cs="Arial"/>
          <w:bCs/>
          <w:iCs/>
          <w:szCs w:val="19"/>
          <w:lang w:val="en-US"/>
        </w:rPr>
        <w:t>S</w:t>
      </w:r>
      <w:r w:rsidRPr="00FD4AB0">
        <w:rPr>
          <w:rFonts w:cs="Arial"/>
          <w:bCs/>
          <w:iCs/>
          <w:szCs w:val="19"/>
          <w:lang w:val="en-US"/>
        </w:rPr>
        <w:t xml:space="preserve">hare paid </w:t>
      </w:r>
      <w:r w:rsidR="00755B64" w:rsidRPr="00FD4AB0">
        <w:rPr>
          <w:rFonts w:cs="Arial"/>
          <w:bCs/>
          <w:iCs/>
          <w:szCs w:val="19"/>
          <w:lang w:val="en-US"/>
        </w:rPr>
        <w:t xml:space="preserve">by </w:t>
      </w:r>
      <w:r w:rsidR="00C6679F" w:rsidRPr="00FD4AB0">
        <w:rPr>
          <w:rFonts w:cs="Arial"/>
          <w:bCs/>
          <w:iCs/>
          <w:szCs w:val="19"/>
          <w:lang w:val="en-US"/>
        </w:rPr>
        <w:t>the Offeror</w:t>
      </w:r>
      <w:r w:rsidR="00714E93" w:rsidRPr="00FD4AB0">
        <w:rPr>
          <w:rFonts w:cs="Arial"/>
          <w:bCs/>
          <w:iCs/>
          <w:szCs w:val="19"/>
          <w:lang w:val="en-US"/>
        </w:rPr>
        <w:t xml:space="preserve"> </w:t>
      </w:r>
      <w:r w:rsidRPr="00FD4AB0">
        <w:rPr>
          <w:rFonts w:cs="Arial"/>
          <w:bCs/>
          <w:iCs/>
          <w:szCs w:val="19"/>
          <w:lang w:val="en-US"/>
        </w:rPr>
        <w:t xml:space="preserve">in a transaction conducted today was EUR </w:t>
      </w:r>
      <w:r w:rsidR="00C6679F" w:rsidRPr="00FD4AB0">
        <w:rPr>
          <w:rFonts w:cs="Arial"/>
          <w:bCs/>
          <w:iCs/>
          <w:szCs w:val="19"/>
          <w:lang w:val="en-US"/>
        </w:rPr>
        <w:t>14.</w:t>
      </w:r>
      <w:r w:rsidR="00FD4AB0" w:rsidRPr="00FD4AB0">
        <w:rPr>
          <w:rFonts w:cs="Arial"/>
          <w:bCs/>
          <w:iCs/>
          <w:szCs w:val="19"/>
          <w:lang w:val="en-US"/>
        </w:rPr>
        <w:t>5</w:t>
      </w:r>
      <w:r w:rsidR="00C6679F" w:rsidRPr="00FD4AB0">
        <w:rPr>
          <w:rFonts w:cs="Arial"/>
          <w:bCs/>
          <w:iCs/>
          <w:szCs w:val="19"/>
          <w:lang w:val="en-US"/>
        </w:rPr>
        <w:t>5</w:t>
      </w:r>
      <w:r w:rsidRPr="00FD4AB0">
        <w:rPr>
          <w:rFonts w:cs="Arial"/>
          <w:bCs/>
          <w:iCs/>
          <w:szCs w:val="19"/>
          <w:lang w:val="en-US"/>
        </w:rPr>
        <w:t xml:space="preserve"> per</w:t>
      </w:r>
      <w:r w:rsidR="00080EBC" w:rsidRPr="00FD4AB0">
        <w:rPr>
          <w:rFonts w:cs="Arial"/>
          <w:bCs/>
          <w:iCs/>
          <w:szCs w:val="19"/>
          <w:lang w:val="en-US"/>
        </w:rPr>
        <w:t xml:space="preserve"> </w:t>
      </w:r>
      <w:r w:rsidR="00755B64" w:rsidRPr="00FD4AB0">
        <w:rPr>
          <w:rFonts w:cs="Arial"/>
          <w:bCs/>
          <w:iCs/>
          <w:szCs w:val="19"/>
          <w:lang w:val="en-US"/>
        </w:rPr>
        <w:t>S</w:t>
      </w:r>
      <w:r w:rsidRPr="00FD4AB0">
        <w:rPr>
          <w:rFonts w:cs="Arial"/>
          <w:bCs/>
          <w:iCs/>
          <w:szCs w:val="19"/>
          <w:lang w:val="en-US"/>
        </w:rPr>
        <w:t>hare</w:t>
      </w:r>
      <w:r w:rsidR="00080EBC" w:rsidRPr="00FD4AB0">
        <w:rPr>
          <w:rFonts w:cs="Arial"/>
          <w:bCs/>
          <w:iCs/>
          <w:szCs w:val="19"/>
          <w:lang w:val="en-US"/>
        </w:rPr>
        <w:t xml:space="preserve">. </w:t>
      </w:r>
    </w:p>
    <w:p w14:paraId="08F94129" w14:textId="77777777" w:rsidR="00714E93" w:rsidRPr="00FD4AB0" w:rsidRDefault="00714E93" w:rsidP="00D3791E">
      <w:pPr>
        <w:jc w:val="both"/>
        <w:rPr>
          <w:rFonts w:cs="Arial"/>
          <w:bCs/>
          <w:iCs/>
          <w:szCs w:val="19"/>
          <w:lang w:val="en-US"/>
        </w:rPr>
      </w:pPr>
    </w:p>
    <w:p w14:paraId="4B7B7DF0" w14:textId="7D4A47D7" w:rsidR="00D3791E" w:rsidRDefault="00DF3457" w:rsidP="00D3791E">
      <w:pPr>
        <w:jc w:val="both"/>
        <w:rPr>
          <w:rFonts w:cs="Arial"/>
          <w:bCs/>
          <w:iCs/>
          <w:szCs w:val="19"/>
          <w:lang w:val="en-US"/>
        </w:rPr>
      </w:pPr>
      <w:r w:rsidRPr="00FD4AB0">
        <w:rPr>
          <w:rFonts w:cs="Arial"/>
          <w:bCs/>
          <w:iCs/>
          <w:szCs w:val="19"/>
          <w:lang w:val="en-US"/>
        </w:rPr>
        <w:t>Today</w:t>
      </w:r>
      <w:r w:rsidR="00D3791E" w:rsidRPr="00FD4AB0">
        <w:rPr>
          <w:rFonts w:cs="Arial"/>
          <w:bCs/>
          <w:iCs/>
          <w:szCs w:val="19"/>
          <w:lang w:val="en-US"/>
        </w:rPr>
        <w:t xml:space="preserve"> </w:t>
      </w:r>
      <w:r w:rsidR="00C6679F" w:rsidRPr="00FD4AB0">
        <w:rPr>
          <w:rFonts w:cs="Arial"/>
          <w:bCs/>
          <w:iCs/>
          <w:szCs w:val="19"/>
          <w:lang w:val="en-US"/>
        </w:rPr>
        <w:t>the Offeror</w:t>
      </w:r>
      <w:r w:rsidR="00714E93" w:rsidRPr="00FD4AB0">
        <w:rPr>
          <w:rFonts w:cs="Arial"/>
          <w:bCs/>
          <w:iCs/>
          <w:szCs w:val="19"/>
          <w:lang w:val="en-US"/>
        </w:rPr>
        <w:t xml:space="preserve"> </w:t>
      </w:r>
      <w:r w:rsidR="00D3791E" w:rsidRPr="00FD4AB0">
        <w:rPr>
          <w:rFonts w:cs="Arial"/>
          <w:bCs/>
          <w:iCs/>
          <w:szCs w:val="19"/>
          <w:lang w:val="en-US"/>
        </w:rPr>
        <w:t xml:space="preserve">acquired a total of </w:t>
      </w:r>
      <w:r w:rsidR="00FD4AB0" w:rsidRPr="00FD4AB0">
        <w:rPr>
          <w:rFonts w:cs="Arial"/>
          <w:bCs/>
          <w:iCs/>
          <w:szCs w:val="19"/>
          <w:lang w:val="en-US"/>
        </w:rPr>
        <w:t>764</w:t>
      </w:r>
      <w:r w:rsidR="00D3791E" w:rsidRPr="00FD4AB0">
        <w:rPr>
          <w:rFonts w:cs="Arial"/>
          <w:bCs/>
          <w:iCs/>
          <w:szCs w:val="19"/>
          <w:lang w:val="en-US"/>
        </w:rPr>
        <w:t xml:space="preserve"> </w:t>
      </w:r>
      <w:r w:rsidR="00755B64" w:rsidRPr="00FD4AB0">
        <w:rPr>
          <w:rFonts w:cs="Arial"/>
          <w:bCs/>
          <w:iCs/>
          <w:szCs w:val="19"/>
          <w:lang w:val="en-US"/>
        </w:rPr>
        <w:t>Sh</w:t>
      </w:r>
      <w:r w:rsidR="00D3791E" w:rsidRPr="00FD4AB0">
        <w:rPr>
          <w:rFonts w:cs="Arial"/>
          <w:bCs/>
          <w:iCs/>
          <w:szCs w:val="19"/>
          <w:lang w:val="en-US"/>
        </w:rPr>
        <w:t xml:space="preserve">ares, representing </w:t>
      </w:r>
      <w:r w:rsidR="00C6679F" w:rsidRPr="00FD4AB0">
        <w:rPr>
          <w:rFonts w:cs="Arial"/>
          <w:bCs/>
          <w:iCs/>
          <w:szCs w:val="19"/>
          <w:lang w:val="en-US"/>
        </w:rPr>
        <w:t>0.</w:t>
      </w:r>
      <w:r w:rsidR="00FD4AB0" w:rsidRPr="00FD4AB0">
        <w:rPr>
          <w:rFonts w:cs="Arial"/>
          <w:bCs/>
          <w:iCs/>
          <w:szCs w:val="19"/>
          <w:lang w:val="en-US"/>
        </w:rPr>
        <w:t>0</w:t>
      </w:r>
      <w:r w:rsidR="00C6679F" w:rsidRPr="00FD4AB0">
        <w:rPr>
          <w:rFonts w:cs="Arial"/>
          <w:bCs/>
          <w:iCs/>
          <w:szCs w:val="19"/>
          <w:lang w:val="en-US"/>
        </w:rPr>
        <w:t>1</w:t>
      </w:r>
      <w:r w:rsidR="00D3791E" w:rsidRPr="00FD4AB0">
        <w:rPr>
          <w:rFonts w:cs="Arial"/>
          <w:bCs/>
          <w:iCs/>
          <w:szCs w:val="19"/>
          <w:lang w:val="en-US"/>
        </w:rPr>
        <w:t xml:space="preserve">% of the issued and outstanding </w:t>
      </w:r>
      <w:r w:rsidR="00755B64" w:rsidRPr="00FD4AB0">
        <w:rPr>
          <w:rFonts w:cs="Arial"/>
          <w:bCs/>
          <w:iCs/>
          <w:szCs w:val="19"/>
          <w:lang w:val="en-US"/>
        </w:rPr>
        <w:t>S</w:t>
      </w:r>
      <w:r w:rsidR="00D3791E" w:rsidRPr="00FD4AB0">
        <w:rPr>
          <w:rFonts w:cs="Arial"/>
          <w:bCs/>
          <w:iCs/>
          <w:szCs w:val="19"/>
          <w:lang w:val="en-US"/>
        </w:rPr>
        <w:t>hare</w:t>
      </w:r>
      <w:r w:rsidR="00755B64" w:rsidRPr="00FD4AB0">
        <w:rPr>
          <w:rFonts w:cs="Arial"/>
          <w:bCs/>
          <w:iCs/>
          <w:szCs w:val="19"/>
          <w:lang w:val="en-US"/>
        </w:rPr>
        <w:t>s</w:t>
      </w:r>
      <w:r w:rsidR="00D3791E" w:rsidRPr="00FD4AB0">
        <w:rPr>
          <w:rFonts w:cs="Arial"/>
          <w:bCs/>
          <w:iCs/>
          <w:szCs w:val="19"/>
          <w:lang w:val="en-US"/>
        </w:rPr>
        <w:t xml:space="preserve">. </w:t>
      </w:r>
      <w:r w:rsidR="00C6679F" w:rsidRPr="00FD4AB0">
        <w:rPr>
          <w:rFonts w:cs="Arial"/>
          <w:bCs/>
          <w:iCs/>
          <w:szCs w:val="19"/>
          <w:lang w:val="en-US"/>
        </w:rPr>
        <w:t xml:space="preserve">Bazel Capital B.V. and </w:t>
      </w:r>
      <w:r w:rsidR="00F927F5" w:rsidRPr="00FD4AB0">
        <w:rPr>
          <w:rFonts w:cs="Arial"/>
          <w:bCs/>
          <w:iCs/>
          <w:szCs w:val="19"/>
          <w:lang w:val="en-US"/>
        </w:rPr>
        <w:t xml:space="preserve">its subsidiaries, including </w:t>
      </w:r>
      <w:r w:rsidR="00C6679F" w:rsidRPr="00FD4AB0">
        <w:rPr>
          <w:rFonts w:cs="Arial"/>
          <w:bCs/>
          <w:iCs/>
          <w:szCs w:val="19"/>
          <w:lang w:val="en-US"/>
        </w:rPr>
        <w:t>the Offeror</w:t>
      </w:r>
      <w:r w:rsidR="00F927F5" w:rsidRPr="00FD4AB0">
        <w:rPr>
          <w:rFonts w:cs="Arial"/>
          <w:bCs/>
          <w:iCs/>
          <w:szCs w:val="19"/>
          <w:lang w:val="en-US"/>
        </w:rPr>
        <w:t>,</w:t>
      </w:r>
      <w:r w:rsidR="00C6679F" w:rsidRPr="00FD4AB0">
        <w:rPr>
          <w:rFonts w:cs="Arial"/>
          <w:bCs/>
          <w:iCs/>
          <w:szCs w:val="19"/>
          <w:lang w:val="en-US"/>
        </w:rPr>
        <w:t xml:space="preserve"> together</w:t>
      </w:r>
      <w:r w:rsidR="00714E93" w:rsidRPr="00FD4AB0">
        <w:rPr>
          <w:rFonts w:cs="Arial"/>
          <w:bCs/>
          <w:iCs/>
          <w:szCs w:val="19"/>
          <w:lang w:val="en-US"/>
        </w:rPr>
        <w:t xml:space="preserve"> </w:t>
      </w:r>
      <w:r w:rsidR="00D3791E" w:rsidRPr="00FD4AB0">
        <w:rPr>
          <w:rFonts w:cs="Arial"/>
          <w:bCs/>
          <w:iCs/>
          <w:szCs w:val="19"/>
          <w:lang w:val="en-US"/>
        </w:rPr>
        <w:t xml:space="preserve">hold </w:t>
      </w:r>
      <w:r w:rsidR="00FD4AB0" w:rsidRPr="00FD4AB0">
        <w:rPr>
          <w:rFonts w:cs="Arial"/>
          <w:bCs/>
          <w:iCs/>
          <w:szCs w:val="19"/>
          <w:lang w:val="en-US"/>
        </w:rPr>
        <w:t xml:space="preserve">926,328 </w:t>
      </w:r>
      <w:r w:rsidR="00755B64" w:rsidRPr="00FD4AB0">
        <w:rPr>
          <w:rFonts w:cs="Arial"/>
          <w:bCs/>
          <w:iCs/>
          <w:szCs w:val="19"/>
          <w:lang w:val="en-US"/>
        </w:rPr>
        <w:t>S</w:t>
      </w:r>
      <w:r w:rsidR="00D3791E" w:rsidRPr="00FD4AB0">
        <w:rPr>
          <w:rFonts w:cs="Arial"/>
          <w:bCs/>
          <w:iCs/>
          <w:szCs w:val="19"/>
          <w:lang w:val="en-US"/>
        </w:rPr>
        <w:t>har</w:t>
      </w:r>
      <w:r w:rsidR="00755B64" w:rsidRPr="00FD4AB0">
        <w:rPr>
          <w:rFonts w:cs="Arial"/>
          <w:bCs/>
          <w:iCs/>
          <w:szCs w:val="19"/>
          <w:lang w:val="en-US"/>
        </w:rPr>
        <w:t>e</w:t>
      </w:r>
      <w:r w:rsidR="00D3791E" w:rsidRPr="00FD4AB0">
        <w:rPr>
          <w:rFonts w:cs="Arial"/>
          <w:bCs/>
          <w:iCs/>
          <w:szCs w:val="19"/>
          <w:lang w:val="en-US"/>
        </w:rPr>
        <w:t>s</w:t>
      </w:r>
      <w:r w:rsidR="00BF2FD4" w:rsidRPr="00FD4AB0">
        <w:rPr>
          <w:rFonts w:cs="Arial"/>
          <w:bCs/>
          <w:iCs/>
          <w:szCs w:val="19"/>
          <w:lang w:val="en-US"/>
        </w:rPr>
        <w:t xml:space="preserve"> on the date hereof</w:t>
      </w:r>
      <w:r w:rsidR="00D3791E" w:rsidRPr="00FD4AB0">
        <w:rPr>
          <w:rFonts w:cs="Arial"/>
          <w:bCs/>
          <w:iCs/>
          <w:szCs w:val="19"/>
          <w:lang w:val="en-US"/>
        </w:rPr>
        <w:t xml:space="preserve">, representing approximately </w:t>
      </w:r>
      <w:r w:rsidR="00FD4AB0" w:rsidRPr="00FD4AB0">
        <w:rPr>
          <w:rFonts w:cs="Arial"/>
          <w:bCs/>
          <w:iCs/>
          <w:szCs w:val="19"/>
          <w:lang w:val="en-US"/>
        </w:rPr>
        <w:t>7.58</w:t>
      </w:r>
      <w:r w:rsidR="00D3791E" w:rsidRPr="00FD4AB0">
        <w:rPr>
          <w:rFonts w:cs="Arial"/>
          <w:bCs/>
          <w:iCs/>
          <w:szCs w:val="19"/>
          <w:lang w:val="en-US"/>
        </w:rPr>
        <w:t xml:space="preserve">% of the issued and outstanding </w:t>
      </w:r>
      <w:r w:rsidR="00755B64" w:rsidRPr="00FD4AB0">
        <w:rPr>
          <w:rFonts w:cs="Arial"/>
          <w:bCs/>
          <w:iCs/>
          <w:szCs w:val="19"/>
          <w:lang w:val="en-US"/>
        </w:rPr>
        <w:t>S</w:t>
      </w:r>
      <w:r w:rsidR="00D3791E" w:rsidRPr="00FD4AB0">
        <w:rPr>
          <w:rFonts w:cs="Arial"/>
          <w:bCs/>
          <w:iCs/>
          <w:szCs w:val="19"/>
          <w:lang w:val="en-US"/>
        </w:rPr>
        <w:t>hare</w:t>
      </w:r>
      <w:r w:rsidR="00755B64" w:rsidRPr="00FD4AB0">
        <w:rPr>
          <w:rFonts w:cs="Arial"/>
          <w:bCs/>
          <w:iCs/>
          <w:szCs w:val="19"/>
          <w:lang w:val="en-US"/>
        </w:rPr>
        <w:t>s</w:t>
      </w:r>
      <w:r w:rsidR="00D3791E" w:rsidRPr="00FD4AB0">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1224E3"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6511" w14:textId="77777777" w:rsidR="006F353B" w:rsidRDefault="006F353B" w:rsidP="00BF658E">
      <w:pPr>
        <w:spacing w:line="240" w:lineRule="auto"/>
      </w:pPr>
      <w:r>
        <w:separator/>
      </w:r>
    </w:p>
  </w:endnote>
  <w:endnote w:type="continuationSeparator" w:id="0">
    <w:p w14:paraId="5023C93A" w14:textId="77777777" w:rsidR="006F353B" w:rsidRDefault="006F353B"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9106" w14:textId="77777777" w:rsidR="006F353B" w:rsidRDefault="006F353B" w:rsidP="00BF658E">
      <w:pPr>
        <w:spacing w:line="240" w:lineRule="auto"/>
      </w:pPr>
    </w:p>
  </w:footnote>
  <w:footnote w:type="continuationSeparator" w:id="0">
    <w:p w14:paraId="1580BEAA" w14:textId="77777777" w:rsidR="006F353B" w:rsidRDefault="006F353B"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C17D" w14:textId="4DFA4844" w:rsidR="005D41B5" w:rsidRDefault="00647372" w:rsidP="005D41B5">
    <w:pPr>
      <w:pStyle w:val="Header"/>
      <w:jc w:val="right"/>
      <w:rPr>
        <w:b/>
        <w:color w:val="FF0000"/>
      </w:rPr>
    </w:pPr>
    <w:r>
      <w:rPr>
        <w:b/>
        <w:noProof/>
        <w:color w:val="FF0000"/>
        <w:lang w:val="en-US"/>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24E3"/>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353B"/>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746C9"/>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D4AB0"/>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100124667</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BHM040-2-1205</_dlc_DocId>
    <_dlc_DocIdUrl xmlns="81be1571-23cc-4441-bcee-e1dd7fa8d1c6">
      <Url>https://dms1.stelan.nl/instellingen/BHM040/_layouts/15/DocIdRedir.aspx?ID=BHM040-2-1205</Url>
      <Description>BHM040-2-1205</Description>
    </_dlc_DocIdUrl>
    <Scandatum xmlns="936c9f6d-703f-4492-b10b-5967c53212d1">2021-08-16T08:31:07+00:00</Scandatum>
    <Afzender xmlns="936c9f6d-703f-4492-b10b-5967c53212d1">Neways Electronics International N.V.</Afzender>
    <Registratienummer xmlns="936c9f6d-703f-4492-b10b-5967c53212d1">68362</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7DF20523-1DBF-4AB0-8E13-0F29D7A9DDAC}"/>
</file>

<file path=customXml/itemProps2.xml><?xml version="1.0" encoding="utf-8"?>
<ds:datastoreItem xmlns:ds="http://schemas.openxmlformats.org/officeDocument/2006/customXml" ds:itemID="{7B4B10DB-04E9-43CB-8A40-818B81590CB0}"/>
</file>

<file path=customXml/itemProps3.xml><?xml version="1.0" encoding="utf-8"?>
<ds:datastoreItem xmlns:ds="http://schemas.openxmlformats.org/officeDocument/2006/customXml" ds:itemID="{F9D5A548-383C-4C26-B71F-DEEC9EC26FEC}"/>
</file>

<file path=customXml/itemProps4.xml><?xml version="1.0" encoding="utf-8"?>
<ds:datastoreItem xmlns:ds="http://schemas.openxmlformats.org/officeDocument/2006/customXml" ds:itemID="{60180447-624D-4BFA-A526-52846C98F4A0}"/>
</file>

<file path=customXml/itemProps5.xml><?xml version="1.0" encoding="utf-8"?>
<ds:datastoreItem xmlns:ds="http://schemas.openxmlformats.org/officeDocument/2006/customXml" ds:itemID="{B6BCDAE5-420B-4FF9-9479-72C5D7C13265}"/>
</file>

<file path=customXml/itemProps6.xml><?xml version="1.0" encoding="utf-8"?>
<ds:datastoreItem xmlns:ds="http://schemas.openxmlformats.org/officeDocument/2006/customXml" ds:itemID="{0B0A0618-2816-480D-8CFE-3B8F2D6DBAFB}"/>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4032</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68362_Press Release 13 August 2021 final.docx</dc:title>
  <dc:creator>Lurvink, Jacqueline</dc:creator>
  <cp:lastModifiedBy>Lurvink, Jacqueline</cp:lastModifiedBy>
  <cp:revision>2</cp:revision>
  <cp:lastPrinted>1899-12-31T23:00:00Z</cp:lastPrinted>
  <dcterms:created xsi:type="dcterms:W3CDTF">2021-08-16T08:29:00Z</dcterms:created>
  <dcterms:modified xsi:type="dcterms:W3CDTF">2021-08-16T08:29:00Z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18d2e005-014c-4db1-9643-d1a8a795b62d</vt:lpwstr>
  </property>
</Properties>
</file>