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D55D" w14:textId="77777777" w:rsidR="0013097A" w:rsidRDefault="003E48BB" w:rsidP="0013097A">
      <w:pPr>
        <w:pStyle w:val="Gemiddeldraster21"/>
        <w:spacing w:line="276" w:lineRule="auto"/>
        <w:ind w:left="284" w:right="567"/>
        <w:outlineLvl w:val="0"/>
        <w:rPr>
          <w:rFonts w:cs="Tahoma"/>
          <w:b w:val="0"/>
          <w:color w:val="243876"/>
          <w:szCs w:val="18"/>
        </w:rPr>
      </w:pPr>
      <w:r>
        <w:rPr>
          <w:noProof/>
          <w:lang w:eastAsia="nl-NL"/>
        </w:rPr>
        <w:drawing>
          <wp:anchor distT="0" distB="0" distL="114300" distR="114300" simplePos="0" relativeHeight="251657216" behindDoc="1" locked="0" layoutInCell="1" allowOverlap="1" wp14:anchorId="15823B7B" wp14:editId="40309056">
            <wp:simplePos x="0" y="0"/>
            <wp:positionH relativeFrom="column">
              <wp:posOffset>5206365</wp:posOffset>
            </wp:positionH>
            <wp:positionV relativeFrom="paragraph">
              <wp:posOffset>-443230</wp:posOffset>
            </wp:positionV>
            <wp:extent cx="836295" cy="528955"/>
            <wp:effectExtent l="0" t="0" r="190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B3988" w14:textId="77777777" w:rsidR="0013097A" w:rsidRDefault="0013097A" w:rsidP="0013097A">
      <w:pPr>
        <w:pStyle w:val="Gemiddeldraster21"/>
        <w:spacing w:line="276" w:lineRule="auto"/>
        <w:ind w:left="284" w:right="567"/>
        <w:outlineLvl w:val="0"/>
        <w:rPr>
          <w:rFonts w:cs="Tahoma"/>
          <w:b w:val="0"/>
          <w:color w:val="243876"/>
          <w:szCs w:val="18"/>
        </w:rPr>
      </w:pPr>
    </w:p>
    <w:p w14:paraId="6EEB1435" w14:textId="77777777" w:rsidR="006B311E" w:rsidRPr="00D56560" w:rsidRDefault="009D0FC3" w:rsidP="0013097A">
      <w:pPr>
        <w:pStyle w:val="Gemiddeldraster21"/>
        <w:spacing w:line="276" w:lineRule="auto"/>
        <w:ind w:left="284" w:right="567"/>
        <w:outlineLvl w:val="0"/>
        <w:rPr>
          <w:rFonts w:cs="Tahoma"/>
          <w:b w:val="0"/>
          <w:color w:val="243876"/>
          <w:szCs w:val="18"/>
          <w:lang w:val="en-US"/>
        </w:rPr>
      </w:pPr>
      <w:r w:rsidRPr="00D56560">
        <w:rPr>
          <w:rFonts w:cs="Tahoma"/>
          <w:color w:val="243876"/>
          <w:szCs w:val="18"/>
          <w:lang w:val="en-US"/>
        </w:rPr>
        <w:t>PERSBERICHT</w:t>
      </w:r>
      <w:r w:rsidRPr="00D56560">
        <w:rPr>
          <w:noProof/>
          <w:color w:val="243876"/>
          <w:szCs w:val="18"/>
          <w:lang w:val="en-US" w:eastAsia="nl-NL"/>
        </w:rPr>
        <w:t xml:space="preserve"> </w:t>
      </w:r>
    </w:p>
    <w:p w14:paraId="4B73347B" w14:textId="77777777" w:rsidR="00C90869" w:rsidRPr="00D56560" w:rsidRDefault="00C90869" w:rsidP="00C059B5">
      <w:pPr>
        <w:pStyle w:val="Gemiddeldraster21"/>
        <w:spacing w:line="276" w:lineRule="auto"/>
        <w:ind w:left="284" w:right="142"/>
        <w:outlineLvl w:val="0"/>
        <w:rPr>
          <w:rFonts w:cs="Tahoma"/>
          <w:b w:val="0"/>
          <w:szCs w:val="18"/>
          <w:lang w:val="en-US"/>
        </w:rPr>
      </w:pPr>
    </w:p>
    <w:p w14:paraId="1DB13D02" w14:textId="33478261" w:rsidR="00C90869" w:rsidRPr="00D56560" w:rsidRDefault="003607D6" w:rsidP="00C059B5">
      <w:pPr>
        <w:pStyle w:val="Gemiddeldraster21"/>
        <w:spacing w:line="276" w:lineRule="auto"/>
        <w:ind w:left="284" w:right="142"/>
        <w:outlineLvl w:val="0"/>
        <w:rPr>
          <w:rFonts w:cs="Tahoma"/>
          <w:b w:val="0"/>
          <w:szCs w:val="18"/>
          <w:lang w:val="en-US"/>
        </w:rPr>
      </w:pPr>
      <w:r>
        <w:rPr>
          <w:noProof/>
          <w:lang w:eastAsia="nl-NL"/>
        </w:rPr>
        <mc:AlternateContent>
          <mc:Choice Requires="wps">
            <w:drawing>
              <wp:anchor distT="0" distB="0" distL="114299" distR="114299" simplePos="0" relativeHeight="251658240" behindDoc="0" locked="0" layoutInCell="1" allowOverlap="1" wp14:anchorId="221E04FE" wp14:editId="688C9774">
                <wp:simplePos x="0" y="0"/>
                <wp:positionH relativeFrom="column">
                  <wp:posOffset>-166371</wp:posOffset>
                </wp:positionH>
                <wp:positionV relativeFrom="paragraph">
                  <wp:posOffset>199390</wp:posOffset>
                </wp:positionV>
                <wp:extent cx="19050" cy="9010650"/>
                <wp:effectExtent l="19050" t="19050" r="1905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010650"/>
                        </a:xfrm>
                        <a:prstGeom prst="line">
                          <a:avLst/>
                        </a:prstGeom>
                        <a:noFill/>
                        <a:ln w="38100" cap="flat" cmpd="sng" algn="ctr">
                          <a:solidFill>
                            <a:srgbClr val="24387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31B0A6" id="Rechte verbindingslijn 3"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1pt,15.7pt" to="-11.6pt,7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" strokecolor="#243876" strokeweight="3pt">
                <v:stroke joinstyle="miter"/>
                <o:lock v:ext="edit" shapetype="f"/>
              </v:line>
            </w:pict>
          </mc:Fallback>
        </mc:AlternateContent>
      </w:r>
    </w:p>
    <w:p w14:paraId="337E45E7" w14:textId="408E09E9" w:rsidR="00EC4338" w:rsidRPr="00D56560" w:rsidRDefault="00F611B4" w:rsidP="00C059B5">
      <w:pPr>
        <w:pStyle w:val="Gemiddeldraster21"/>
        <w:spacing w:line="276" w:lineRule="auto"/>
        <w:ind w:left="284" w:right="142"/>
        <w:outlineLvl w:val="0"/>
        <w:rPr>
          <w:rFonts w:cs="Tahoma"/>
          <w:b w:val="0"/>
          <w:szCs w:val="18"/>
          <w:lang w:val="en-US"/>
        </w:rPr>
      </w:pPr>
      <w:r w:rsidRPr="00D56560">
        <w:rPr>
          <w:rFonts w:cs="Tahoma"/>
          <w:b w:val="0"/>
          <w:szCs w:val="18"/>
          <w:lang w:val="en-US"/>
        </w:rPr>
        <w:t xml:space="preserve">Hoofddorp, </w:t>
      </w:r>
      <w:r w:rsidR="00A4222B" w:rsidRPr="00D56560">
        <w:rPr>
          <w:rFonts w:cs="Tahoma"/>
          <w:b w:val="0"/>
          <w:szCs w:val="18"/>
          <w:lang w:val="en-US"/>
        </w:rPr>
        <w:t>19</w:t>
      </w:r>
      <w:r w:rsidR="00587148" w:rsidRPr="00D56560">
        <w:rPr>
          <w:rFonts w:cs="Tahoma"/>
          <w:b w:val="0"/>
          <w:szCs w:val="18"/>
          <w:lang w:val="en-US"/>
        </w:rPr>
        <w:t xml:space="preserve"> </w:t>
      </w:r>
      <w:r w:rsidR="000B3274" w:rsidRPr="00D56560">
        <w:rPr>
          <w:rFonts w:cs="Tahoma"/>
          <w:b w:val="0"/>
          <w:szCs w:val="18"/>
          <w:lang w:val="en-US"/>
        </w:rPr>
        <w:t>september</w:t>
      </w:r>
      <w:r w:rsidR="002C2097" w:rsidRPr="00D56560">
        <w:rPr>
          <w:rFonts w:cs="Tahoma"/>
          <w:b w:val="0"/>
          <w:szCs w:val="18"/>
          <w:lang w:val="en-US"/>
        </w:rPr>
        <w:t xml:space="preserve"> 2018</w:t>
      </w:r>
    </w:p>
    <w:p w14:paraId="0E4C7009" w14:textId="77777777" w:rsidR="009A1D94" w:rsidRPr="00D56560" w:rsidRDefault="009A1D94" w:rsidP="00C059B5">
      <w:pPr>
        <w:pStyle w:val="Gemiddeldraster21"/>
        <w:spacing w:line="276" w:lineRule="auto"/>
        <w:ind w:left="284" w:right="142"/>
        <w:outlineLvl w:val="0"/>
        <w:rPr>
          <w:rFonts w:cs="Tahoma"/>
          <w:b w:val="0"/>
          <w:szCs w:val="18"/>
          <w:lang w:val="en-US"/>
        </w:rPr>
      </w:pPr>
    </w:p>
    <w:p w14:paraId="2572B6D4" w14:textId="148F1FAA" w:rsidR="002C2097" w:rsidRPr="00C65CFC" w:rsidRDefault="00D56560" w:rsidP="00C059B5">
      <w:pPr>
        <w:spacing w:line="276" w:lineRule="auto"/>
        <w:ind w:left="284"/>
        <w:rPr>
          <w:b/>
          <w:sz w:val="24"/>
        </w:rPr>
      </w:pPr>
      <w:bookmarkStart w:id="0" w:name="_GoBack"/>
      <w:r w:rsidRPr="00C65CFC">
        <w:rPr>
          <w:b/>
          <w:sz w:val="24"/>
        </w:rPr>
        <w:t xml:space="preserve">Omzet </w:t>
      </w:r>
      <w:r w:rsidR="000B3274" w:rsidRPr="00C65CFC">
        <w:rPr>
          <w:b/>
          <w:sz w:val="24"/>
        </w:rPr>
        <w:t>HeadFirst Source Group</w:t>
      </w:r>
      <w:r w:rsidRPr="00C65CFC">
        <w:rPr>
          <w:b/>
          <w:sz w:val="24"/>
        </w:rPr>
        <w:t xml:space="preserve"> stijgt 1</w:t>
      </w:r>
      <w:r w:rsidR="00C65CFC" w:rsidRPr="00C65CFC">
        <w:rPr>
          <w:b/>
          <w:sz w:val="24"/>
        </w:rPr>
        <w:t>2% in eerste halfjaar 2018</w:t>
      </w:r>
    </w:p>
    <w:bookmarkEnd w:id="0"/>
    <w:p w14:paraId="3CDCA747" w14:textId="77777777" w:rsidR="00C059B5" w:rsidRPr="00C65CFC" w:rsidRDefault="00C059B5" w:rsidP="00C059B5">
      <w:pPr>
        <w:spacing w:line="276" w:lineRule="auto"/>
        <w:ind w:left="284"/>
      </w:pPr>
    </w:p>
    <w:p w14:paraId="780A1479" w14:textId="2A551FAC" w:rsidR="007F2FD3" w:rsidRDefault="000B3274" w:rsidP="00D85A5B">
      <w:pPr>
        <w:pStyle w:val="Gemiddeldraster21"/>
        <w:spacing w:line="276" w:lineRule="auto"/>
        <w:ind w:left="284" w:right="142"/>
        <w:rPr>
          <w:rFonts w:cs="Tahoma"/>
          <w:szCs w:val="18"/>
        </w:rPr>
      </w:pPr>
      <w:r w:rsidRPr="009701D3">
        <w:rPr>
          <w:rFonts w:cs="Tahoma"/>
          <w:szCs w:val="18"/>
        </w:rPr>
        <w:t>HeadFirst Source Group N</w:t>
      </w:r>
      <w:r>
        <w:rPr>
          <w:rFonts w:cs="Tahoma"/>
          <w:szCs w:val="18"/>
        </w:rPr>
        <w:t>.</w:t>
      </w:r>
      <w:r w:rsidRPr="009701D3">
        <w:rPr>
          <w:rFonts w:cs="Tahoma"/>
          <w:szCs w:val="18"/>
        </w:rPr>
        <w:t>V</w:t>
      </w:r>
      <w:r>
        <w:rPr>
          <w:rFonts w:cs="Tahoma"/>
          <w:szCs w:val="18"/>
        </w:rPr>
        <w:t xml:space="preserve">. heeft </w:t>
      </w:r>
      <w:r w:rsidR="00C65CFC">
        <w:rPr>
          <w:rFonts w:cs="Tahoma"/>
          <w:szCs w:val="18"/>
        </w:rPr>
        <w:t xml:space="preserve">is in het </w:t>
      </w:r>
      <w:r>
        <w:rPr>
          <w:rFonts w:cs="Tahoma"/>
          <w:szCs w:val="18"/>
        </w:rPr>
        <w:t xml:space="preserve">eerste halfjaar van 2018 </w:t>
      </w:r>
      <w:r w:rsidR="00C65CFC">
        <w:rPr>
          <w:rFonts w:cs="Tahoma"/>
          <w:szCs w:val="18"/>
        </w:rPr>
        <w:t>verder gegroeid</w:t>
      </w:r>
      <w:r>
        <w:rPr>
          <w:rFonts w:cs="Tahoma"/>
          <w:szCs w:val="18"/>
        </w:rPr>
        <w:t>. De omzet steeg met ruim 12% naar 273,1 miljoen euro</w:t>
      </w:r>
      <w:r w:rsidR="007F2FD3" w:rsidRPr="007F2FD3">
        <w:rPr>
          <w:rFonts w:cs="Tahoma"/>
          <w:szCs w:val="18"/>
        </w:rPr>
        <w:t xml:space="preserve"> </w:t>
      </w:r>
      <w:r w:rsidR="007F2FD3">
        <w:rPr>
          <w:rFonts w:cs="Tahoma"/>
          <w:szCs w:val="18"/>
        </w:rPr>
        <w:t xml:space="preserve">ten opzichte van dezelfde periode in </w:t>
      </w:r>
      <w:r w:rsidR="007F2FD3" w:rsidRPr="009701D3">
        <w:rPr>
          <w:rFonts w:cs="Tahoma"/>
          <w:szCs w:val="18"/>
        </w:rPr>
        <w:t>2017</w:t>
      </w:r>
      <w:r>
        <w:rPr>
          <w:rFonts w:cs="Tahoma"/>
          <w:szCs w:val="18"/>
        </w:rPr>
        <w:t xml:space="preserve">. Het bedrijfsresultaat </w:t>
      </w:r>
      <w:r w:rsidR="00C65CFC">
        <w:rPr>
          <w:rFonts w:cs="Tahoma"/>
          <w:szCs w:val="18"/>
        </w:rPr>
        <w:t xml:space="preserve">steeg, ondanks </w:t>
      </w:r>
      <w:r w:rsidR="00183C0C">
        <w:rPr>
          <w:rFonts w:cs="Tahoma"/>
          <w:szCs w:val="18"/>
        </w:rPr>
        <w:t>het drukkende effect van</w:t>
      </w:r>
      <w:r w:rsidR="00EB0538">
        <w:rPr>
          <w:rFonts w:cs="Tahoma"/>
          <w:szCs w:val="18"/>
        </w:rPr>
        <w:t xml:space="preserve"> </w:t>
      </w:r>
      <w:r w:rsidR="007F2FD3" w:rsidRPr="007F2FD3">
        <w:rPr>
          <w:rFonts w:cs="Tahoma"/>
          <w:szCs w:val="18"/>
        </w:rPr>
        <w:t>eenmalige fusie- en integratiekosten</w:t>
      </w:r>
      <w:r w:rsidR="00C65CFC">
        <w:rPr>
          <w:rFonts w:cs="Tahoma"/>
          <w:szCs w:val="18"/>
        </w:rPr>
        <w:t>, licht</w:t>
      </w:r>
      <w:r w:rsidR="007F2FD3">
        <w:rPr>
          <w:rFonts w:cs="Tahoma"/>
          <w:szCs w:val="18"/>
        </w:rPr>
        <w:t>.</w:t>
      </w:r>
      <w:r>
        <w:rPr>
          <w:rFonts w:cs="Tahoma"/>
          <w:szCs w:val="18"/>
        </w:rPr>
        <w:t xml:space="preserve"> </w:t>
      </w:r>
      <w:r w:rsidR="007F2FD3">
        <w:rPr>
          <w:rFonts w:cs="Tahoma"/>
          <w:szCs w:val="18"/>
        </w:rPr>
        <w:t>HeadFirst Source Group ligt daarmee op</w:t>
      </w:r>
      <w:r w:rsidR="00EB0538">
        <w:rPr>
          <w:rFonts w:cs="Tahoma"/>
          <w:szCs w:val="18"/>
        </w:rPr>
        <w:t xml:space="preserve"> koers</w:t>
      </w:r>
      <w:r w:rsidR="007F2FD3">
        <w:rPr>
          <w:rFonts w:cs="Tahoma"/>
          <w:szCs w:val="18"/>
        </w:rPr>
        <w:t xml:space="preserve"> </w:t>
      </w:r>
      <w:r w:rsidR="00C65CFC">
        <w:rPr>
          <w:rFonts w:cs="Tahoma"/>
          <w:szCs w:val="18"/>
        </w:rPr>
        <w:t>om</w:t>
      </w:r>
      <w:r w:rsidR="007F2FD3">
        <w:rPr>
          <w:rFonts w:cs="Tahoma"/>
          <w:szCs w:val="18"/>
        </w:rPr>
        <w:t xml:space="preserve"> de doelstellingen voor 2018</w:t>
      </w:r>
      <w:r w:rsidR="00C65CFC">
        <w:rPr>
          <w:rFonts w:cs="Tahoma"/>
          <w:szCs w:val="18"/>
        </w:rPr>
        <w:t xml:space="preserve"> te realiseren.</w:t>
      </w:r>
    </w:p>
    <w:p w14:paraId="35C06350" w14:textId="77777777" w:rsidR="009701D3" w:rsidRDefault="009701D3" w:rsidP="009701D3">
      <w:pPr>
        <w:pStyle w:val="Gemiddeldraster21"/>
        <w:spacing w:line="276" w:lineRule="auto"/>
        <w:ind w:left="284" w:right="142"/>
        <w:rPr>
          <w:rFonts w:cs="Tahoma"/>
          <w:szCs w:val="18"/>
        </w:rPr>
      </w:pPr>
    </w:p>
    <w:p w14:paraId="6B4F9A24" w14:textId="3563E199" w:rsidR="004B33A5" w:rsidRDefault="004B33A5" w:rsidP="007A3156">
      <w:pPr>
        <w:pStyle w:val="Gemiddeldraster21"/>
        <w:spacing w:line="276" w:lineRule="auto"/>
        <w:ind w:left="284" w:right="142"/>
        <w:rPr>
          <w:rFonts w:cs="Tahoma"/>
          <w:b w:val="0"/>
          <w:szCs w:val="18"/>
        </w:rPr>
      </w:pPr>
      <w:r>
        <w:rPr>
          <w:rFonts w:cs="Tahoma"/>
          <w:b w:val="0"/>
          <w:szCs w:val="18"/>
        </w:rPr>
        <w:t>I</w:t>
      </w:r>
      <w:r w:rsidR="00D85A5B">
        <w:rPr>
          <w:rFonts w:cs="Tahoma"/>
          <w:b w:val="0"/>
          <w:szCs w:val="18"/>
        </w:rPr>
        <w:t xml:space="preserve">n het eerste </w:t>
      </w:r>
      <w:r w:rsidR="00EB0538">
        <w:rPr>
          <w:rFonts w:cs="Tahoma"/>
          <w:b w:val="0"/>
          <w:szCs w:val="18"/>
        </w:rPr>
        <w:t>halfjaar van</w:t>
      </w:r>
      <w:r w:rsidR="00D85A5B">
        <w:rPr>
          <w:rFonts w:cs="Tahoma"/>
          <w:b w:val="0"/>
          <w:szCs w:val="18"/>
        </w:rPr>
        <w:t xml:space="preserve"> 2018</w:t>
      </w:r>
      <w:r>
        <w:rPr>
          <w:rFonts w:cs="Tahoma"/>
          <w:b w:val="0"/>
          <w:szCs w:val="18"/>
        </w:rPr>
        <w:t xml:space="preserve"> steeg de omzet* van HeadFirst Source Group</w:t>
      </w:r>
      <w:r w:rsidR="009701D3">
        <w:rPr>
          <w:rFonts w:cs="Tahoma"/>
          <w:b w:val="0"/>
          <w:szCs w:val="18"/>
        </w:rPr>
        <w:t xml:space="preserve"> van </w:t>
      </w:r>
      <w:r w:rsidR="00EB0538">
        <w:rPr>
          <w:rFonts w:cs="Tahoma"/>
          <w:b w:val="0"/>
          <w:szCs w:val="18"/>
        </w:rPr>
        <w:t>243,6</w:t>
      </w:r>
      <w:r w:rsidR="009701D3">
        <w:rPr>
          <w:rFonts w:cs="Tahoma"/>
          <w:b w:val="0"/>
          <w:szCs w:val="18"/>
        </w:rPr>
        <w:t xml:space="preserve"> miljoen euro naar 2</w:t>
      </w:r>
      <w:r w:rsidR="00EB0538">
        <w:rPr>
          <w:rFonts w:cs="Tahoma"/>
          <w:b w:val="0"/>
          <w:szCs w:val="18"/>
        </w:rPr>
        <w:t>73,1</w:t>
      </w:r>
      <w:r w:rsidR="009701D3">
        <w:rPr>
          <w:rFonts w:cs="Tahoma"/>
          <w:b w:val="0"/>
          <w:szCs w:val="18"/>
        </w:rPr>
        <w:t xml:space="preserve"> miljoen euro</w:t>
      </w:r>
      <w:r w:rsidR="00A4036F">
        <w:rPr>
          <w:rFonts w:cs="Tahoma"/>
          <w:b w:val="0"/>
          <w:szCs w:val="18"/>
        </w:rPr>
        <w:t xml:space="preserve">. </w:t>
      </w:r>
      <w:r w:rsidR="009701D3">
        <w:rPr>
          <w:rFonts w:cs="Tahoma"/>
          <w:b w:val="0"/>
          <w:szCs w:val="18"/>
        </w:rPr>
        <w:t>De</w:t>
      </w:r>
      <w:r w:rsidR="00091E5B">
        <w:rPr>
          <w:rFonts w:cs="Tahoma"/>
          <w:b w:val="0"/>
          <w:szCs w:val="18"/>
        </w:rPr>
        <w:t xml:space="preserve"> operationele</w:t>
      </w:r>
      <w:r w:rsidR="009701D3">
        <w:rPr>
          <w:rFonts w:cs="Tahoma"/>
          <w:b w:val="0"/>
          <w:szCs w:val="18"/>
        </w:rPr>
        <w:t xml:space="preserve"> </w:t>
      </w:r>
      <w:r w:rsidR="00EB0538">
        <w:rPr>
          <w:rFonts w:cs="Tahoma"/>
          <w:b w:val="0"/>
          <w:szCs w:val="18"/>
        </w:rPr>
        <w:t>EBITDA</w:t>
      </w:r>
      <w:r w:rsidR="007A3156">
        <w:rPr>
          <w:rFonts w:cs="Tahoma"/>
          <w:b w:val="0"/>
          <w:szCs w:val="18"/>
        </w:rPr>
        <w:t xml:space="preserve"> </w:t>
      </w:r>
      <w:r w:rsidR="00A4222B">
        <w:rPr>
          <w:rFonts w:cs="Tahoma"/>
          <w:b w:val="0"/>
          <w:szCs w:val="18"/>
        </w:rPr>
        <w:t xml:space="preserve">nam </w:t>
      </w:r>
      <w:r w:rsidR="00EB0538">
        <w:rPr>
          <w:rFonts w:cs="Tahoma"/>
          <w:b w:val="0"/>
          <w:szCs w:val="18"/>
        </w:rPr>
        <w:t>licht</w:t>
      </w:r>
      <w:r w:rsidR="00A4222B">
        <w:rPr>
          <w:rFonts w:cs="Tahoma"/>
          <w:b w:val="0"/>
          <w:szCs w:val="18"/>
        </w:rPr>
        <w:t xml:space="preserve"> toe</w:t>
      </w:r>
      <w:r w:rsidR="00EB0538">
        <w:rPr>
          <w:rFonts w:cs="Tahoma"/>
          <w:b w:val="0"/>
          <w:szCs w:val="18"/>
        </w:rPr>
        <w:t xml:space="preserve"> </w:t>
      </w:r>
      <w:r w:rsidR="007A3156">
        <w:rPr>
          <w:rFonts w:cs="Tahoma"/>
          <w:b w:val="0"/>
          <w:szCs w:val="18"/>
        </w:rPr>
        <w:t xml:space="preserve">van </w:t>
      </w:r>
      <w:r w:rsidR="00091E5B">
        <w:rPr>
          <w:rFonts w:cs="Tahoma"/>
          <w:b w:val="0"/>
          <w:szCs w:val="18"/>
        </w:rPr>
        <w:t>3</w:t>
      </w:r>
      <w:r w:rsidR="007A3156">
        <w:rPr>
          <w:rFonts w:cs="Tahoma"/>
          <w:b w:val="0"/>
          <w:szCs w:val="18"/>
        </w:rPr>
        <w:t xml:space="preserve"> miljoen euro naar </w:t>
      </w:r>
      <w:r w:rsidR="00091E5B">
        <w:rPr>
          <w:rFonts w:cs="Tahoma"/>
          <w:b w:val="0"/>
          <w:szCs w:val="18"/>
        </w:rPr>
        <w:t>3</w:t>
      </w:r>
      <w:r w:rsidR="007A3156">
        <w:rPr>
          <w:rFonts w:cs="Tahoma"/>
          <w:b w:val="0"/>
          <w:szCs w:val="18"/>
        </w:rPr>
        <w:t>,</w:t>
      </w:r>
      <w:r w:rsidR="00091E5B">
        <w:rPr>
          <w:rFonts w:cs="Tahoma"/>
          <w:b w:val="0"/>
          <w:szCs w:val="18"/>
        </w:rPr>
        <w:t>2</w:t>
      </w:r>
      <w:r w:rsidR="007A3156">
        <w:rPr>
          <w:rFonts w:cs="Tahoma"/>
          <w:b w:val="0"/>
          <w:szCs w:val="18"/>
        </w:rPr>
        <w:t xml:space="preserve"> miljoen euro. </w:t>
      </w:r>
      <w:r w:rsidR="00A4036F">
        <w:rPr>
          <w:rFonts w:cs="Tahoma"/>
          <w:b w:val="0"/>
          <w:szCs w:val="18"/>
        </w:rPr>
        <w:t xml:space="preserve">Het eigen vermogen steeg van 9,7 miljoen euro naar </w:t>
      </w:r>
      <w:r w:rsidR="00A4036F" w:rsidRPr="001913F8">
        <w:rPr>
          <w:rFonts w:cs="Tahoma"/>
          <w:b w:val="0"/>
          <w:szCs w:val="18"/>
        </w:rPr>
        <w:t>10,6 miljoen</w:t>
      </w:r>
      <w:r w:rsidR="00A4036F">
        <w:rPr>
          <w:rFonts w:cs="Tahoma"/>
          <w:b w:val="0"/>
          <w:szCs w:val="18"/>
        </w:rPr>
        <w:t xml:space="preserve"> euro. </w:t>
      </w:r>
      <w:r w:rsidR="00C65CFC">
        <w:rPr>
          <w:rFonts w:cs="Tahoma"/>
          <w:b w:val="0"/>
          <w:szCs w:val="18"/>
        </w:rPr>
        <w:t xml:space="preserve">De omzetstijging is te danken aan de succesvolle werving van </w:t>
      </w:r>
      <w:r>
        <w:rPr>
          <w:rFonts w:cs="Tahoma"/>
          <w:b w:val="0"/>
          <w:szCs w:val="18"/>
        </w:rPr>
        <w:t>nieuwe opdrachtgevers,</w:t>
      </w:r>
      <w:r w:rsidR="00C65CFC">
        <w:rPr>
          <w:rFonts w:cs="Tahoma"/>
          <w:b w:val="0"/>
          <w:szCs w:val="18"/>
        </w:rPr>
        <w:t xml:space="preserve"> en het </w:t>
      </w:r>
      <w:r w:rsidR="001B1C8F">
        <w:rPr>
          <w:rFonts w:cs="Tahoma"/>
          <w:b w:val="0"/>
          <w:szCs w:val="18"/>
        </w:rPr>
        <w:t>bemiddelen van meer professionals naar opdrachten bij bestaande opdrachtgevers</w:t>
      </w:r>
      <w:r w:rsidR="00C65CFC">
        <w:rPr>
          <w:rFonts w:cs="Tahoma"/>
          <w:b w:val="0"/>
          <w:szCs w:val="18"/>
        </w:rPr>
        <w:t>.</w:t>
      </w:r>
    </w:p>
    <w:p w14:paraId="5E984A43" w14:textId="77777777" w:rsidR="004B33A5" w:rsidRDefault="004B33A5" w:rsidP="004B33A5">
      <w:pPr>
        <w:pStyle w:val="Gemiddeldraster21"/>
        <w:spacing w:line="276" w:lineRule="auto"/>
        <w:ind w:left="284" w:right="142"/>
        <w:rPr>
          <w:rFonts w:cs="Tahoma"/>
          <w:b w:val="0"/>
          <w:szCs w:val="18"/>
        </w:rPr>
      </w:pPr>
    </w:p>
    <w:p w14:paraId="12F825EF" w14:textId="4980EA84" w:rsidR="001913F8" w:rsidRDefault="001913F8" w:rsidP="001913F8">
      <w:pPr>
        <w:pStyle w:val="Gemiddeldraster21"/>
        <w:spacing w:line="276" w:lineRule="auto"/>
        <w:ind w:left="284" w:right="142"/>
        <w:rPr>
          <w:rFonts w:cs="Tahoma"/>
          <w:b w:val="0"/>
          <w:szCs w:val="18"/>
        </w:rPr>
      </w:pPr>
      <w:r w:rsidRPr="001913F8">
        <w:rPr>
          <w:rFonts w:cs="Tahoma"/>
          <w:b w:val="0"/>
          <w:szCs w:val="18"/>
        </w:rPr>
        <w:t xml:space="preserve">Het aantal professionals dat dagelijks vanuit </w:t>
      </w:r>
      <w:r w:rsidR="00EB0538">
        <w:rPr>
          <w:rFonts w:cs="Tahoma"/>
          <w:b w:val="0"/>
          <w:szCs w:val="18"/>
        </w:rPr>
        <w:t>HeadFirst Source Group</w:t>
      </w:r>
      <w:r w:rsidRPr="001913F8">
        <w:rPr>
          <w:rFonts w:cs="Tahoma"/>
          <w:b w:val="0"/>
          <w:szCs w:val="18"/>
        </w:rPr>
        <w:t xml:space="preserve"> bij opdrachtgevers </w:t>
      </w:r>
      <w:r w:rsidR="001B1C8F" w:rsidRPr="001913F8">
        <w:rPr>
          <w:rFonts w:cs="Tahoma"/>
          <w:b w:val="0"/>
          <w:szCs w:val="18"/>
        </w:rPr>
        <w:t>aan het werk</w:t>
      </w:r>
      <w:r w:rsidR="001B1C8F">
        <w:rPr>
          <w:rFonts w:cs="Tahoma"/>
          <w:b w:val="0"/>
          <w:szCs w:val="18"/>
        </w:rPr>
        <w:t xml:space="preserve"> is, </w:t>
      </w:r>
      <w:r w:rsidRPr="001913F8">
        <w:rPr>
          <w:rFonts w:cs="Tahoma"/>
          <w:b w:val="0"/>
          <w:szCs w:val="18"/>
        </w:rPr>
        <w:t>is</w:t>
      </w:r>
      <w:r w:rsidR="00EB0538">
        <w:rPr>
          <w:rFonts w:cs="Tahoma"/>
          <w:b w:val="0"/>
          <w:szCs w:val="18"/>
        </w:rPr>
        <w:t xml:space="preserve"> in het eerste halfjaar van 2018</w:t>
      </w:r>
      <w:r w:rsidRPr="001913F8">
        <w:rPr>
          <w:rFonts w:cs="Tahoma"/>
          <w:b w:val="0"/>
          <w:szCs w:val="18"/>
        </w:rPr>
        <w:t xml:space="preserve"> met </w:t>
      </w:r>
      <w:r w:rsidR="00EB0538">
        <w:rPr>
          <w:rFonts w:cs="Tahoma"/>
          <w:b w:val="0"/>
          <w:szCs w:val="18"/>
        </w:rPr>
        <w:t>ruim 10</w:t>
      </w:r>
      <w:r w:rsidRPr="001913F8">
        <w:rPr>
          <w:rFonts w:cs="Tahoma"/>
          <w:b w:val="0"/>
          <w:szCs w:val="18"/>
        </w:rPr>
        <w:t xml:space="preserve">% gestegen ten opzichte van </w:t>
      </w:r>
      <w:r w:rsidR="00C65CFC">
        <w:rPr>
          <w:rFonts w:cs="Tahoma"/>
          <w:b w:val="0"/>
          <w:szCs w:val="18"/>
        </w:rPr>
        <w:t>een jaar eerder</w:t>
      </w:r>
      <w:r w:rsidRPr="001913F8">
        <w:rPr>
          <w:rFonts w:cs="Tahoma"/>
          <w:b w:val="0"/>
          <w:szCs w:val="18"/>
        </w:rPr>
        <w:t xml:space="preserve">. </w:t>
      </w:r>
      <w:r w:rsidR="001B1C8F">
        <w:rPr>
          <w:rFonts w:cs="Tahoma"/>
          <w:b w:val="0"/>
          <w:szCs w:val="18"/>
        </w:rPr>
        <w:t>Gert-Jan Schellingerhout</w:t>
      </w:r>
      <w:r w:rsidR="00183C0C">
        <w:rPr>
          <w:rFonts w:cs="Tahoma"/>
          <w:b w:val="0"/>
          <w:szCs w:val="18"/>
        </w:rPr>
        <w:t>, CEO bij HeadFirst Source Group</w:t>
      </w:r>
      <w:r w:rsidR="001B1C8F">
        <w:rPr>
          <w:rFonts w:cs="Tahoma"/>
          <w:b w:val="0"/>
          <w:szCs w:val="18"/>
        </w:rPr>
        <w:t>: “W</w:t>
      </w:r>
      <w:r w:rsidR="008E1465">
        <w:rPr>
          <w:rFonts w:cs="Tahoma"/>
          <w:b w:val="0"/>
          <w:szCs w:val="18"/>
        </w:rPr>
        <w:t>ij</w:t>
      </w:r>
      <w:r w:rsidR="001B1C8F">
        <w:rPr>
          <w:rFonts w:cs="Tahoma"/>
          <w:b w:val="0"/>
          <w:szCs w:val="18"/>
        </w:rPr>
        <w:t xml:space="preserve"> hebben de grens van </w:t>
      </w:r>
      <w:r w:rsidR="00EB0538">
        <w:rPr>
          <w:rFonts w:cs="Tahoma"/>
          <w:b w:val="0"/>
          <w:szCs w:val="18"/>
        </w:rPr>
        <w:t xml:space="preserve">5.000 </w:t>
      </w:r>
      <w:r w:rsidRPr="001913F8">
        <w:rPr>
          <w:rFonts w:cs="Tahoma"/>
          <w:b w:val="0"/>
          <w:szCs w:val="18"/>
        </w:rPr>
        <w:t>inge</w:t>
      </w:r>
      <w:r w:rsidR="001B1C8F">
        <w:rPr>
          <w:rFonts w:cs="Tahoma"/>
          <w:b w:val="0"/>
          <w:szCs w:val="18"/>
        </w:rPr>
        <w:t>zette p</w:t>
      </w:r>
      <w:r w:rsidRPr="001913F8">
        <w:rPr>
          <w:rFonts w:cs="Tahoma"/>
          <w:b w:val="0"/>
          <w:szCs w:val="18"/>
        </w:rPr>
        <w:t>rofessionals</w:t>
      </w:r>
      <w:r w:rsidR="001B1C8F">
        <w:rPr>
          <w:rFonts w:cs="Tahoma"/>
          <w:b w:val="0"/>
          <w:szCs w:val="18"/>
        </w:rPr>
        <w:t xml:space="preserve"> in augustus doorbroken, een unicum in ons bestaan.</w:t>
      </w:r>
      <w:r w:rsidRPr="001913F8">
        <w:rPr>
          <w:rFonts w:cs="Tahoma"/>
          <w:b w:val="0"/>
          <w:szCs w:val="18"/>
        </w:rPr>
        <w:t xml:space="preserve"> </w:t>
      </w:r>
      <w:r w:rsidR="001B1C8F" w:rsidRPr="001B1C8F">
        <w:rPr>
          <w:rFonts w:cs="Tahoma"/>
          <w:b w:val="0"/>
          <w:szCs w:val="18"/>
        </w:rPr>
        <w:t xml:space="preserve">Met ons rijke netwerk </w:t>
      </w:r>
      <w:r w:rsidR="001B1C8F">
        <w:rPr>
          <w:rFonts w:cs="Tahoma"/>
          <w:b w:val="0"/>
          <w:szCs w:val="18"/>
        </w:rPr>
        <w:t xml:space="preserve">van zelfstandig professionals en nicheleveranciers </w:t>
      </w:r>
      <w:r w:rsidR="001B1C8F" w:rsidRPr="001B1C8F">
        <w:rPr>
          <w:rFonts w:cs="Tahoma"/>
          <w:b w:val="0"/>
          <w:szCs w:val="18"/>
        </w:rPr>
        <w:t xml:space="preserve">kunnen wij </w:t>
      </w:r>
      <w:r w:rsidR="001B1C8F">
        <w:rPr>
          <w:rFonts w:cs="Tahoma"/>
          <w:b w:val="0"/>
          <w:szCs w:val="18"/>
        </w:rPr>
        <w:t>goed</w:t>
      </w:r>
      <w:r w:rsidR="001B1C8F" w:rsidRPr="001B1C8F">
        <w:rPr>
          <w:rFonts w:cs="Tahoma"/>
          <w:b w:val="0"/>
          <w:szCs w:val="18"/>
        </w:rPr>
        <w:t xml:space="preserve"> inspelen op de inhuurbehoefte van opdrachtgever</w:t>
      </w:r>
      <w:r w:rsidR="001B1C8F">
        <w:rPr>
          <w:rFonts w:cs="Tahoma"/>
          <w:b w:val="0"/>
          <w:szCs w:val="18"/>
        </w:rPr>
        <w:t>s, juist in deze tijd van schaarste</w:t>
      </w:r>
      <w:r w:rsidR="00D538BD">
        <w:rPr>
          <w:rFonts w:cs="Tahoma"/>
          <w:b w:val="0"/>
          <w:szCs w:val="18"/>
        </w:rPr>
        <w:t xml:space="preserve"> </w:t>
      </w:r>
      <w:r w:rsidR="00091E5B">
        <w:rPr>
          <w:rFonts w:cs="Tahoma"/>
          <w:b w:val="0"/>
          <w:szCs w:val="18"/>
        </w:rPr>
        <w:t>in</w:t>
      </w:r>
      <w:r w:rsidR="00D538BD">
        <w:rPr>
          <w:rFonts w:cs="Tahoma"/>
          <w:b w:val="0"/>
          <w:szCs w:val="18"/>
        </w:rPr>
        <w:t xml:space="preserve"> de flexibele arbeidsmarkt</w:t>
      </w:r>
      <w:r w:rsidR="001B1C8F">
        <w:rPr>
          <w:rFonts w:cs="Tahoma"/>
          <w:b w:val="0"/>
          <w:szCs w:val="18"/>
        </w:rPr>
        <w:t>.”</w:t>
      </w:r>
    </w:p>
    <w:p w14:paraId="54D3EF14" w14:textId="77777777" w:rsidR="009701D3" w:rsidRDefault="009701D3" w:rsidP="00C059B5">
      <w:pPr>
        <w:pStyle w:val="Gemiddeldraster21"/>
        <w:spacing w:line="276" w:lineRule="auto"/>
        <w:ind w:left="284" w:right="142"/>
        <w:rPr>
          <w:rFonts w:cs="Tahoma"/>
          <w:b w:val="0"/>
          <w:szCs w:val="18"/>
        </w:rPr>
      </w:pPr>
    </w:p>
    <w:p w14:paraId="7F49AE53" w14:textId="45A6630A" w:rsidR="00D538BD" w:rsidRPr="004B0F7B" w:rsidRDefault="000D1831" w:rsidP="00D538BD">
      <w:pPr>
        <w:pStyle w:val="Kop2"/>
        <w:spacing w:line="276" w:lineRule="auto"/>
        <w:ind w:firstLine="284"/>
      </w:pPr>
      <w:r>
        <w:t>Verdere schaalvergroting samen met Beryllium</w:t>
      </w:r>
    </w:p>
    <w:p w14:paraId="12DC1932" w14:textId="03917949" w:rsidR="008E1465" w:rsidRDefault="00183C0C" w:rsidP="00C65CFC">
      <w:pPr>
        <w:pStyle w:val="Gemiddeldraster21"/>
        <w:spacing w:line="276" w:lineRule="auto"/>
        <w:ind w:left="284" w:right="142"/>
        <w:rPr>
          <w:rFonts w:cs="Tahoma"/>
          <w:b w:val="0"/>
          <w:szCs w:val="18"/>
        </w:rPr>
      </w:pPr>
      <w:r>
        <w:rPr>
          <w:rFonts w:cs="Tahoma"/>
          <w:b w:val="0"/>
          <w:szCs w:val="18"/>
        </w:rPr>
        <w:t>In juli 2018 maakte HeadFirst Source Group bekend dat het voornemens is branchegenoot Myler over te nemen.</w:t>
      </w:r>
      <w:r w:rsidRPr="00183C0C">
        <w:t xml:space="preserve"> </w:t>
      </w:r>
      <w:r w:rsidRPr="00183C0C">
        <w:rPr>
          <w:rFonts w:cs="Tahoma"/>
          <w:b w:val="0"/>
          <w:szCs w:val="18"/>
        </w:rPr>
        <w:t>De closing</w:t>
      </w:r>
      <w:r>
        <w:rPr>
          <w:rFonts w:cs="Tahoma"/>
          <w:b w:val="0"/>
          <w:szCs w:val="18"/>
        </w:rPr>
        <w:t xml:space="preserve"> hiervan</w:t>
      </w:r>
      <w:r w:rsidRPr="00183C0C">
        <w:rPr>
          <w:rFonts w:cs="Tahoma"/>
          <w:b w:val="0"/>
          <w:szCs w:val="18"/>
        </w:rPr>
        <w:t xml:space="preserve"> vindt naar verwachting uiterlijk 1 oktober 2018 plaats.</w:t>
      </w:r>
      <w:r>
        <w:rPr>
          <w:rFonts w:cs="Tahoma"/>
          <w:b w:val="0"/>
          <w:szCs w:val="18"/>
        </w:rPr>
        <w:t xml:space="preserve"> De periode erna staat in het teken van het optimaliseren van de samenwerking.</w:t>
      </w:r>
      <w:r w:rsidR="00C65CFC">
        <w:rPr>
          <w:rFonts w:cs="Tahoma"/>
          <w:b w:val="0"/>
          <w:szCs w:val="18"/>
        </w:rPr>
        <w:t xml:space="preserve"> Eind augustus werd bekend dat </w:t>
      </w:r>
      <w:r w:rsidR="008E1465">
        <w:rPr>
          <w:rFonts w:cs="Tahoma"/>
          <w:b w:val="0"/>
          <w:szCs w:val="18"/>
        </w:rPr>
        <w:t>Beryllium</w:t>
      </w:r>
      <w:r w:rsidR="00C65CFC">
        <w:rPr>
          <w:rFonts w:cs="Tahoma"/>
          <w:b w:val="0"/>
          <w:szCs w:val="18"/>
        </w:rPr>
        <w:t xml:space="preserve"> bijna 95 procent van de aandelen in HeadFirst Source Group heeft verworven. Beryllium is </w:t>
      </w:r>
      <w:r w:rsidR="008E1465">
        <w:rPr>
          <w:rFonts w:cs="Tahoma"/>
          <w:b w:val="0"/>
          <w:szCs w:val="18"/>
        </w:rPr>
        <w:t xml:space="preserve">voornemens de activiteiten buiten de </w:t>
      </w:r>
      <w:r w:rsidR="008E1465" w:rsidRPr="008E1465">
        <w:rPr>
          <w:rFonts w:cs="Tahoma"/>
          <w:b w:val="0"/>
          <w:szCs w:val="18"/>
        </w:rPr>
        <w:t>beursgenoteerde omgeving voort</w:t>
      </w:r>
      <w:r w:rsidR="008E1465">
        <w:rPr>
          <w:rFonts w:cs="Tahoma"/>
          <w:b w:val="0"/>
          <w:szCs w:val="18"/>
        </w:rPr>
        <w:t xml:space="preserve"> te </w:t>
      </w:r>
      <w:r w:rsidR="008E1465" w:rsidRPr="008E1465">
        <w:rPr>
          <w:rFonts w:cs="Tahoma"/>
          <w:b w:val="0"/>
          <w:szCs w:val="18"/>
        </w:rPr>
        <w:t>zet</w:t>
      </w:r>
      <w:r w:rsidR="008E1465">
        <w:rPr>
          <w:rFonts w:cs="Tahoma"/>
          <w:b w:val="0"/>
          <w:szCs w:val="18"/>
        </w:rPr>
        <w:t>ten</w:t>
      </w:r>
      <w:r w:rsidR="008E1465" w:rsidRPr="008E1465">
        <w:rPr>
          <w:rFonts w:cs="Tahoma"/>
          <w:b w:val="0"/>
          <w:szCs w:val="18"/>
        </w:rPr>
        <w:t>.</w:t>
      </w:r>
      <w:r w:rsidR="00C65CFC">
        <w:rPr>
          <w:rFonts w:cs="Tahoma"/>
          <w:b w:val="0"/>
          <w:szCs w:val="18"/>
        </w:rPr>
        <w:t xml:space="preserve"> </w:t>
      </w:r>
      <w:r w:rsidR="008E1465">
        <w:rPr>
          <w:rFonts w:cs="Tahoma"/>
          <w:b w:val="0"/>
          <w:szCs w:val="18"/>
        </w:rPr>
        <w:t xml:space="preserve">De directie van HeadFirst Source Group kijkt met vertrouwen naar deze grote stappen. Schellingerhout: </w:t>
      </w:r>
      <w:r w:rsidR="008E1465" w:rsidRPr="008E1465">
        <w:rPr>
          <w:rFonts w:cs="Tahoma"/>
          <w:b w:val="0"/>
          <w:szCs w:val="18"/>
        </w:rPr>
        <w:t xml:space="preserve">“Beryllium biedt </w:t>
      </w:r>
      <w:r w:rsidR="008E1465">
        <w:rPr>
          <w:rFonts w:cs="Tahoma"/>
          <w:b w:val="0"/>
          <w:szCs w:val="18"/>
        </w:rPr>
        <w:t>ons</w:t>
      </w:r>
      <w:r w:rsidR="008E1465" w:rsidRPr="008E1465">
        <w:rPr>
          <w:rFonts w:cs="Tahoma"/>
          <w:b w:val="0"/>
          <w:szCs w:val="18"/>
        </w:rPr>
        <w:t xml:space="preserve"> de mogelijkheid onze groeistrategie voort te zetten en verder invulling te geven aan onze ambitie om </w:t>
      </w:r>
      <w:r w:rsidR="008E1465">
        <w:rPr>
          <w:rFonts w:cs="Tahoma"/>
          <w:b w:val="0"/>
          <w:szCs w:val="18"/>
        </w:rPr>
        <w:t>een</w:t>
      </w:r>
      <w:r w:rsidR="008E1465" w:rsidRPr="008E1465">
        <w:rPr>
          <w:rFonts w:cs="Tahoma"/>
          <w:b w:val="0"/>
          <w:szCs w:val="18"/>
        </w:rPr>
        <w:t xml:space="preserve"> toonaangevende speler in de flexmarkt te worden.</w:t>
      </w:r>
      <w:r w:rsidR="008E1465">
        <w:rPr>
          <w:rFonts w:cs="Tahoma"/>
          <w:b w:val="0"/>
          <w:szCs w:val="18"/>
        </w:rPr>
        <w:t xml:space="preserve"> De overname van Myler, met haar unieke dienstverlening, is daar</w:t>
      </w:r>
      <w:r w:rsidR="00AC0644">
        <w:rPr>
          <w:rFonts w:cs="Tahoma"/>
          <w:b w:val="0"/>
          <w:szCs w:val="18"/>
        </w:rPr>
        <w:t>in</w:t>
      </w:r>
      <w:r w:rsidR="008E1465">
        <w:rPr>
          <w:rFonts w:cs="Tahoma"/>
          <w:b w:val="0"/>
          <w:szCs w:val="18"/>
        </w:rPr>
        <w:t xml:space="preserve"> een volgende stap</w:t>
      </w:r>
      <w:r w:rsidR="00AC0644">
        <w:rPr>
          <w:rFonts w:cs="Tahoma"/>
          <w:b w:val="0"/>
          <w:szCs w:val="18"/>
        </w:rPr>
        <w:t>.</w:t>
      </w:r>
      <w:r w:rsidR="008E1465" w:rsidRPr="008E1465">
        <w:rPr>
          <w:rFonts w:cs="Tahoma"/>
          <w:b w:val="0"/>
          <w:szCs w:val="18"/>
        </w:rPr>
        <w:t>”</w:t>
      </w:r>
    </w:p>
    <w:p w14:paraId="652A086F" w14:textId="77777777" w:rsidR="00183C0C" w:rsidRDefault="00183C0C" w:rsidP="002C2097">
      <w:pPr>
        <w:pStyle w:val="Gemiddeldraster21"/>
        <w:spacing w:line="276" w:lineRule="auto"/>
        <w:ind w:left="284" w:right="142"/>
        <w:rPr>
          <w:rFonts w:cs="Tahoma"/>
          <w:b w:val="0"/>
          <w:szCs w:val="18"/>
        </w:rPr>
      </w:pPr>
    </w:p>
    <w:p w14:paraId="6B16EFA2" w14:textId="6E468612" w:rsidR="00183C0C" w:rsidRPr="004B0F7B" w:rsidRDefault="00183C0C" w:rsidP="00183C0C">
      <w:pPr>
        <w:pStyle w:val="Kop2"/>
        <w:spacing w:line="276" w:lineRule="auto"/>
        <w:ind w:firstLine="284"/>
      </w:pPr>
      <w:r>
        <w:t>Op koers voor doelstellingen 2018</w:t>
      </w:r>
    </w:p>
    <w:p w14:paraId="69F40273" w14:textId="31D09B40" w:rsidR="00183C0C" w:rsidRDefault="00183C0C" w:rsidP="000D1831">
      <w:pPr>
        <w:pStyle w:val="Gemiddeldraster21"/>
        <w:spacing w:line="276" w:lineRule="auto"/>
        <w:ind w:left="284" w:right="142"/>
        <w:rPr>
          <w:rFonts w:cs="Tahoma"/>
          <w:b w:val="0"/>
          <w:szCs w:val="18"/>
        </w:rPr>
      </w:pPr>
      <w:r w:rsidRPr="00C059B5">
        <w:rPr>
          <w:rFonts w:cs="Tahoma"/>
          <w:b w:val="0"/>
          <w:szCs w:val="18"/>
        </w:rPr>
        <w:t xml:space="preserve">HeadFirst Source Group </w:t>
      </w:r>
      <w:r>
        <w:rPr>
          <w:rFonts w:cs="Tahoma"/>
          <w:b w:val="0"/>
          <w:szCs w:val="18"/>
        </w:rPr>
        <w:t xml:space="preserve">heeft voor 2018 de doelstelling uitgesproken </w:t>
      </w:r>
      <w:r w:rsidR="00AC0644">
        <w:rPr>
          <w:rFonts w:cs="Tahoma"/>
          <w:b w:val="0"/>
          <w:szCs w:val="18"/>
        </w:rPr>
        <w:t>om</w:t>
      </w:r>
      <w:r>
        <w:rPr>
          <w:rFonts w:cs="Tahoma"/>
          <w:b w:val="0"/>
          <w:szCs w:val="18"/>
        </w:rPr>
        <w:t xml:space="preserve"> de jaaromzet* minimaal te willen laten groeien naar 530 miljoen euro. De organisatie wil een operationele EBITDA** behalen van 7,5 miljoen euro en een operationele winst per aandeel van 0,40 euro. </w:t>
      </w:r>
      <w:r w:rsidR="000D1831">
        <w:rPr>
          <w:rFonts w:cs="Tahoma"/>
          <w:b w:val="0"/>
          <w:szCs w:val="18"/>
        </w:rPr>
        <w:t xml:space="preserve">HeadFirst gaat er vanuit dat Myler het vierde kwartaal aan de resultaten bijdraagt. Op grond daarvan is de </w:t>
      </w:r>
      <w:r w:rsidR="008E1465" w:rsidRPr="008E1465">
        <w:rPr>
          <w:rFonts w:cs="Tahoma"/>
          <w:b w:val="0"/>
          <w:szCs w:val="18"/>
        </w:rPr>
        <w:t xml:space="preserve">omzetverwachting </w:t>
      </w:r>
      <w:r w:rsidR="008E1465">
        <w:rPr>
          <w:rFonts w:cs="Tahoma"/>
          <w:b w:val="0"/>
          <w:szCs w:val="18"/>
        </w:rPr>
        <w:t>voo</w:t>
      </w:r>
      <w:r w:rsidR="008E1465" w:rsidRPr="008E1465">
        <w:rPr>
          <w:rFonts w:cs="Tahoma"/>
          <w:b w:val="0"/>
          <w:szCs w:val="18"/>
        </w:rPr>
        <w:t>r 2018 verhoogd naar 580 miljoen euro</w:t>
      </w:r>
      <w:r w:rsidR="008E1465">
        <w:rPr>
          <w:rFonts w:cs="Tahoma"/>
          <w:b w:val="0"/>
          <w:szCs w:val="18"/>
        </w:rPr>
        <w:t xml:space="preserve"> en d</w:t>
      </w:r>
      <w:r w:rsidR="008E1465" w:rsidRPr="008E1465">
        <w:rPr>
          <w:rFonts w:cs="Tahoma"/>
          <w:b w:val="0"/>
          <w:szCs w:val="18"/>
        </w:rPr>
        <w:t xml:space="preserve">e verwachte operationele EBITDA naar 8,5 miljoen euro. </w:t>
      </w:r>
      <w:r w:rsidR="000D1831">
        <w:rPr>
          <w:rFonts w:cs="Tahoma"/>
          <w:b w:val="0"/>
          <w:szCs w:val="18"/>
        </w:rPr>
        <w:t>HeadFirst Source Group ligt goed op koers om deze doelstellingen te halen.</w:t>
      </w:r>
    </w:p>
    <w:p w14:paraId="1B2783F5" w14:textId="77777777" w:rsidR="00D538BD" w:rsidRDefault="00D538BD" w:rsidP="002C2097">
      <w:pPr>
        <w:pStyle w:val="Gemiddeldraster21"/>
        <w:spacing w:line="276" w:lineRule="auto"/>
        <w:ind w:left="284" w:right="142"/>
        <w:rPr>
          <w:rFonts w:cs="Tahoma"/>
          <w:b w:val="0"/>
          <w:szCs w:val="18"/>
        </w:rPr>
      </w:pPr>
    </w:p>
    <w:p w14:paraId="125B0136" w14:textId="77777777" w:rsidR="00091E5B" w:rsidRDefault="002C2097" w:rsidP="00091E5B">
      <w:pPr>
        <w:pStyle w:val="Gemiddeldraster21"/>
        <w:spacing w:line="276" w:lineRule="auto"/>
        <w:ind w:left="284" w:right="142"/>
        <w:rPr>
          <w:rFonts w:cs="Tahoma"/>
          <w:b w:val="0"/>
          <w:szCs w:val="18"/>
        </w:rPr>
      </w:pPr>
      <w:r>
        <w:rPr>
          <w:rFonts w:cs="Tahoma"/>
          <w:b w:val="0"/>
          <w:szCs w:val="18"/>
        </w:rPr>
        <w:t>* Met omzet wordt b</w:t>
      </w:r>
      <w:r w:rsidR="00C059B5" w:rsidRPr="00C059B5">
        <w:rPr>
          <w:rFonts w:cs="Tahoma"/>
          <w:b w:val="0"/>
          <w:szCs w:val="18"/>
        </w:rPr>
        <w:t>edoeld</w:t>
      </w:r>
      <w:r>
        <w:rPr>
          <w:rFonts w:cs="Tahoma"/>
          <w:b w:val="0"/>
          <w:szCs w:val="18"/>
        </w:rPr>
        <w:t>:</w:t>
      </w:r>
      <w:r w:rsidR="00C059B5" w:rsidRPr="00C059B5">
        <w:rPr>
          <w:rFonts w:cs="Tahoma"/>
          <w:b w:val="0"/>
          <w:szCs w:val="18"/>
        </w:rPr>
        <w:t xml:space="preserve"> bruto facturatiewaarde</w:t>
      </w:r>
    </w:p>
    <w:p w14:paraId="61F65B1C" w14:textId="27D8F24C" w:rsidR="00091E5B" w:rsidRDefault="00091E5B" w:rsidP="00091E5B">
      <w:pPr>
        <w:pStyle w:val="Gemiddeldraster21"/>
        <w:spacing w:line="276" w:lineRule="auto"/>
        <w:ind w:left="284" w:right="142"/>
        <w:rPr>
          <w:rFonts w:cs="Tahoma"/>
          <w:b w:val="0"/>
          <w:szCs w:val="18"/>
        </w:rPr>
      </w:pPr>
      <w:r w:rsidRPr="00091E5B">
        <w:rPr>
          <w:rFonts w:cs="Tahoma"/>
          <w:b w:val="0"/>
          <w:szCs w:val="18"/>
        </w:rPr>
        <w:t>** Met operationeel wordt bedoeld: gecorrigeerd voor eenmalige lasten en fusie gerelateerde kosten</w:t>
      </w:r>
    </w:p>
    <w:p w14:paraId="5D70FF1A" w14:textId="27217FCF" w:rsidR="002C2097" w:rsidRDefault="002C2097" w:rsidP="00091E5B">
      <w:pPr>
        <w:pStyle w:val="Gemiddeldraster21"/>
        <w:spacing w:line="276" w:lineRule="auto"/>
        <w:ind w:left="284" w:right="142"/>
      </w:pPr>
    </w:p>
    <w:p w14:paraId="52F780A1" w14:textId="48D42473" w:rsidR="00E92656" w:rsidRPr="004B0F7B" w:rsidRDefault="002C382D" w:rsidP="00C059B5">
      <w:pPr>
        <w:pStyle w:val="Kop2"/>
        <w:spacing w:line="276" w:lineRule="auto"/>
        <w:ind w:firstLine="284"/>
      </w:pPr>
      <w:r>
        <w:rPr>
          <w:noProof/>
          <w:lang w:eastAsia="nl-NL"/>
        </w:rPr>
        <w:lastRenderedPageBreak/>
        <mc:AlternateContent>
          <mc:Choice Requires="wps">
            <w:drawing>
              <wp:anchor distT="0" distB="0" distL="114299" distR="114299" simplePos="0" relativeHeight="251660288" behindDoc="0" locked="0" layoutInCell="1" allowOverlap="1" wp14:anchorId="49FFA2C2" wp14:editId="4CA6245B">
                <wp:simplePos x="0" y="0"/>
                <wp:positionH relativeFrom="column">
                  <wp:posOffset>-175895</wp:posOffset>
                </wp:positionH>
                <wp:positionV relativeFrom="paragraph">
                  <wp:posOffset>-928370</wp:posOffset>
                </wp:positionV>
                <wp:extent cx="0" cy="3095625"/>
                <wp:effectExtent l="19050" t="0" r="19050" b="2857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95625"/>
                        </a:xfrm>
                        <a:prstGeom prst="line">
                          <a:avLst/>
                        </a:prstGeom>
                        <a:noFill/>
                        <a:ln w="38100" cap="flat" cmpd="sng" algn="ctr">
                          <a:solidFill>
                            <a:srgbClr val="24387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39A82" id="Rechte verbindingslijn 2"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85pt,-73.1pt" to="-13.8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" strokecolor="#243876" strokeweight="3pt">
                <v:stroke joinstyle="miter"/>
                <o:lock v:ext="edit" shapetype="f"/>
              </v:line>
            </w:pict>
          </mc:Fallback>
        </mc:AlternateContent>
      </w:r>
      <w:r w:rsidR="00E92656" w:rsidRPr="004B0F7B">
        <w:t>Over HeadFirst Source Group</w:t>
      </w:r>
    </w:p>
    <w:p w14:paraId="7C0E87D0" w14:textId="77777777" w:rsidR="00481698" w:rsidRPr="00C23F25" w:rsidRDefault="00227112" w:rsidP="00C059B5">
      <w:pPr>
        <w:pStyle w:val="Kop2"/>
        <w:spacing w:line="276" w:lineRule="auto"/>
        <w:ind w:left="284"/>
        <w:rPr>
          <w:rFonts w:eastAsia="Calibri" w:cs="Tahoma"/>
          <w:b w:val="0"/>
          <w:color w:val="4A4A4A"/>
          <w:szCs w:val="18"/>
        </w:rPr>
      </w:pPr>
      <w:r w:rsidRPr="00C23F25">
        <w:rPr>
          <w:rFonts w:eastAsia="Calibri" w:cs="Tahoma"/>
          <w:b w:val="0"/>
          <w:color w:val="4A4A4A"/>
          <w:szCs w:val="18"/>
        </w:rPr>
        <w:t>HeadFirst Source Group is de marktleider op het gebied van inhuur van externe professionals; matchmaking, contracting en payrolling. Dagelijks werken circa</w:t>
      </w:r>
      <w:r w:rsidR="00D85A5B" w:rsidRPr="00C23F25">
        <w:rPr>
          <w:rFonts w:eastAsia="Calibri" w:cs="Tahoma"/>
          <w:b w:val="0"/>
          <w:color w:val="4A4A4A"/>
          <w:szCs w:val="18"/>
        </w:rPr>
        <w:t xml:space="preserve"> </w:t>
      </w:r>
      <w:r w:rsidR="00CD1402">
        <w:rPr>
          <w:rFonts w:eastAsia="Calibri" w:cs="Tahoma"/>
          <w:b w:val="0"/>
          <w:color w:val="4A4A4A"/>
          <w:szCs w:val="18"/>
        </w:rPr>
        <w:t>5.0</w:t>
      </w:r>
      <w:r w:rsidRPr="00C23F25">
        <w:rPr>
          <w:rFonts w:eastAsia="Calibri" w:cs="Tahoma"/>
          <w:b w:val="0"/>
          <w:color w:val="4A4A4A"/>
          <w:szCs w:val="18"/>
        </w:rPr>
        <w:t>00 professionals bij ruim honderd opdrachtgevers in Nederland, België en Luxemburg, waarmee HeadFirst Source Group een jaaromzet realiseert van circa 500 miljoen euro. Onderdeel van HeadFirst Source Group zijn de bedrijven HeadFirst, Source, Proud Company en Designated Professionals.</w:t>
      </w:r>
    </w:p>
    <w:p w14:paraId="547D22E8" w14:textId="77777777" w:rsidR="00227112" w:rsidRPr="00227112" w:rsidRDefault="00227112" w:rsidP="00227112"/>
    <w:p w14:paraId="5FB1114B" w14:textId="77777777" w:rsidR="00E92656" w:rsidRDefault="00F611B4" w:rsidP="00C059B5">
      <w:pPr>
        <w:pStyle w:val="Kop2"/>
        <w:spacing w:line="276" w:lineRule="auto"/>
        <w:ind w:left="284"/>
      </w:pPr>
      <w:r w:rsidRPr="00300659">
        <w:t>Voor nadere informatie</w:t>
      </w:r>
    </w:p>
    <w:p w14:paraId="26F1637B" w14:textId="77777777" w:rsidR="00C059B5" w:rsidRDefault="00E92656" w:rsidP="00C059B5">
      <w:pPr>
        <w:pStyle w:val="Gemiddeldraster21"/>
        <w:spacing w:line="276" w:lineRule="auto"/>
        <w:ind w:left="284" w:right="142"/>
        <w:rPr>
          <w:rFonts w:cs="Tahoma"/>
          <w:b w:val="0"/>
          <w:szCs w:val="18"/>
        </w:rPr>
      </w:pPr>
      <w:r w:rsidRPr="00EC4338">
        <w:rPr>
          <w:rFonts w:cs="Tahoma"/>
          <w:b w:val="0"/>
          <w:szCs w:val="18"/>
        </w:rPr>
        <w:t>HeadFirst Source Group N.V.</w:t>
      </w:r>
      <w:r w:rsidRPr="00EC4338">
        <w:rPr>
          <w:rFonts w:cs="Tahoma"/>
          <w:b w:val="0"/>
          <w:szCs w:val="18"/>
        </w:rPr>
        <w:br/>
        <w:t>Gert-Jan Schellingerhout</w:t>
      </w:r>
      <w:r w:rsidRPr="00EC4338">
        <w:rPr>
          <w:rFonts w:cs="Tahoma"/>
          <w:b w:val="0"/>
          <w:szCs w:val="18"/>
        </w:rPr>
        <w:br/>
        <w:t>Voorzitter directieteam (CEO)</w:t>
      </w:r>
      <w:r w:rsidRPr="00EC4338">
        <w:rPr>
          <w:rFonts w:cs="Tahoma"/>
          <w:b w:val="0"/>
          <w:szCs w:val="18"/>
        </w:rPr>
        <w:br/>
      </w:r>
      <w:hyperlink r:id="rId8" w:tgtFrame="_blank" w:history="1">
        <w:r w:rsidRPr="00EC4338">
          <w:rPr>
            <w:rFonts w:cs="Tahoma"/>
            <w:b w:val="0"/>
            <w:szCs w:val="18"/>
          </w:rPr>
          <w:t>info@headfirstsourcegroup.com</w:t>
        </w:r>
      </w:hyperlink>
      <w:r w:rsidRPr="00EC4338">
        <w:rPr>
          <w:rFonts w:cs="Tahoma"/>
          <w:b w:val="0"/>
          <w:szCs w:val="18"/>
        </w:rPr>
        <w:br/>
        <w:t>+31 (0)23 568 56 30</w:t>
      </w:r>
      <w:r w:rsidRPr="00EC4338">
        <w:rPr>
          <w:rFonts w:cs="Tahoma"/>
          <w:b w:val="0"/>
          <w:szCs w:val="18"/>
        </w:rPr>
        <w:br/>
      </w:r>
      <w:hyperlink r:id="rId9" w:tgtFrame="_blank" w:history="1">
        <w:r w:rsidRPr="00EC4338">
          <w:rPr>
            <w:rFonts w:cs="Tahoma"/>
            <w:b w:val="0"/>
            <w:szCs w:val="18"/>
          </w:rPr>
          <w:t>www.headfirstsourcegroup.com</w:t>
        </w:r>
      </w:hyperlink>
    </w:p>
    <w:sectPr w:rsidR="00C059B5" w:rsidSect="00FA6F4D">
      <w:pgSz w:w="11906" w:h="16838"/>
      <w:pgMar w:top="1417" w:right="22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0D44" w14:textId="77777777" w:rsidR="0055530F" w:rsidRDefault="0055530F" w:rsidP="00E92656">
      <w:r>
        <w:separator/>
      </w:r>
    </w:p>
  </w:endnote>
  <w:endnote w:type="continuationSeparator" w:id="0">
    <w:p w14:paraId="6FE5A18C" w14:textId="77777777" w:rsidR="0055530F" w:rsidRDefault="0055530F" w:rsidP="00E9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A32" w14:textId="77777777" w:rsidR="0055530F" w:rsidRDefault="0055530F" w:rsidP="00E92656">
      <w:r>
        <w:separator/>
      </w:r>
    </w:p>
  </w:footnote>
  <w:footnote w:type="continuationSeparator" w:id="0">
    <w:p w14:paraId="3C6943C6" w14:textId="77777777" w:rsidR="0055530F" w:rsidRDefault="0055530F" w:rsidP="00E92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654"/>
    <w:multiLevelType w:val="hybridMultilevel"/>
    <w:tmpl w:val="B0BA70CA"/>
    <w:lvl w:ilvl="0" w:tplc="56BE0978">
      <w:numFmt w:val="bullet"/>
      <w:lvlText w:val="-"/>
      <w:lvlJc w:val="left"/>
      <w:pPr>
        <w:ind w:left="644" w:hanging="360"/>
      </w:pPr>
      <w:rPr>
        <w:rFonts w:ascii="Tahoma" w:eastAsia="Calibri" w:hAnsi="Tahoma" w:cs="Tahoma"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B2F1150"/>
    <w:multiLevelType w:val="hybridMultilevel"/>
    <w:tmpl w:val="AC40B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45C6F"/>
    <w:multiLevelType w:val="hybridMultilevel"/>
    <w:tmpl w:val="CF743C2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3B0452E1"/>
    <w:multiLevelType w:val="hybridMultilevel"/>
    <w:tmpl w:val="CF0ED390"/>
    <w:lvl w:ilvl="0" w:tplc="195899E0">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0B39AF"/>
    <w:multiLevelType w:val="hybridMultilevel"/>
    <w:tmpl w:val="5E4E61D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F7"/>
    <w:rsid w:val="00010E68"/>
    <w:rsid w:val="00021810"/>
    <w:rsid w:val="00023FBF"/>
    <w:rsid w:val="0002505B"/>
    <w:rsid w:val="000351CF"/>
    <w:rsid w:val="00047C3F"/>
    <w:rsid w:val="000533DE"/>
    <w:rsid w:val="00061A52"/>
    <w:rsid w:val="000759FB"/>
    <w:rsid w:val="00075A7B"/>
    <w:rsid w:val="000866F5"/>
    <w:rsid w:val="00091E5B"/>
    <w:rsid w:val="0009342C"/>
    <w:rsid w:val="000A0A3B"/>
    <w:rsid w:val="000B1D06"/>
    <w:rsid w:val="000B3274"/>
    <w:rsid w:val="000C1D57"/>
    <w:rsid w:val="000C6D8B"/>
    <w:rsid w:val="000D1831"/>
    <w:rsid w:val="000D6851"/>
    <w:rsid w:val="000F2F66"/>
    <w:rsid w:val="00102DAA"/>
    <w:rsid w:val="001119DE"/>
    <w:rsid w:val="001137F5"/>
    <w:rsid w:val="001205E0"/>
    <w:rsid w:val="0012756E"/>
    <w:rsid w:val="0013097A"/>
    <w:rsid w:val="001347C9"/>
    <w:rsid w:val="001412D5"/>
    <w:rsid w:val="00143992"/>
    <w:rsid w:val="00183C0C"/>
    <w:rsid w:val="00190529"/>
    <w:rsid w:val="001913F8"/>
    <w:rsid w:val="001A5427"/>
    <w:rsid w:val="001B1C8F"/>
    <w:rsid w:val="001C591F"/>
    <w:rsid w:val="001D10BF"/>
    <w:rsid w:val="001D770D"/>
    <w:rsid w:val="001E1A3C"/>
    <w:rsid w:val="001E4FEB"/>
    <w:rsid w:val="001E5A97"/>
    <w:rsid w:val="001F7E05"/>
    <w:rsid w:val="00207988"/>
    <w:rsid w:val="00227112"/>
    <w:rsid w:val="00241631"/>
    <w:rsid w:val="002504DE"/>
    <w:rsid w:val="00251D5E"/>
    <w:rsid w:val="002970F9"/>
    <w:rsid w:val="002C2097"/>
    <w:rsid w:val="002C2AE9"/>
    <w:rsid w:val="002C382D"/>
    <w:rsid w:val="002C4B75"/>
    <w:rsid w:val="002F4636"/>
    <w:rsid w:val="00300659"/>
    <w:rsid w:val="003062C7"/>
    <w:rsid w:val="00312FCD"/>
    <w:rsid w:val="00331170"/>
    <w:rsid w:val="003607D6"/>
    <w:rsid w:val="00366ACC"/>
    <w:rsid w:val="003814AC"/>
    <w:rsid w:val="00386492"/>
    <w:rsid w:val="00397B72"/>
    <w:rsid w:val="003A1BD0"/>
    <w:rsid w:val="003A2076"/>
    <w:rsid w:val="003A2384"/>
    <w:rsid w:val="003A60D3"/>
    <w:rsid w:val="003B0F1A"/>
    <w:rsid w:val="003B29DF"/>
    <w:rsid w:val="003B3188"/>
    <w:rsid w:val="003E314E"/>
    <w:rsid w:val="003E48BB"/>
    <w:rsid w:val="003E4C41"/>
    <w:rsid w:val="00402DFB"/>
    <w:rsid w:val="00471E91"/>
    <w:rsid w:val="00481698"/>
    <w:rsid w:val="004A24FD"/>
    <w:rsid w:val="004B0F7B"/>
    <w:rsid w:val="004B33A5"/>
    <w:rsid w:val="004E4EC2"/>
    <w:rsid w:val="004F32E1"/>
    <w:rsid w:val="005017EA"/>
    <w:rsid w:val="00522E6D"/>
    <w:rsid w:val="005371BC"/>
    <w:rsid w:val="00543B44"/>
    <w:rsid w:val="0055429F"/>
    <w:rsid w:val="0055530F"/>
    <w:rsid w:val="00577059"/>
    <w:rsid w:val="00587148"/>
    <w:rsid w:val="005A76E7"/>
    <w:rsid w:val="005C5807"/>
    <w:rsid w:val="005C67AD"/>
    <w:rsid w:val="005D2DE2"/>
    <w:rsid w:val="005D485B"/>
    <w:rsid w:val="005D5930"/>
    <w:rsid w:val="005E6A6B"/>
    <w:rsid w:val="005F443D"/>
    <w:rsid w:val="00602199"/>
    <w:rsid w:val="00614774"/>
    <w:rsid w:val="0062132B"/>
    <w:rsid w:val="00623A13"/>
    <w:rsid w:val="00624685"/>
    <w:rsid w:val="0063618B"/>
    <w:rsid w:val="0065218E"/>
    <w:rsid w:val="006538C3"/>
    <w:rsid w:val="00662A76"/>
    <w:rsid w:val="00675723"/>
    <w:rsid w:val="00693543"/>
    <w:rsid w:val="006A5775"/>
    <w:rsid w:val="006B311E"/>
    <w:rsid w:val="006E45B9"/>
    <w:rsid w:val="006E72F7"/>
    <w:rsid w:val="006F6F97"/>
    <w:rsid w:val="007010EA"/>
    <w:rsid w:val="00713D4B"/>
    <w:rsid w:val="00727324"/>
    <w:rsid w:val="007430C0"/>
    <w:rsid w:val="00752E23"/>
    <w:rsid w:val="00755745"/>
    <w:rsid w:val="007638A8"/>
    <w:rsid w:val="00770EB5"/>
    <w:rsid w:val="0077120B"/>
    <w:rsid w:val="00793EC2"/>
    <w:rsid w:val="00794304"/>
    <w:rsid w:val="007A3156"/>
    <w:rsid w:val="007A74F7"/>
    <w:rsid w:val="007D3DB5"/>
    <w:rsid w:val="007F0C3E"/>
    <w:rsid w:val="007F2FC9"/>
    <w:rsid w:val="007F2FD3"/>
    <w:rsid w:val="008079DB"/>
    <w:rsid w:val="00866D74"/>
    <w:rsid w:val="00877774"/>
    <w:rsid w:val="00891E6A"/>
    <w:rsid w:val="00894696"/>
    <w:rsid w:val="00897776"/>
    <w:rsid w:val="008A76F4"/>
    <w:rsid w:val="008B1644"/>
    <w:rsid w:val="008B2DE0"/>
    <w:rsid w:val="008E1465"/>
    <w:rsid w:val="008F0007"/>
    <w:rsid w:val="008F45EC"/>
    <w:rsid w:val="00902AA4"/>
    <w:rsid w:val="009049DB"/>
    <w:rsid w:val="0090578C"/>
    <w:rsid w:val="00907B43"/>
    <w:rsid w:val="0091603A"/>
    <w:rsid w:val="00916A07"/>
    <w:rsid w:val="009174D0"/>
    <w:rsid w:val="00930309"/>
    <w:rsid w:val="00930FBF"/>
    <w:rsid w:val="00944AA0"/>
    <w:rsid w:val="00944C13"/>
    <w:rsid w:val="009455CD"/>
    <w:rsid w:val="009475D7"/>
    <w:rsid w:val="00963BCE"/>
    <w:rsid w:val="00966D6D"/>
    <w:rsid w:val="009673CF"/>
    <w:rsid w:val="009701D3"/>
    <w:rsid w:val="00971410"/>
    <w:rsid w:val="00981795"/>
    <w:rsid w:val="009825C1"/>
    <w:rsid w:val="00986E30"/>
    <w:rsid w:val="009A1D94"/>
    <w:rsid w:val="009A4F94"/>
    <w:rsid w:val="009B75AB"/>
    <w:rsid w:val="009C0ABA"/>
    <w:rsid w:val="009D0FC3"/>
    <w:rsid w:val="009E006D"/>
    <w:rsid w:val="009E6CE0"/>
    <w:rsid w:val="009F1CF3"/>
    <w:rsid w:val="00A11E8A"/>
    <w:rsid w:val="00A35B10"/>
    <w:rsid w:val="00A4036F"/>
    <w:rsid w:val="00A4222B"/>
    <w:rsid w:val="00A627A6"/>
    <w:rsid w:val="00A9063F"/>
    <w:rsid w:val="00AA434E"/>
    <w:rsid w:val="00AB1D17"/>
    <w:rsid w:val="00AC0644"/>
    <w:rsid w:val="00AC468F"/>
    <w:rsid w:val="00AD01BD"/>
    <w:rsid w:val="00AD1EE8"/>
    <w:rsid w:val="00AD770B"/>
    <w:rsid w:val="00AE661D"/>
    <w:rsid w:val="00AF2B11"/>
    <w:rsid w:val="00AF617B"/>
    <w:rsid w:val="00B122B1"/>
    <w:rsid w:val="00B27029"/>
    <w:rsid w:val="00B42913"/>
    <w:rsid w:val="00B63A71"/>
    <w:rsid w:val="00B84684"/>
    <w:rsid w:val="00BA0301"/>
    <w:rsid w:val="00BB40D2"/>
    <w:rsid w:val="00BD442B"/>
    <w:rsid w:val="00C03C9F"/>
    <w:rsid w:val="00C059B5"/>
    <w:rsid w:val="00C06F80"/>
    <w:rsid w:val="00C15A1E"/>
    <w:rsid w:val="00C23F25"/>
    <w:rsid w:val="00C34185"/>
    <w:rsid w:val="00C41D1D"/>
    <w:rsid w:val="00C65CFC"/>
    <w:rsid w:val="00C74761"/>
    <w:rsid w:val="00C750C2"/>
    <w:rsid w:val="00C80BD7"/>
    <w:rsid w:val="00C8114F"/>
    <w:rsid w:val="00C86160"/>
    <w:rsid w:val="00C90228"/>
    <w:rsid w:val="00C90869"/>
    <w:rsid w:val="00C9709F"/>
    <w:rsid w:val="00CD1402"/>
    <w:rsid w:val="00CE3C5D"/>
    <w:rsid w:val="00CE5A9D"/>
    <w:rsid w:val="00D06F08"/>
    <w:rsid w:val="00D079CB"/>
    <w:rsid w:val="00D42350"/>
    <w:rsid w:val="00D50ED9"/>
    <w:rsid w:val="00D5201B"/>
    <w:rsid w:val="00D538BD"/>
    <w:rsid w:val="00D56560"/>
    <w:rsid w:val="00D75C69"/>
    <w:rsid w:val="00D8036B"/>
    <w:rsid w:val="00D85A5B"/>
    <w:rsid w:val="00D908C7"/>
    <w:rsid w:val="00D95DA9"/>
    <w:rsid w:val="00DB035D"/>
    <w:rsid w:val="00DE02E2"/>
    <w:rsid w:val="00E11264"/>
    <w:rsid w:val="00E12046"/>
    <w:rsid w:val="00E131BA"/>
    <w:rsid w:val="00E30820"/>
    <w:rsid w:val="00E540DD"/>
    <w:rsid w:val="00E60F45"/>
    <w:rsid w:val="00E7574B"/>
    <w:rsid w:val="00E871F1"/>
    <w:rsid w:val="00E92656"/>
    <w:rsid w:val="00EB0538"/>
    <w:rsid w:val="00EC4338"/>
    <w:rsid w:val="00EE2C7F"/>
    <w:rsid w:val="00EF5A2A"/>
    <w:rsid w:val="00F06C76"/>
    <w:rsid w:val="00F07E21"/>
    <w:rsid w:val="00F17DF0"/>
    <w:rsid w:val="00F25919"/>
    <w:rsid w:val="00F32049"/>
    <w:rsid w:val="00F32B11"/>
    <w:rsid w:val="00F35B25"/>
    <w:rsid w:val="00F35EB9"/>
    <w:rsid w:val="00F611B4"/>
    <w:rsid w:val="00F803E4"/>
    <w:rsid w:val="00F93B39"/>
    <w:rsid w:val="00FA6F4D"/>
    <w:rsid w:val="00FB5FF0"/>
    <w:rsid w:val="00FC59AF"/>
    <w:rsid w:val="00FD6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7A7797"/>
  <w15:docId w15:val="{33622987-AAA8-49BD-BBBF-271838EA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007"/>
    <w:rPr>
      <w:rFonts w:ascii="Tahoma" w:hAnsi="Tahoma"/>
      <w:color w:val="4A4A4A"/>
      <w:sz w:val="18"/>
      <w:szCs w:val="24"/>
      <w:lang w:eastAsia="en-US"/>
    </w:rPr>
  </w:style>
  <w:style w:type="paragraph" w:styleId="Kop1">
    <w:name w:val="heading 1"/>
    <w:aliases w:val="Titel Persbericht"/>
    <w:basedOn w:val="Gemiddeldraster21"/>
    <w:next w:val="Standaard"/>
    <w:link w:val="Kop1Char"/>
    <w:uiPriority w:val="9"/>
    <w:qFormat/>
    <w:rsid w:val="008F0007"/>
    <w:pPr>
      <w:keepNext/>
      <w:keepLines/>
      <w:spacing w:before="120"/>
      <w:outlineLvl w:val="0"/>
    </w:pPr>
    <w:rPr>
      <w:rFonts w:eastAsia="MS Gothic"/>
      <w:b w:val="0"/>
      <w:color w:val="243876"/>
      <w:sz w:val="24"/>
      <w:szCs w:val="32"/>
    </w:rPr>
  </w:style>
  <w:style w:type="paragraph" w:styleId="Kop2">
    <w:name w:val="heading 2"/>
    <w:aliases w:val="Tussenkop"/>
    <w:basedOn w:val="Standaard"/>
    <w:next w:val="Standaard"/>
    <w:link w:val="Kop2Char"/>
    <w:uiPriority w:val="9"/>
    <w:qFormat/>
    <w:rsid w:val="0002505B"/>
    <w:pPr>
      <w:keepNext/>
      <w:keepLines/>
      <w:outlineLvl w:val="1"/>
    </w:pPr>
    <w:rPr>
      <w:rFonts w:eastAsia="MS Gothic"/>
      <w:b/>
      <w:color w:val="243876"/>
      <w:szCs w:val="26"/>
    </w:rPr>
  </w:style>
  <w:style w:type="paragraph" w:styleId="Kop3">
    <w:name w:val="heading 3"/>
    <w:basedOn w:val="Standaard"/>
    <w:next w:val="Standaard"/>
    <w:link w:val="Kop3Char"/>
    <w:uiPriority w:val="9"/>
    <w:qFormat/>
    <w:rsid w:val="00E92656"/>
    <w:pPr>
      <w:keepNext/>
      <w:keepLines/>
      <w:spacing w:before="40"/>
      <w:outlineLvl w:val="2"/>
    </w:pPr>
    <w:rPr>
      <w:rFonts w:eastAsia="MS Gothic"/>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92656"/>
    <w:rPr>
      <w:color w:val="0563C1"/>
      <w:u w:val="single"/>
    </w:rPr>
  </w:style>
  <w:style w:type="paragraph" w:styleId="Koptekst">
    <w:name w:val="header"/>
    <w:basedOn w:val="Standaard"/>
    <w:link w:val="KoptekstChar"/>
    <w:uiPriority w:val="99"/>
    <w:unhideWhenUsed/>
    <w:rsid w:val="00E92656"/>
    <w:pPr>
      <w:tabs>
        <w:tab w:val="center" w:pos="4536"/>
        <w:tab w:val="right" w:pos="9072"/>
      </w:tabs>
    </w:pPr>
  </w:style>
  <w:style w:type="character" w:customStyle="1" w:styleId="KoptekstChar">
    <w:name w:val="Koptekst Char"/>
    <w:basedOn w:val="Standaardalinea-lettertype"/>
    <w:link w:val="Koptekst"/>
    <w:uiPriority w:val="99"/>
    <w:rsid w:val="00E92656"/>
  </w:style>
  <w:style w:type="paragraph" w:styleId="Voettekst">
    <w:name w:val="footer"/>
    <w:basedOn w:val="Standaard"/>
    <w:link w:val="VoettekstChar"/>
    <w:uiPriority w:val="99"/>
    <w:unhideWhenUsed/>
    <w:rsid w:val="00E92656"/>
    <w:pPr>
      <w:tabs>
        <w:tab w:val="center" w:pos="4536"/>
        <w:tab w:val="right" w:pos="9072"/>
      </w:tabs>
    </w:pPr>
  </w:style>
  <w:style w:type="character" w:customStyle="1" w:styleId="VoettekstChar">
    <w:name w:val="Voettekst Char"/>
    <w:basedOn w:val="Standaardalinea-lettertype"/>
    <w:link w:val="Voettekst"/>
    <w:uiPriority w:val="99"/>
    <w:rsid w:val="00E92656"/>
  </w:style>
  <w:style w:type="character" w:customStyle="1" w:styleId="Kop1Char">
    <w:name w:val="Kop 1 Char"/>
    <w:aliases w:val="Titel Persbericht Char"/>
    <w:link w:val="Kop1"/>
    <w:uiPriority w:val="9"/>
    <w:rsid w:val="008F0007"/>
    <w:rPr>
      <w:rFonts w:ascii="Tahoma" w:eastAsia="MS Gothic" w:hAnsi="Tahoma" w:cs="Times New Roman"/>
      <w:b/>
      <w:color w:val="243876"/>
      <w:sz w:val="24"/>
      <w:szCs w:val="32"/>
    </w:rPr>
  </w:style>
  <w:style w:type="character" w:customStyle="1" w:styleId="Kop2Char">
    <w:name w:val="Kop 2 Char"/>
    <w:aliases w:val="Tussenkop Char"/>
    <w:link w:val="Kop2"/>
    <w:uiPriority w:val="9"/>
    <w:rsid w:val="0002505B"/>
    <w:rPr>
      <w:rFonts w:ascii="Tahoma" w:eastAsia="MS Gothic" w:hAnsi="Tahoma" w:cs="Times New Roman"/>
      <w:b/>
      <w:color w:val="243876"/>
      <w:sz w:val="18"/>
      <w:szCs w:val="26"/>
    </w:rPr>
  </w:style>
  <w:style w:type="character" w:customStyle="1" w:styleId="Kop3Char">
    <w:name w:val="Kop 3 Char"/>
    <w:link w:val="Kop3"/>
    <w:uiPriority w:val="9"/>
    <w:rsid w:val="00E92656"/>
    <w:rPr>
      <w:rFonts w:ascii="Verdana" w:eastAsia="MS Gothic" w:hAnsi="Verdana" w:cs="Times New Roman"/>
      <w:sz w:val="26"/>
      <w:szCs w:val="24"/>
    </w:rPr>
  </w:style>
  <w:style w:type="paragraph" w:customStyle="1" w:styleId="Gemiddeldraster21">
    <w:name w:val="Gemiddeld raster 21"/>
    <w:aliases w:val="Intro"/>
    <w:uiPriority w:val="1"/>
    <w:qFormat/>
    <w:rsid w:val="008F0007"/>
    <w:rPr>
      <w:rFonts w:ascii="Tahoma" w:hAnsi="Tahoma"/>
      <w:b/>
      <w:color w:val="4A4A4A"/>
      <w:sz w:val="18"/>
      <w:szCs w:val="22"/>
      <w:lang w:eastAsia="en-US"/>
    </w:rPr>
  </w:style>
  <w:style w:type="paragraph" w:styleId="Ondertitel">
    <w:name w:val="Subtitle"/>
    <w:aliases w:val="Subtitel Persbericht"/>
    <w:basedOn w:val="Gemiddeldraster21"/>
    <w:next w:val="Standaard"/>
    <w:link w:val="OndertitelChar"/>
    <w:uiPriority w:val="11"/>
    <w:qFormat/>
    <w:rsid w:val="008F0007"/>
    <w:pPr>
      <w:numPr>
        <w:ilvl w:val="1"/>
      </w:numPr>
      <w:spacing w:after="160"/>
    </w:pPr>
    <w:rPr>
      <w:rFonts w:eastAsia="MS Mincho"/>
      <w:i/>
      <w:color w:val="243876"/>
      <w:spacing w:val="15"/>
      <w:sz w:val="20"/>
    </w:rPr>
  </w:style>
  <w:style w:type="character" w:customStyle="1" w:styleId="OndertitelChar">
    <w:name w:val="Ondertitel Char"/>
    <w:aliases w:val="Subtitel Persbericht Char"/>
    <w:link w:val="Ondertitel"/>
    <w:uiPriority w:val="11"/>
    <w:rsid w:val="008F0007"/>
    <w:rPr>
      <w:rFonts w:ascii="Tahoma" w:eastAsia="MS Mincho" w:hAnsi="Tahoma"/>
      <w:i/>
      <w:color w:val="243876"/>
      <w:spacing w:val="15"/>
      <w:sz w:val="20"/>
    </w:rPr>
  </w:style>
  <w:style w:type="paragraph" w:customStyle="1" w:styleId="Kleurrijkelijst-accent11">
    <w:name w:val="Kleurrijke lijst - accent 11"/>
    <w:basedOn w:val="Standaard"/>
    <w:uiPriority w:val="34"/>
    <w:qFormat/>
    <w:rsid w:val="0002505B"/>
    <w:pPr>
      <w:ind w:left="720"/>
      <w:contextualSpacing/>
    </w:pPr>
  </w:style>
  <w:style w:type="character" w:styleId="Verwijzingopmerking">
    <w:name w:val="annotation reference"/>
    <w:uiPriority w:val="99"/>
    <w:semiHidden/>
    <w:unhideWhenUsed/>
    <w:rsid w:val="00C750C2"/>
    <w:rPr>
      <w:sz w:val="16"/>
      <w:szCs w:val="16"/>
    </w:rPr>
  </w:style>
  <w:style w:type="paragraph" w:styleId="Tekstopmerking">
    <w:name w:val="annotation text"/>
    <w:basedOn w:val="Standaard"/>
    <w:link w:val="TekstopmerkingChar"/>
    <w:uiPriority w:val="99"/>
    <w:semiHidden/>
    <w:unhideWhenUsed/>
    <w:rsid w:val="00C750C2"/>
    <w:rPr>
      <w:sz w:val="20"/>
      <w:szCs w:val="20"/>
    </w:rPr>
  </w:style>
  <w:style w:type="character" w:customStyle="1" w:styleId="TekstopmerkingChar">
    <w:name w:val="Tekst opmerking Char"/>
    <w:link w:val="Tekstopmerking"/>
    <w:uiPriority w:val="99"/>
    <w:semiHidden/>
    <w:rsid w:val="00C750C2"/>
    <w:rPr>
      <w:rFonts w:ascii="Tahoma" w:hAnsi="Tahoma"/>
      <w:color w:val="4A4A4A"/>
      <w:sz w:val="20"/>
      <w:szCs w:val="20"/>
    </w:rPr>
  </w:style>
  <w:style w:type="paragraph" w:styleId="Onderwerpvanopmerking">
    <w:name w:val="annotation subject"/>
    <w:basedOn w:val="Tekstopmerking"/>
    <w:next w:val="Tekstopmerking"/>
    <w:link w:val="OnderwerpvanopmerkingChar"/>
    <w:uiPriority w:val="99"/>
    <w:semiHidden/>
    <w:unhideWhenUsed/>
    <w:rsid w:val="00C750C2"/>
    <w:rPr>
      <w:b/>
      <w:bCs/>
    </w:rPr>
  </w:style>
  <w:style w:type="character" w:customStyle="1" w:styleId="OnderwerpvanopmerkingChar">
    <w:name w:val="Onderwerp van opmerking Char"/>
    <w:link w:val="Onderwerpvanopmerking"/>
    <w:uiPriority w:val="99"/>
    <w:semiHidden/>
    <w:rsid w:val="00C750C2"/>
    <w:rPr>
      <w:rFonts w:ascii="Tahoma" w:hAnsi="Tahoma"/>
      <w:b/>
      <w:bCs/>
      <w:color w:val="4A4A4A"/>
      <w:sz w:val="20"/>
      <w:szCs w:val="20"/>
    </w:rPr>
  </w:style>
  <w:style w:type="paragraph" w:styleId="Ballontekst">
    <w:name w:val="Balloon Text"/>
    <w:basedOn w:val="Standaard"/>
    <w:link w:val="BallontekstChar"/>
    <w:uiPriority w:val="99"/>
    <w:semiHidden/>
    <w:unhideWhenUsed/>
    <w:rsid w:val="00C750C2"/>
    <w:rPr>
      <w:rFonts w:cs="Tahoma"/>
      <w:sz w:val="16"/>
      <w:szCs w:val="16"/>
    </w:rPr>
  </w:style>
  <w:style w:type="character" w:customStyle="1" w:styleId="BallontekstChar">
    <w:name w:val="Ballontekst Char"/>
    <w:link w:val="Ballontekst"/>
    <w:uiPriority w:val="99"/>
    <w:semiHidden/>
    <w:rsid w:val="00C750C2"/>
    <w:rPr>
      <w:rFonts w:ascii="Tahoma" w:hAnsi="Tahoma" w:cs="Tahoma"/>
      <w:color w:val="4A4A4A"/>
      <w:sz w:val="16"/>
      <w:szCs w:val="16"/>
    </w:rPr>
  </w:style>
  <w:style w:type="paragraph" w:styleId="Voetnoottekst">
    <w:name w:val="footnote text"/>
    <w:basedOn w:val="Standaard"/>
    <w:link w:val="VoetnoottekstChar"/>
    <w:uiPriority w:val="99"/>
    <w:unhideWhenUsed/>
    <w:rsid w:val="003B29DF"/>
    <w:rPr>
      <w:sz w:val="24"/>
    </w:rPr>
  </w:style>
  <w:style w:type="character" w:customStyle="1" w:styleId="VoetnoottekstChar">
    <w:name w:val="Voetnoottekst Char"/>
    <w:link w:val="Voetnoottekst"/>
    <w:uiPriority w:val="99"/>
    <w:rsid w:val="003B29DF"/>
    <w:rPr>
      <w:rFonts w:ascii="Tahoma" w:hAnsi="Tahoma"/>
      <w:color w:val="4A4A4A"/>
      <w:sz w:val="24"/>
      <w:szCs w:val="24"/>
    </w:rPr>
  </w:style>
  <w:style w:type="character" w:styleId="Voetnootmarkering">
    <w:name w:val="footnote reference"/>
    <w:uiPriority w:val="99"/>
    <w:unhideWhenUsed/>
    <w:rsid w:val="003B29DF"/>
    <w:rPr>
      <w:vertAlign w:val="superscript"/>
    </w:rPr>
  </w:style>
  <w:style w:type="paragraph" w:customStyle="1" w:styleId="Kleurrijkearcering-accent11">
    <w:name w:val="Kleurrijke arcering - accent 11"/>
    <w:hidden/>
    <w:uiPriority w:val="99"/>
    <w:semiHidden/>
    <w:rsid w:val="00F25919"/>
    <w:rPr>
      <w:rFonts w:ascii="Tahoma" w:hAnsi="Tahoma"/>
      <w:color w:val="4A4A4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3485">
      <w:bodyDiv w:val="1"/>
      <w:marLeft w:val="0"/>
      <w:marRight w:val="0"/>
      <w:marTop w:val="0"/>
      <w:marBottom w:val="0"/>
      <w:divBdr>
        <w:top w:val="none" w:sz="0" w:space="0" w:color="auto"/>
        <w:left w:val="none" w:sz="0" w:space="0" w:color="auto"/>
        <w:bottom w:val="none" w:sz="0" w:space="0" w:color="auto"/>
        <w:right w:val="none" w:sz="0" w:space="0" w:color="auto"/>
      </w:divBdr>
    </w:div>
    <w:div w:id="869151770">
      <w:bodyDiv w:val="1"/>
      <w:marLeft w:val="0"/>
      <w:marRight w:val="0"/>
      <w:marTop w:val="0"/>
      <w:marBottom w:val="0"/>
      <w:divBdr>
        <w:top w:val="none" w:sz="0" w:space="0" w:color="auto"/>
        <w:left w:val="none" w:sz="0" w:space="0" w:color="auto"/>
        <w:bottom w:val="none" w:sz="0" w:space="0" w:color="auto"/>
        <w:right w:val="none" w:sz="0" w:space="0" w:color="auto"/>
      </w:divBdr>
    </w:div>
    <w:div w:id="117383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dfirstsourcegrou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dfirstsourcegrou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3317</Characters>
  <Application>Microsoft Office Word</Application>
  <DocSecurity>4</DocSecurity>
  <Lines>27</Lines>
  <Paragraphs>7</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vt:lpstr/>
      <vt:lpstr>PERSBERICHT </vt:lpstr>
      <vt:lpstr/>
      <vt:lpstr/>
      <vt:lpstr>Hoofddorp, 30 mei 2018</vt:lpstr>
      <vt:lpstr/>
      <vt:lpstr>    </vt:lpstr>
      <vt:lpstr>    Over HeadFirst Source Group</vt:lpstr>
      <vt:lpstr>    HeadFirst Source Group is de marktleider op het gebied van inhuur van externe pr</vt:lpstr>
      <vt:lpstr>    Voor nadere informatie</vt:lpstr>
    </vt:vector>
  </TitlesOfParts>
  <Company>Vinny27</Company>
  <LinksUpToDate>false</LinksUpToDate>
  <CharactersWithSpaces>3913</CharactersWithSpaces>
  <SharedDoc>false</SharedDoc>
  <HLinks>
    <vt:vector size="12" baseType="variant">
      <vt:variant>
        <vt:i4>5439576</vt:i4>
      </vt:variant>
      <vt:variant>
        <vt:i4>3</vt:i4>
      </vt:variant>
      <vt:variant>
        <vt:i4>0</vt:i4>
      </vt:variant>
      <vt:variant>
        <vt:i4>5</vt:i4>
      </vt:variant>
      <vt:variant>
        <vt:lpwstr>http://www.headfirstsourcegroup.com/</vt:lpwstr>
      </vt:variant>
      <vt:variant>
        <vt:lpwstr/>
      </vt:variant>
      <vt:variant>
        <vt:i4>2424860</vt:i4>
      </vt:variant>
      <vt:variant>
        <vt:i4>0</vt:i4>
      </vt:variant>
      <vt:variant>
        <vt:i4>0</vt:i4>
      </vt:variant>
      <vt:variant>
        <vt:i4>5</vt:i4>
      </vt:variant>
      <vt:variant>
        <vt:lpwstr>mailto:info@headfirstsourcegroup.com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van der Geest</dc:creator>
  <cp:lastModifiedBy>Bart van der Geest</cp:lastModifiedBy>
  <cp:revision>2</cp:revision>
  <cp:lastPrinted>2018-05-29T15:00:00Z</cp:lastPrinted>
  <dcterms:created xsi:type="dcterms:W3CDTF">2018-09-19T13:26:00Z</dcterms:created>
  <dcterms:modified xsi:type="dcterms:W3CDTF">2018-09-19T13:26:00Z</dcterms:modified>
</cp:coreProperties>
</file>