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34DA" w14:textId="77777777" w:rsidR="0037146A" w:rsidRPr="0037146A" w:rsidRDefault="0037146A" w:rsidP="0037146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7146A">
        <w:rPr>
          <w:rFonts w:ascii="Times New Roman" w:eastAsia="Times New Roman" w:hAnsi="Times New Roman" w:cs="Times New Roman"/>
          <w:b/>
          <w:bCs/>
          <w:kern w:val="36"/>
          <w:sz w:val="48"/>
          <w:szCs w:val="48"/>
          <w:lang w:eastAsia="de-DE"/>
        </w:rPr>
        <w:t xml:space="preserve">Vivoryon Therapeutics AG: Vivoryon Therapeutics AG to Publish its First Quarter 2020 Business Update on May 14, 2020 </w:t>
      </w:r>
    </w:p>
    <w:tbl>
      <w:tblPr>
        <w:tblW w:w="0" w:type="auto"/>
        <w:tblCellSpacing w:w="0" w:type="dxa"/>
        <w:tblCellMar>
          <w:left w:w="0" w:type="dxa"/>
          <w:right w:w="0" w:type="dxa"/>
        </w:tblCellMar>
        <w:tblLook w:val="04A0" w:firstRow="1" w:lastRow="0" w:firstColumn="1" w:lastColumn="0" w:noHBand="0" w:noVBand="1"/>
      </w:tblPr>
      <w:tblGrid>
        <w:gridCol w:w="9072"/>
      </w:tblGrid>
      <w:tr w:rsidR="0037146A" w:rsidRPr="0037146A" w14:paraId="05CB6653" w14:textId="77777777" w:rsidTr="0037146A">
        <w:trPr>
          <w:tblCellSpacing w:w="0" w:type="dxa"/>
        </w:trPr>
        <w:tc>
          <w:tcPr>
            <w:tcW w:w="0" w:type="auto"/>
            <w:vAlign w:val="center"/>
            <w:hideMark/>
          </w:tcPr>
          <w:p w14:paraId="64C048D0" w14:textId="77777777" w:rsidR="0037146A" w:rsidRPr="0037146A" w:rsidRDefault="0037146A" w:rsidP="0037146A">
            <w:pPr>
              <w:spacing w:before="100" w:beforeAutospacing="1" w:after="100" w:afterAutospacing="1"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 xml:space="preserve">DGAP-News: Vivoryon Therapeutics AG / Key word(s): Miscellaneous </w:t>
            </w:r>
            <w:r w:rsidRPr="0037146A">
              <w:rPr>
                <w:rFonts w:ascii="Times New Roman" w:eastAsia="Times New Roman" w:hAnsi="Times New Roman" w:cs="Times New Roman"/>
                <w:sz w:val="24"/>
                <w:szCs w:val="24"/>
                <w:lang w:eastAsia="de-DE"/>
              </w:rPr>
              <w:br/>
              <w:t xml:space="preserve">07.05.2020 / 07:00 </w:t>
            </w:r>
            <w:r w:rsidRPr="0037146A">
              <w:rPr>
                <w:rFonts w:ascii="Times New Roman" w:eastAsia="Times New Roman" w:hAnsi="Times New Roman" w:cs="Times New Roman"/>
                <w:sz w:val="24"/>
                <w:szCs w:val="24"/>
                <w:lang w:eastAsia="de-DE"/>
              </w:rPr>
              <w:br/>
              <w:t>The issuer is solely responsible for the content of this announcement.</w:t>
            </w:r>
          </w:p>
          <w:p w14:paraId="3FB6478D" w14:textId="77777777" w:rsidR="0037146A" w:rsidRPr="0037146A" w:rsidRDefault="0037146A" w:rsidP="0037146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37146A">
              <w:rPr>
                <w:rFonts w:ascii="Times New Roman" w:eastAsia="Times New Roman" w:hAnsi="Times New Roman" w:cs="Times New Roman"/>
                <w:b/>
                <w:bCs/>
                <w:sz w:val="24"/>
                <w:szCs w:val="24"/>
                <w:lang w:eastAsia="de-DE"/>
              </w:rPr>
              <w:t>Vivoryon Therapeutics AG to Publish its First Quarter 2020 Business Update</w:t>
            </w:r>
            <w:r w:rsidRPr="0037146A">
              <w:rPr>
                <w:rFonts w:ascii="Times New Roman" w:eastAsia="Times New Roman" w:hAnsi="Times New Roman" w:cs="Times New Roman"/>
                <w:b/>
                <w:bCs/>
                <w:sz w:val="24"/>
                <w:szCs w:val="24"/>
                <w:lang w:eastAsia="de-DE"/>
              </w:rPr>
              <w:br/>
              <w:t>on May 14, 2020</w:t>
            </w:r>
          </w:p>
          <w:p w14:paraId="4EE3CCF4" w14:textId="77777777" w:rsidR="0037146A" w:rsidRPr="0037146A" w:rsidRDefault="0037146A" w:rsidP="0037146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b/>
                <w:bCs/>
                <w:sz w:val="24"/>
                <w:szCs w:val="24"/>
                <w:lang w:eastAsia="de-DE"/>
              </w:rPr>
              <w:t>HALLE (SAALE) / Munich, Germany, 7 May 2020</w:t>
            </w:r>
            <w:r w:rsidRPr="0037146A">
              <w:rPr>
                <w:rFonts w:ascii="Times New Roman" w:eastAsia="Times New Roman" w:hAnsi="Times New Roman" w:cs="Times New Roman"/>
                <w:sz w:val="24"/>
                <w:szCs w:val="24"/>
                <w:lang w:eastAsia="de-DE"/>
              </w:rPr>
              <w:t xml:space="preserve"> - Vivoryon Therapeutics AG (Euronext Amsterdam: VVY, ISIN DE0007921835), which develops first-in-class drugs targeting post-translational modifying enzymes, will publish its first quarter business update for the period ended March 31, 2020 on Thursday, May 14, 2020, in the form of an interim management report.</w:t>
            </w:r>
          </w:p>
          <w:p w14:paraId="143A9997" w14:textId="77777777" w:rsidR="0037146A" w:rsidRPr="0037146A" w:rsidRDefault="0037146A" w:rsidP="0037146A">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br/>
              <w:t>###</w:t>
            </w:r>
          </w:p>
          <w:p w14:paraId="2722ED61" w14:textId="77777777" w:rsidR="0037146A" w:rsidRPr="0037146A" w:rsidRDefault="0037146A" w:rsidP="0037146A">
            <w:pPr>
              <w:spacing w:before="100" w:beforeAutospacing="1" w:after="100" w:afterAutospacing="1"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b/>
                <w:bCs/>
                <w:sz w:val="24"/>
                <w:szCs w:val="24"/>
                <w:u w:val="single"/>
                <w:lang w:eastAsia="de-DE"/>
              </w:rPr>
              <w:t>For more information, please contact:</w:t>
            </w: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b/>
                <w:bCs/>
                <w:sz w:val="24"/>
                <w:szCs w:val="24"/>
                <w:lang w:eastAsia="de-DE"/>
              </w:rPr>
              <w:t>Vivoryon Therapeutics AG</w:t>
            </w:r>
            <w:r w:rsidRPr="0037146A">
              <w:rPr>
                <w:rFonts w:ascii="Times New Roman" w:eastAsia="Times New Roman" w:hAnsi="Times New Roman" w:cs="Times New Roman"/>
                <w:sz w:val="24"/>
                <w:szCs w:val="24"/>
                <w:lang w:eastAsia="de-DE"/>
              </w:rPr>
              <w:br/>
              <w:t>Dr. Ulrich Dauer, CEO</w:t>
            </w:r>
            <w:r w:rsidRPr="0037146A">
              <w:rPr>
                <w:rFonts w:ascii="Times New Roman" w:eastAsia="Times New Roman" w:hAnsi="Times New Roman" w:cs="Times New Roman"/>
                <w:sz w:val="24"/>
                <w:szCs w:val="24"/>
                <w:lang w:eastAsia="de-DE"/>
              </w:rPr>
              <w:br/>
              <w:t xml:space="preserve">Email: </w:t>
            </w:r>
            <w:hyperlink r:id="rId7" w:tgtFrame="_blank" w:history="1">
              <w:r w:rsidRPr="0037146A">
                <w:rPr>
                  <w:rFonts w:ascii="Times New Roman" w:eastAsia="Times New Roman" w:hAnsi="Times New Roman" w:cs="Times New Roman"/>
                  <w:color w:val="0000FF"/>
                  <w:sz w:val="24"/>
                  <w:szCs w:val="24"/>
                  <w:u w:val="single"/>
                  <w:lang w:eastAsia="de-DE"/>
                </w:rPr>
                <w:t>contact@vivoryon.com</w:t>
              </w:r>
            </w:hyperlink>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b/>
                <w:bCs/>
                <w:sz w:val="24"/>
                <w:szCs w:val="24"/>
                <w:lang w:eastAsia="de-DE"/>
              </w:rPr>
              <w:t>Trophic Communications</w:t>
            </w:r>
            <w:r w:rsidRPr="0037146A">
              <w:rPr>
                <w:rFonts w:ascii="Times New Roman" w:eastAsia="Times New Roman" w:hAnsi="Times New Roman" w:cs="Times New Roman"/>
                <w:sz w:val="24"/>
                <w:szCs w:val="24"/>
                <w:lang w:eastAsia="de-DE"/>
              </w:rPr>
              <w:br/>
              <w:t>Gretchen Schweitzer / Joanne Tudorica</w:t>
            </w:r>
            <w:r w:rsidRPr="0037146A">
              <w:rPr>
                <w:rFonts w:ascii="Times New Roman" w:eastAsia="Times New Roman" w:hAnsi="Times New Roman" w:cs="Times New Roman"/>
                <w:sz w:val="24"/>
                <w:szCs w:val="24"/>
                <w:lang w:eastAsia="de-DE"/>
              </w:rPr>
              <w:br/>
              <w:t>Tel: +49 172 861 8540 / +49 176 2103 7191</w:t>
            </w:r>
            <w:r w:rsidRPr="0037146A">
              <w:rPr>
                <w:rFonts w:ascii="Times New Roman" w:eastAsia="Times New Roman" w:hAnsi="Times New Roman" w:cs="Times New Roman"/>
                <w:sz w:val="24"/>
                <w:szCs w:val="24"/>
                <w:lang w:eastAsia="de-DE"/>
              </w:rPr>
              <w:br/>
              <w:t xml:space="preserve">Email: </w:t>
            </w:r>
            <w:hyperlink r:id="rId8" w:tgtFrame="_blank" w:history="1">
              <w:r w:rsidRPr="0037146A">
                <w:rPr>
                  <w:rFonts w:ascii="Times New Roman" w:eastAsia="Times New Roman" w:hAnsi="Times New Roman" w:cs="Times New Roman"/>
                  <w:color w:val="0000FF"/>
                  <w:sz w:val="24"/>
                  <w:szCs w:val="24"/>
                  <w:u w:val="single"/>
                  <w:lang w:eastAsia="de-DE"/>
                </w:rPr>
                <w:t>Trophic@vivoryon.com</w:t>
              </w:r>
            </w:hyperlink>
          </w:p>
          <w:p w14:paraId="01F96C92" w14:textId="77777777" w:rsidR="0037146A" w:rsidRPr="0037146A" w:rsidRDefault="0037146A" w:rsidP="0037146A">
            <w:pPr>
              <w:spacing w:before="100" w:beforeAutospacing="1" w:after="100" w:afterAutospacing="1"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b/>
                <w:bCs/>
                <w:sz w:val="24"/>
                <w:szCs w:val="24"/>
                <w:lang w:eastAsia="de-DE"/>
              </w:rPr>
              <w:t>Notes to Editors:</w:t>
            </w:r>
            <w:r w:rsidRPr="0037146A">
              <w:rPr>
                <w:rFonts w:ascii="Times New Roman" w:eastAsia="Times New Roman" w:hAnsi="Times New Roman" w:cs="Times New Roman"/>
                <w:b/>
                <w:bCs/>
                <w:sz w:val="24"/>
                <w:szCs w:val="24"/>
                <w:lang w:eastAsia="de-DE"/>
              </w:rPr>
              <w:br/>
              <w:t>About Vivoryon Therapeutics AG</w:t>
            </w:r>
            <w:r w:rsidRPr="0037146A">
              <w:rPr>
                <w:rFonts w:ascii="Times New Roman" w:eastAsia="Times New Roman" w:hAnsi="Times New Roman" w:cs="Times New Roman"/>
                <w:sz w:val="24"/>
                <w:szCs w:val="24"/>
                <w:lang w:eastAsia="de-DE"/>
              </w:rPr>
              <w:br/>
              <w:t>With 20+ years of unmatched understanding in identifying post-translational modifying enzymes that play critical roles in disease initiation and progression, Vivoryon's scientific expertise has facilitated the creation of a discovery and development engine for small molecule therapeutics. This platform has demonstrated success by developing a novel therapeutic in type 2 diabetes. In its current programs Vivoryon Therapeutics is advancing its lead product, PQ912, in Alzheimer's disease and its entire portfolio of QPCT and QPCTL inhibitors in oncology and other indications.</w:t>
            </w:r>
            <w:r w:rsidRPr="0037146A">
              <w:rPr>
                <w:rFonts w:ascii="Times New Roman" w:eastAsia="Times New Roman" w:hAnsi="Times New Roman" w:cs="Times New Roman"/>
                <w:sz w:val="24"/>
                <w:szCs w:val="24"/>
                <w:lang w:eastAsia="de-DE"/>
              </w:rPr>
              <w:br/>
            </w:r>
            <w:hyperlink r:id="rId9" w:tgtFrame="_blank" w:history="1">
              <w:r w:rsidRPr="0037146A">
                <w:rPr>
                  <w:rFonts w:ascii="Times New Roman" w:eastAsia="Times New Roman" w:hAnsi="Times New Roman" w:cs="Times New Roman"/>
                  <w:color w:val="0000FF"/>
                  <w:sz w:val="24"/>
                  <w:szCs w:val="24"/>
                  <w:u w:val="single"/>
                  <w:lang w:eastAsia="de-DE"/>
                </w:rPr>
                <w:t>www.vivoryon.com</w:t>
              </w:r>
            </w:hyperlink>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b/>
                <w:bCs/>
                <w:i/>
                <w:iCs/>
                <w:sz w:val="24"/>
                <w:szCs w:val="24"/>
                <w:lang w:eastAsia="de-DE"/>
              </w:rPr>
              <w:t>Forward Looking Statements</w:t>
            </w: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i/>
                <w:iCs/>
                <w:sz w:val="24"/>
                <w:szCs w:val="24"/>
                <w:lang w:eastAsia="de-DE"/>
              </w:rPr>
              <w:t xml:space="preserve">Information set forth in this press release contains forward-looking statements, which involve </w:t>
            </w:r>
            <w:r w:rsidRPr="0037146A">
              <w:rPr>
                <w:rFonts w:ascii="Times New Roman" w:eastAsia="Times New Roman" w:hAnsi="Times New Roman" w:cs="Times New Roman"/>
                <w:i/>
                <w:iCs/>
                <w:sz w:val="24"/>
                <w:szCs w:val="24"/>
                <w:lang w:eastAsia="de-DE"/>
              </w:rPr>
              <w:lastRenderedPageBreak/>
              <w:t>a number of risks and uncertainties. The forward-looking statements contained herein represent the judgment of Vivoryon Therapeutics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14:paraId="58C6D7B5"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p>
          <w:p w14:paraId="5F4E1D36"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pict w14:anchorId="6E9F6199">
                <v:rect id="_x0000_i1025" style="width:0;height:1.5pt" o:hralign="center" o:hrstd="t" o:hr="t" fillcolor="#a0a0a0" stroked="f"/>
              </w:pict>
            </w:r>
          </w:p>
          <w:p w14:paraId="52C38505" w14:textId="77777777" w:rsidR="0037146A" w:rsidRPr="0037146A" w:rsidRDefault="0037146A" w:rsidP="0037146A">
            <w:pPr>
              <w:spacing w:before="100" w:beforeAutospacing="1" w:after="100" w:afterAutospacing="1"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07.05.2020 Dissemination of a Corporate News, transmitted by DGAP - a service of EQS Group AG.</w:t>
            </w:r>
            <w:r w:rsidRPr="0037146A">
              <w:rPr>
                <w:rFonts w:ascii="Times New Roman" w:eastAsia="Times New Roman" w:hAnsi="Times New Roman" w:cs="Times New Roman"/>
                <w:sz w:val="24"/>
                <w:szCs w:val="24"/>
                <w:lang w:eastAsia="de-DE"/>
              </w:rPr>
              <w:br/>
              <w:t>The issuer is solely responsible for the content of this announcement.</w:t>
            </w:r>
            <w:r w:rsidRPr="0037146A">
              <w:rPr>
                <w:rFonts w:ascii="Times New Roman" w:eastAsia="Times New Roman" w:hAnsi="Times New Roman" w:cs="Times New Roman"/>
                <w:sz w:val="24"/>
                <w:szCs w:val="24"/>
                <w:lang w:eastAsia="de-DE"/>
              </w:rPr>
              <w:br/>
            </w:r>
            <w:r w:rsidRPr="0037146A">
              <w:rPr>
                <w:rFonts w:ascii="Times New Roman" w:eastAsia="Times New Roman" w:hAnsi="Times New Roman" w:cs="Times New Roman"/>
                <w:sz w:val="24"/>
                <w:szCs w:val="24"/>
                <w:lang w:eastAsia="de-DE"/>
              </w:rPr>
              <w:br/>
              <w:t xml:space="preserve">The DGAP Distribution Services include Regulatory Announcements, Financial/Corporate News and Press Releases. </w:t>
            </w:r>
            <w:r w:rsidRPr="0037146A">
              <w:rPr>
                <w:rFonts w:ascii="Times New Roman" w:eastAsia="Times New Roman" w:hAnsi="Times New Roman" w:cs="Times New Roman"/>
                <w:sz w:val="24"/>
                <w:szCs w:val="24"/>
                <w:lang w:eastAsia="de-DE"/>
              </w:rPr>
              <w:br/>
              <w:t>Archive at www.dgap.de</w:t>
            </w:r>
          </w:p>
          <w:p w14:paraId="31D2F9F1"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pict w14:anchorId="73702D1B">
                <v:rect id="_x0000_i1026" style="width:0;height:1.5pt" o:hralign="center" o:hrstd="t" o:hr="t" fillcolor="#a0a0a0" stroked="f"/>
              </w:pict>
            </w:r>
          </w:p>
        </w:tc>
      </w:tr>
    </w:tbl>
    <w:p w14:paraId="67213479" w14:textId="77777777" w:rsidR="0037146A" w:rsidRPr="0037146A" w:rsidRDefault="0037146A" w:rsidP="0037146A">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440"/>
        <w:gridCol w:w="7632"/>
      </w:tblGrid>
      <w:tr w:rsidR="0037146A" w:rsidRPr="0037146A" w14:paraId="399FE387" w14:textId="77777777" w:rsidTr="0037146A">
        <w:trPr>
          <w:tblCellSpacing w:w="0" w:type="dxa"/>
        </w:trPr>
        <w:tc>
          <w:tcPr>
            <w:tcW w:w="0" w:type="auto"/>
            <w:noWrap/>
            <w:hideMark/>
          </w:tcPr>
          <w:p w14:paraId="7FE6FA3E"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Language:</w:t>
            </w:r>
          </w:p>
        </w:tc>
        <w:tc>
          <w:tcPr>
            <w:tcW w:w="0" w:type="auto"/>
            <w:hideMark/>
          </w:tcPr>
          <w:p w14:paraId="5B1B1921"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English</w:t>
            </w:r>
          </w:p>
        </w:tc>
      </w:tr>
      <w:tr w:rsidR="0037146A" w:rsidRPr="0037146A" w14:paraId="1369870B" w14:textId="77777777" w:rsidTr="0037146A">
        <w:trPr>
          <w:tblCellSpacing w:w="0" w:type="dxa"/>
        </w:trPr>
        <w:tc>
          <w:tcPr>
            <w:tcW w:w="0" w:type="auto"/>
            <w:noWrap/>
            <w:hideMark/>
          </w:tcPr>
          <w:p w14:paraId="45E87208"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Company:</w:t>
            </w:r>
          </w:p>
        </w:tc>
        <w:tc>
          <w:tcPr>
            <w:tcW w:w="0" w:type="auto"/>
            <w:hideMark/>
          </w:tcPr>
          <w:p w14:paraId="016B7B65"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Vivoryon Therapeutics AG</w:t>
            </w:r>
          </w:p>
        </w:tc>
      </w:tr>
      <w:tr w:rsidR="0037146A" w:rsidRPr="0037146A" w14:paraId="41E47E9F" w14:textId="77777777" w:rsidTr="0037146A">
        <w:trPr>
          <w:tblCellSpacing w:w="0" w:type="dxa"/>
        </w:trPr>
        <w:tc>
          <w:tcPr>
            <w:tcW w:w="0" w:type="auto"/>
            <w:hideMark/>
          </w:tcPr>
          <w:p w14:paraId="526E710F"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p>
        </w:tc>
        <w:tc>
          <w:tcPr>
            <w:tcW w:w="0" w:type="auto"/>
            <w:hideMark/>
          </w:tcPr>
          <w:p w14:paraId="71F43D67"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Weinbergweg 22</w:t>
            </w:r>
          </w:p>
        </w:tc>
      </w:tr>
      <w:tr w:rsidR="0037146A" w:rsidRPr="0037146A" w14:paraId="7D7CB87E" w14:textId="77777777" w:rsidTr="0037146A">
        <w:trPr>
          <w:tblCellSpacing w:w="0" w:type="dxa"/>
        </w:trPr>
        <w:tc>
          <w:tcPr>
            <w:tcW w:w="0" w:type="auto"/>
            <w:hideMark/>
          </w:tcPr>
          <w:p w14:paraId="75DA6A4F"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p>
        </w:tc>
        <w:tc>
          <w:tcPr>
            <w:tcW w:w="0" w:type="auto"/>
            <w:hideMark/>
          </w:tcPr>
          <w:p w14:paraId="572D3CA7"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06120 Halle/Saale</w:t>
            </w:r>
          </w:p>
        </w:tc>
      </w:tr>
      <w:tr w:rsidR="0037146A" w:rsidRPr="0037146A" w14:paraId="07400A54" w14:textId="77777777" w:rsidTr="0037146A">
        <w:trPr>
          <w:tblCellSpacing w:w="0" w:type="dxa"/>
        </w:trPr>
        <w:tc>
          <w:tcPr>
            <w:tcW w:w="0" w:type="auto"/>
            <w:hideMark/>
          </w:tcPr>
          <w:p w14:paraId="34BEB435"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p>
        </w:tc>
        <w:tc>
          <w:tcPr>
            <w:tcW w:w="0" w:type="auto"/>
            <w:hideMark/>
          </w:tcPr>
          <w:p w14:paraId="1314279A"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Germany</w:t>
            </w:r>
          </w:p>
        </w:tc>
      </w:tr>
      <w:tr w:rsidR="0037146A" w:rsidRPr="0037146A" w14:paraId="6AED4864" w14:textId="77777777" w:rsidTr="0037146A">
        <w:trPr>
          <w:tblCellSpacing w:w="0" w:type="dxa"/>
        </w:trPr>
        <w:tc>
          <w:tcPr>
            <w:tcW w:w="0" w:type="auto"/>
            <w:noWrap/>
            <w:hideMark/>
          </w:tcPr>
          <w:p w14:paraId="3ED8E1A7"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Phone:</w:t>
            </w:r>
          </w:p>
        </w:tc>
        <w:tc>
          <w:tcPr>
            <w:tcW w:w="0" w:type="auto"/>
            <w:hideMark/>
          </w:tcPr>
          <w:p w14:paraId="215592CB"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+49 (0)345 555 9900</w:t>
            </w:r>
          </w:p>
        </w:tc>
      </w:tr>
      <w:tr w:rsidR="0037146A" w:rsidRPr="0037146A" w14:paraId="3706A5CE" w14:textId="77777777" w:rsidTr="0037146A">
        <w:trPr>
          <w:tblCellSpacing w:w="0" w:type="dxa"/>
        </w:trPr>
        <w:tc>
          <w:tcPr>
            <w:tcW w:w="0" w:type="auto"/>
            <w:noWrap/>
            <w:hideMark/>
          </w:tcPr>
          <w:p w14:paraId="2BFF0B95"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Fax:</w:t>
            </w:r>
          </w:p>
        </w:tc>
        <w:tc>
          <w:tcPr>
            <w:tcW w:w="0" w:type="auto"/>
            <w:hideMark/>
          </w:tcPr>
          <w:p w14:paraId="726C124A"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+49 (0)345 555 9901</w:t>
            </w:r>
          </w:p>
        </w:tc>
      </w:tr>
      <w:tr w:rsidR="0037146A" w:rsidRPr="0037146A" w14:paraId="109E2197" w14:textId="77777777" w:rsidTr="0037146A">
        <w:trPr>
          <w:tblCellSpacing w:w="0" w:type="dxa"/>
        </w:trPr>
        <w:tc>
          <w:tcPr>
            <w:tcW w:w="0" w:type="auto"/>
            <w:noWrap/>
            <w:hideMark/>
          </w:tcPr>
          <w:p w14:paraId="1513B2AB"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E-mail:</w:t>
            </w:r>
          </w:p>
        </w:tc>
        <w:tc>
          <w:tcPr>
            <w:tcW w:w="0" w:type="auto"/>
            <w:hideMark/>
          </w:tcPr>
          <w:p w14:paraId="2FBA1400"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contact@vivoryon.com</w:t>
            </w:r>
          </w:p>
        </w:tc>
      </w:tr>
      <w:tr w:rsidR="0037146A" w:rsidRPr="0037146A" w14:paraId="01B072F1" w14:textId="77777777" w:rsidTr="0037146A">
        <w:trPr>
          <w:tblCellSpacing w:w="0" w:type="dxa"/>
        </w:trPr>
        <w:tc>
          <w:tcPr>
            <w:tcW w:w="0" w:type="auto"/>
            <w:noWrap/>
            <w:hideMark/>
          </w:tcPr>
          <w:p w14:paraId="1D7B4C50"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Internet:</w:t>
            </w:r>
          </w:p>
        </w:tc>
        <w:tc>
          <w:tcPr>
            <w:tcW w:w="0" w:type="auto"/>
            <w:hideMark/>
          </w:tcPr>
          <w:p w14:paraId="1E2B6438"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www.vivoryon.com</w:t>
            </w:r>
          </w:p>
        </w:tc>
      </w:tr>
      <w:tr w:rsidR="0037146A" w:rsidRPr="0037146A" w14:paraId="224340F8" w14:textId="77777777" w:rsidTr="0037146A">
        <w:trPr>
          <w:tblCellSpacing w:w="0" w:type="dxa"/>
        </w:trPr>
        <w:tc>
          <w:tcPr>
            <w:tcW w:w="0" w:type="auto"/>
            <w:noWrap/>
            <w:hideMark/>
          </w:tcPr>
          <w:p w14:paraId="69363CAC"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ISIN:</w:t>
            </w:r>
          </w:p>
        </w:tc>
        <w:tc>
          <w:tcPr>
            <w:tcW w:w="0" w:type="auto"/>
            <w:hideMark/>
          </w:tcPr>
          <w:p w14:paraId="60C28A5F"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DE0007921835</w:t>
            </w:r>
          </w:p>
        </w:tc>
      </w:tr>
      <w:tr w:rsidR="0037146A" w:rsidRPr="0037146A" w14:paraId="2AF9ACAD" w14:textId="77777777" w:rsidTr="0037146A">
        <w:trPr>
          <w:tblCellSpacing w:w="0" w:type="dxa"/>
        </w:trPr>
        <w:tc>
          <w:tcPr>
            <w:tcW w:w="0" w:type="auto"/>
            <w:noWrap/>
            <w:hideMark/>
          </w:tcPr>
          <w:p w14:paraId="09203780"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WKN:</w:t>
            </w:r>
          </w:p>
        </w:tc>
        <w:tc>
          <w:tcPr>
            <w:tcW w:w="0" w:type="auto"/>
            <w:hideMark/>
          </w:tcPr>
          <w:p w14:paraId="33FDCEF7"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792183</w:t>
            </w:r>
          </w:p>
        </w:tc>
      </w:tr>
      <w:tr w:rsidR="0037146A" w:rsidRPr="0037146A" w14:paraId="6B40FACB" w14:textId="77777777" w:rsidTr="0037146A">
        <w:trPr>
          <w:tblCellSpacing w:w="0" w:type="dxa"/>
        </w:trPr>
        <w:tc>
          <w:tcPr>
            <w:tcW w:w="0" w:type="auto"/>
            <w:hideMark/>
          </w:tcPr>
          <w:p w14:paraId="4762459C"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Listed:</w:t>
            </w:r>
          </w:p>
        </w:tc>
        <w:tc>
          <w:tcPr>
            <w:tcW w:w="0" w:type="auto"/>
            <w:hideMark/>
          </w:tcPr>
          <w:p w14:paraId="20154691"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Regulated Unofficial Market in Berlin, Frankfurt, Munich, Stuttgart; Amsterdam</w:t>
            </w:r>
          </w:p>
        </w:tc>
      </w:tr>
      <w:tr w:rsidR="0037146A" w:rsidRPr="0037146A" w14:paraId="2784032A" w14:textId="77777777" w:rsidTr="0037146A">
        <w:trPr>
          <w:tblCellSpacing w:w="0" w:type="dxa"/>
        </w:trPr>
        <w:tc>
          <w:tcPr>
            <w:tcW w:w="0" w:type="auto"/>
            <w:noWrap/>
            <w:hideMark/>
          </w:tcPr>
          <w:p w14:paraId="36E240F2"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EQS News ID:</w:t>
            </w:r>
          </w:p>
        </w:tc>
        <w:tc>
          <w:tcPr>
            <w:tcW w:w="0" w:type="auto"/>
            <w:hideMark/>
          </w:tcPr>
          <w:p w14:paraId="20E25FDA"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1037495</w:t>
            </w:r>
          </w:p>
        </w:tc>
      </w:tr>
    </w:tbl>
    <w:p w14:paraId="0E7A3B5A"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6"/>
      </w:tblGrid>
      <w:tr w:rsidR="0037146A" w:rsidRPr="0037146A" w14:paraId="77130E98" w14:textId="77777777" w:rsidTr="0037146A">
        <w:trPr>
          <w:tblCellSpacing w:w="0" w:type="dxa"/>
        </w:trPr>
        <w:tc>
          <w:tcPr>
            <w:tcW w:w="0" w:type="auto"/>
            <w:hideMark/>
          </w:tcPr>
          <w:p w14:paraId="02439E0D"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p>
        </w:tc>
      </w:tr>
    </w:tbl>
    <w:p w14:paraId="3123CE10" w14:textId="77777777" w:rsidR="0037146A" w:rsidRPr="0037146A" w:rsidRDefault="0037146A" w:rsidP="0037146A">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254"/>
        <w:gridCol w:w="2040"/>
      </w:tblGrid>
      <w:tr w:rsidR="0037146A" w:rsidRPr="0037146A" w14:paraId="6A1CAF40" w14:textId="77777777" w:rsidTr="0037146A">
        <w:trPr>
          <w:tblCellSpacing w:w="0" w:type="dxa"/>
        </w:trPr>
        <w:tc>
          <w:tcPr>
            <w:tcW w:w="0" w:type="auto"/>
            <w:gridSpan w:val="2"/>
            <w:hideMark/>
          </w:tcPr>
          <w:p w14:paraId="45A51B7F"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 </w:t>
            </w:r>
          </w:p>
        </w:tc>
      </w:tr>
      <w:tr w:rsidR="0037146A" w:rsidRPr="0037146A" w14:paraId="1D32CBD2" w14:textId="77777777" w:rsidTr="0037146A">
        <w:trPr>
          <w:tblCellSpacing w:w="0" w:type="dxa"/>
        </w:trPr>
        <w:tc>
          <w:tcPr>
            <w:tcW w:w="0" w:type="auto"/>
            <w:hideMark/>
          </w:tcPr>
          <w:p w14:paraId="697C1B77"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End of News</w:t>
            </w:r>
          </w:p>
        </w:tc>
        <w:tc>
          <w:tcPr>
            <w:tcW w:w="0" w:type="auto"/>
            <w:hideMark/>
          </w:tcPr>
          <w:p w14:paraId="59368FAD" w14:textId="77777777" w:rsidR="0037146A" w:rsidRPr="0037146A" w:rsidRDefault="0037146A" w:rsidP="0037146A">
            <w:pPr>
              <w:spacing w:after="0" w:line="240" w:lineRule="auto"/>
              <w:rPr>
                <w:rFonts w:ascii="Times New Roman" w:eastAsia="Times New Roman" w:hAnsi="Times New Roman" w:cs="Times New Roman"/>
                <w:sz w:val="24"/>
                <w:szCs w:val="24"/>
                <w:lang w:eastAsia="de-DE"/>
              </w:rPr>
            </w:pPr>
            <w:r w:rsidRPr="0037146A">
              <w:rPr>
                <w:rFonts w:ascii="Times New Roman" w:eastAsia="Times New Roman" w:hAnsi="Times New Roman" w:cs="Times New Roman"/>
                <w:sz w:val="24"/>
                <w:szCs w:val="24"/>
                <w:lang w:eastAsia="de-DE"/>
              </w:rPr>
              <w:t>DGAP News Service</w:t>
            </w:r>
          </w:p>
        </w:tc>
      </w:tr>
    </w:tbl>
    <w:p w14:paraId="40C20750" w14:textId="77777777" w:rsidR="003E6705" w:rsidRPr="0037146A" w:rsidRDefault="003E6705" w:rsidP="0037146A"/>
    <w:sectPr w:rsidR="003E6705" w:rsidRPr="003714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6A"/>
    <w:rsid w:val="0037146A"/>
    <w:rsid w:val="003E6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CB98"/>
  <w15:chartTrackingRefBased/>
  <w15:docId w15:val="{CF3BFFDB-0B72-4E01-B488-10A5DB5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71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146A"/>
    <w:rPr>
      <w:rFonts w:ascii="Times New Roman" w:eastAsia="Times New Roman" w:hAnsi="Times New Roman" w:cs="Times New Roman"/>
      <w:b/>
      <w:bCs/>
      <w:kern w:val="36"/>
      <w:sz w:val="48"/>
      <w:szCs w:val="48"/>
      <w:lang w:eastAsia="de-DE"/>
    </w:rPr>
  </w:style>
  <w:style w:type="paragraph" w:customStyle="1" w:styleId="newstop">
    <w:name w:val="news_top"/>
    <w:basedOn w:val="Standard"/>
    <w:rsid w:val="003714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topdate">
    <w:name w:val="news_top_date"/>
    <w:basedOn w:val="Absatz-Standardschriftart"/>
    <w:rsid w:val="0037146A"/>
  </w:style>
  <w:style w:type="paragraph" w:styleId="StandardWeb">
    <w:name w:val="Normal (Web)"/>
    <w:basedOn w:val="Standard"/>
    <w:uiPriority w:val="99"/>
    <w:semiHidden/>
    <w:unhideWhenUsed/>
    <w:rsid w:val="003714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7146A"/>
    <w:rPr>
      <w:color w:val="0000FF"/>
      <w:u w:val="single"/>
    </w:rPr>
  </w:style>
  <w:style w:type="paragraph" w:customStyle="1" w:styleId="newsbottom">
    <w:name w:val="news_bottom"/>
    <w:basedOn w:val="Standard"/>
    <w:rsid w:val="0037146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48738">
      <w:bodyDiv w:val="1"/>
      <w:marLeft w:val="0"/>
      <w:marRight w:val="0"/>
      <w:marTop w:val="0"/>
      <w:marBottom w:val="0"/>
      <w:divBdr>
        <w:top w:val="none" w:sz="0" w:space="0" w:color="auto"/>
        <w:left w:val="none" w:sz="0" w:space="0" w:color="auto"/>
        <w:bottom w:val="none" w:sz="0" w:space="0" w:color="auto"/>
        <w:right w:val="none" w:sz="0" w:space="0" w:color="auto"/>
      </w:divBdr>
      <w:divsChild>
        <w:div w:id="95455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ic@vivoryon.com" TargetMode="External"/><Relationship Id="rId3" Type="http://schemas.openxmlformats.org/officeDocument/2006/relationships/customXml" Target="../customXml/item3.xml"/><Relationship Id="rId7" Type="http://schemas.openxmlformats.org/officeDocument/2006/relationships/hyperlink" Target="mailto:contact@vivory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qs-cockpit.com/cgi-bin/fncls.ssp?fn=redirect&amp;url=41d29022a53944e2850469d63ade149d&amp;application_id=1037495&amp;site_id=news_data&amp;application_name=new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BBB460E930F43B32CCED26B0626F2" ma:contentTypeVersion="13" ma:contentTypeDescription="Create a new document." ma:contentTypeScope="" ma:versionID="c8b71d4bc009b13ad2287678eff038b1">
  <xsd:schema xmlns:xsd="http://www.w3.org/2001/XMLSchema" xmlns:xs="http://www.w3.org/2001/XMLSchema" xmlns:p="http://schemas.microsoft.com/office/2006/metadata/properties" xmlns:ns3="e83703a7-68a4-49c4-b939-4138114a4add" xmlns:ns4="88dfb917-e73d-4ef4-8479-d24a0f0503b4" targetNamespace="http://schemas.microsoft.com/office/2006/metadata/properties" ma:root="true" ma:fieldsID="5a6475ef9ae19f1d41cccc17af788c6b" ns3:_="" ns4:_="">
    <xsd:import namespace="e83703a7-68a4-49c4-b939-4138114a4add"/>
    <xsd:import namespace="88dfb917-e73d-4ef4-8479-d24a0f0503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703a7-68a4-49c4-b939-4138114a4a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fb917-e73d-4ef4-8479-d24a0f0503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0BF73-45B3-4F61-A62E-479E22A3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703a7-68a4-49c4-b939-4138114a4add"/>
    <ds:schemaRef ds:uri="88dfb917-e73d-4ef4-8479-d24a0f05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1A531-D901-489B-86A7-3A24EA0854EB}">
  <ds:schemaRefs>
    <ds:schemaRef ds:uri="http://schemas.microsoft.com/sharepoint/v3/contenttype/forms"/>
  </ds:schemaRefs>
</ds:datastoreItem>
</file>

<file path=customXml/itemProps3.xml><?xml version="1.0" encoding="utf-8"?>
<ds:datastoreItem xmlns:ds="http://schemas.openxmlformats.org/officeDocument/2006/customXml" ds:itemID="{7673ABC9-AC42-49CB-ABF4-A4E18FCF4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2977</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Müller</dc:creator>
  <cp:keywords/>
  <dc:description/>
  <cp:lastModifiedBy>Wolfgang Müller</cp:lastModifiedBy>
  <cp:revision>2</cp:revision>
  <dcterms:created xsi:type="dcterms:W3CDTF">2020-05-07T05:10:00Z</dcterms:created>
  <dcterms:modified xsi:type="dcterms:W3CDTF">2020-05-07T05:10:00Z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0x010100DC8BBB460E930F43B32CCED26B0626F2</vt:lpwstr>
  </property>
</Properties>
</file>