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C38" w:rsidRPr="00F457EB" w:rsidRDefault="00C50C38" w:rsidP="006246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F7F7F" w:themeColor="text1" w:themeTint="80"/>
          <w:sz w:val="28"/>
          <w:szCs w:val="20"/>
          <w:lang w:val="nl-NL"/>
        </w:rPr>
      </w:pPr>
      <w:bookmarkStart w:id="0" w:name="_GoBack"/>
      <w:bookmarkEnd w:id="0"/>
      <w:r w:rsidRPr="00F457EB">
        <w:rPr>
          <w:rFonts w:ascii="Arial" w:eastAsia="Times New Roman" w:hAnsi="Arial" w:cs="Arial"/>
          <w:b/>
          <w:color w:val="7F7F7F" w:themeColor="text1" w:themeTint="80"/>
          <w:sz w:val="28"/>
          <w:szCs w:val="20"/>
          <w:lang w:val="nl-NL"/>
        </w:rPr>
        <w:t>Persbericht</w:t>
      </w:r>
    </w:p>
    <w:p w:rsidR="00C50C38" w:rsidRPr="00F457EB" w:rsidRDefault="00C50C38" w:rsidP="006246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l-NL"/>
        </w:rPr>
      </w:pPr>
    </w:p>
    <w:p w:rsidR="00C50C38" w:rsidRPr="00F457EB" w:rsidRDefault="00C50C38" w:rsidP="006246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l-NL"/>
        </w:rPr>
      </w:pPr>
      <w:r w:rsidRPr="00F457EB">
        <w:rPr>
          <w:rFonts w:ascii="Arial" w:eastAsia="Times New Roman" w:hAnsi="Arial" w:cs="Arial"/>
          <w:b/>
          <w:sz w:val="24"/>
          <w:szCs w:val="20"/>
          <w:lang w:val="nl-NL"/>
        </w:rPr>
        <w:t>Koninklijke BAM Groep nv</w:t>
      </w:r>
    </w:p>
    <w:p w:rsidR="00C50C38" w:rsidRPr="00F457EB" w:rsidRDefault="00C50C38" w:rsidP="006246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</w:p>
    <w:p w:rsidR="00C50C38" w:rsidRPr="00F457EB" w:rsidRDefault="00C50C38" w:rsidP="006246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F457EB">
        <w:rPr>
          <w:rFonts w:ascii="Arial" w:eastAsia="Times New Roman" w:hAnsi="Arial" w:cs="Arial"/>
          <w:b/>
          <w:sz w:val="20"/>
          <w:szCs w:val="20"/>
          <w:lang w:val="nl-NL"/>
        </w:rPr>
        <w:t>Samenstelling raad van bestuur</w:t>
      </w:r>
    </w:p>
    <w:p w:rsidR="00C50C38" w:rsidRPr="00F457EB" w:rsidRDefault="00C50C38" w:rsidP="006246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</w:p>
    <w:p w:rsidR="00C50C38" w:rsidRPr="00C50C38" w:rsidRDefault="00C50C38" w:rsidP="00C50C38">
      <w:pPr>
        <w:pStyle w:val="Kop2"/>
        <w:shd w:val="clear" w:color="auto" w:fill="FFFFFF"/>
        <w:spacing w:before="0" w:after="36"/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</w:pPr>
      <w:r w:rsidRPr="00C50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Bunnik, </w:t>
      </w:r>
      <w:r w:rsidR="00E0050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22</w:t>
      </w:r>
      <w:r w:rsidRPr="00C50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 januari 2018 – De raad van commissarissen van Koninklijke BAM Groep nv maakt bekend dat i</w:t>
      </w:r>
      <w:r w:rsidRPr="00C50C38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 xml:space="preserve">r. T. (Thessa) Menssen MBA per 1 </w:t>
      </w:r>
      <w:r w:rsidR="009B06C4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>juli</w:t>
      </w:r>
      <w:r w:rsidRPr="00C50C38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 xml:space="preserve"> 2018 zal terugtreden als CFO en lid raad van bestuur van de vennootschap.</w:t>
      </w:r>
      <w:r w:rsidR="002E20EE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 xml:space="preserve"> </w:t>
      </w:r>
      <w:r w:rsidRPr="00C50C38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>Hiertoe is in goed onderling overleg besloten</w:t>
      </w:r>
      <w:r w:rsidR="00365260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 xml:space="preserve">, </w:t>
      </w:r>
      <w:r w:rsidR="00566053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 xml:space="preserve">omdat voor de </w:t>
      </w:r>
      <w:r w:rsidR="00325519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 xml:space="preserve">verdere implementatie </w:t>
      </w:r>
      <w:r w:rsidR="00566053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>van de strategie een ander</w:t>
      </w:r>
      <w:r w:rsidR="000442C2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>e</w:t>
      </w:r>
      <w:r w:rsidR="00566053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 xml:space="preserve"> invulling van </w:t>
      </w:r>
      <w:r w:rsidR="00FF004A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 xml:space="preserve">de </w:t>
      </w:r>
      <w:r w:rsidR="00566053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 xml:space="preserve">CFO-functie gewenst is. Het proces voor het </w:t>
      </w:r>
      <w:r w:rsidR="00325519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 xml:space="preserve">vinden </w:t>
      </w:r>
      <w:r w:rsidR="00566053">
        <w:rPr>
          <w:rFonts w:ascii="Arial" w:eastAsia="Times New Roman" w:hAnsi="Arial" w:cs="Arial"/>
          <w:b w:val="0"/>
          <w:color w:val="auto"/>
          <w:sz w:val="20"/>
          <w:szCs w:val="20"/>
          <w:lang w:val="nl-NL" w:eastAsia="nl-NL"/>
        </w:rPr>
        <w:t xml:space="preserve">van een opvolger is gestart. </w:t>
      </w:r>
    </w:p>
    <w:p w:rsidR="00C50C38" w:rsidRPr="00C50C38" w:rsidRDefault="00C50C38" w:rsidP="00C50C38">
      <w:pPr>
        <w:pStyle w:val="Kop2"/>
        <w:shd w:val="clear" w:color="auto" w:fill="FFFFFF"/>
        <w:spacing w:before="0" w:after="36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</w:p>
    <w:p w:rsidR="001C02B0" w:rsidRDefault="00C50C38" w:rsidP="00C50C38">
      <w:pPr>
        <w:pStyle w:val="Kop2"/>
        <w:shd w:val="clear" w:color="auto" w:fill="FFFFFF"/>
        <w:spacing w:before="0" w:after="36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  <w:r w:rsidRPr="00C50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Mevrouw Menssen is sinds oktober 2012 lid raad van bestuur </w:t>
      </w:r>
      <w:r w:rsidR="0096163C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van Koninklijke BAM Groep </w:t>
      </w:r>
      <w:r w:rsidRPr="00C50C38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en CFO sinds januari 2013.</w:t>
      </w:r>
    </w:p>
    <w:p w:rsidR="001C02B0" w:rsidRDefault="001C02B0" w:rsidP="00C50C38">
      <w:pPr>
        <w:pStyle w:val="Kop2"/>
        <w:shd w:val="clear" w:color="auto" w:fill="FFFFFF"/>
        <w:spacing w:before="0" w:after="36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</w:p>
    <w:p w:rsidR="00C50C38" w:rsidRPr="00566053" w:rsidRDefault="001C02B0" w:rsidP="00C50C38">
      <w:pPr>
        <w:pStyle w:val="Kop2"/>
        <w:shd w:val="clear" w:color="auto" w:fill="FFFFFF"/>
        <w:spacing w:before="0" w:after="36"/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</w:pPr>
      <w:r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De raad van commissarissen is Thessa Menssen dankbaar voor haar bijdrage aan BAM</w:t>
      </w:r>
      <w:r w:rsidR="00566053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. </w:t>
      </w:r>
      <w:r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Zij toonde grote </w:t>
      </w:r>
      <w:r w:rsidRPr="00566053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toewijding aan BAM en </w:t>
      </w:r>
      <w:r w:rsidR="000442C2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 xml:space="preserve">zijn </w:t>
      </w:r>
      <w:r w:rsidRPr="00566053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t>stakeholders. De Groep wenst haar alle succes toe voor de toekomst.</w:t>
      </w:r>
      <w:r w:rsidR="00C50C38" w:rsidRPr="00566053">
        <w:rPr>
          <w:rFonts w:ascii="Arial" w:eastAsia="Times New Roman" w:hAnsi="Arial" w:cs="Arial"/>
          <w:b w:val="0"/>
          <w:color w:val="auto"/>
          <w:sz w:val="20"/>
          <w:szCs w:val="20"/>
          <w:lang w:val="nl-NL"/>
        </w:rPr>
        <w:br/>
      </w:r>
    </w:p>
    <w:p w:rsidR="00A54340" w:rsidRPr="0011742F" w:rsidRDefault="00A54340" w:rsidP="00A54340">
      <w:pPr>
        <w:spacing w:after="0" w:line="240" w:lineRule="auto"/>
        <w:rPr>
          <w:rFonts w:ascii="Arial" w:hAnsi="Arial" w:cs="Arial"/>
          <w:color w:val="222222"/>
          <w:sz w:val="20"/>
          <w:lang w:val="nl-NL"/>
        </w:rPr>
      </w:pPr>
      <w:r w:rsidRPr="0011742F">
        <w:rPr>
          <w:rFonts w:ascii="Arial" w:hAnsi="Arial" w:cs="Arial"/>
          <w:color w:val="222222"/>
          <w:sz w:val="20"/>
          <w:lang w:val="nl-NL"/>
        </w:rPr>
        <w:t xml:space="preserve">Nadere informatie: </w:t>
      </w:r>
      <w:r w:rsidRPr="0011742F">
        <w:rPr>
          <w:rFonts w:ascii="Arial" w:hAnsi="Arial" w:cs="Arial"/>
          <w:color w:val="222222"/>
          <w:sz w:val="20"/>
          <w:lang w:val="nl-NL"/>
        </w:rPr>
        <w:br/>
        <w:t>- analisten: Joost van Galen, (030) 659 87 07, joost.van.galen@bam.com;</w:t>
      </w:r>
    </w:p>
    <w:p w:rsidR="00A54340" w:rsidRPr="000442C2" w:rsidRDefault="00A54340" w:rsidP="00A54340">
      <w:pPr>
        <w:spacing w:after="0" w:line="240" w:lineRule="auto"/>
        <w:rPr>
          <w:rFonts w:ascii="Arial" w:hAnsi="Arial" w:cs="Arial"/>
          <w:color w:val="222222"/>
          <w:sz w:val="20"/>
        </w:rPr>
      </w:pPr>
      <w:r w:rsidRPr="000442C2">
        <w:rPr>
          <w:rFonts w:ascii="Arial" w:hAnsi="Arial" w:cs="Arial"/>
          <w:color w:val="222222"/>
          <w:sz w:val="20"/>
        </w:rPr>
        <w:t xml:space="preserve">- </w:t>
      </w:r>
      <w:proofErr w:type="spellStart"/>
      <w:r w:rsidRPr="000442C2">
        <w:rPr>
          <w:rFonts w:ascii="Arial" w:hAnsi="Arial" w:cs="Arial"/>
          <w:color w:val="222222"/>
          <w:sz w:val="20"/>
        </w:rPr>
        <w:t>pers</w:t>
      </w:r>
      <w:proofErr w:type="spellEnd"/>
      <w:r w:rsidRPr="000442C2">
        <w:rPr>
          <w:rFonts w:ascii="Arial" w:hAnsi="Arial" w:cs="Arial"/>
          <w:color w:val="222222"/>
          <w:sz w:val="20"/>
        </w:rPr>
        <w:t>: Arno Pronk, (030) 659 86 23, arno.pronk@bam.com.</w:t>
      </w:r>
    </w:p>
    <w:p w:rsidR="00A54340" w:rsidRPr="000442C2" w:rsidRDefault="00A54340" w:rsidP="00A54340">
      <w:pPr>
        <w:spacing w:after="0" w:line="240" w:lineRule="auto"/>
        <w:rPr>
          <w:rFonts w:ascii="Arial" w:hAnsi="Arial" w:cs="Arial"/>
          <w:color w:val="222222"/>
          <w:sz w:val="20"/>
        </w:rPr>
      </w:pPr>
    </w:p>
    <w:p w:rsidR="00A54340" w:rsidRPr="0011742F" w:rsidRDefault="00A54340" w:rsidP="00A54340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  <w:r>
        <w:rPr>
          <w:rFonts w:ascii="Arial" w:eastAsia="Times New Roman" w:hAnsi="Arial" w:cs="Arial"/>
          <w:sz w:val="20"/>
          <w:szCs w:val="20"/>
          <w:lang w:val="nl-NL"/>
        </w:rPr>
        <w:t>AP/cc/18/0004</w:t>
      </w:r>
    </w:p>
    <w:p w:rsidR="00A54340" w:rsidRPr="0011742F" w:rsidRDefault="00A54340" w:rsidP="00A54340">
      <w:pPr>
        <w:spacing w:after="0" w:line="240" w:lineRule="auto"/>
        <w:rPr>
          <w:rFonts w:ascii="Arial" w:hAnsi="Arial" w:cs="Arial"/>
          <w:sz w:val="20"/>
          <w:lang w:val="nl-NL"/>
        </w:rPr>
      </w:pPr>
    </w:p>
    <w:p w:rsidR="00A54340" w:rsidRPr="0011742F" w:rsidRDefault="00A54340" w:rsidP="00A54340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nl-NL"/>
        </w:rPr>
      </w:pPr>
      <w:r w:rsidRPr="0011742F">
        <w:rPr>
          <w:rFonts w:ascii="Arial" w:hAnsi="Arial" w:cs="Arial"/>
          <w:b/>
          <w:bCs/>
          <w:sz w:val="16"/>
          <w:szCs w:val="16"/>
          <w:lang w:val="nl-NL"/>
        </w:rPr>
        <w:t xml:space="preserve">Koninklijke BAM Groep nv </w:t>
      </w:r>
    </w:p>
    <w:p w:rsidR="00A54340" w:rsidRPr="00CD3726" w:rsidRDefault="00A54340" w:rsidP="00A54340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  <w:proofErr w:type="spellStart"/>
      <w:r w:rsidRPr="00CD3726">
        <w:rPr>
          <w:rFonts w:ascii="Arial" w:hAnsi="Arial" w:cs="Arial"/>
          <w:sz w:val="16"/>
          <w:szCs w:val="16"/>
          <w:lang w:val="nl-NL"/>
        </w:rPr>
        <w:t>Runnenburg</w:t>
      </w:r>
      <w:proofErr w:type="spellEnd"/>
      <w:r w:rsidRPr="00CD3726">
        <w:rPr>
          <w:rFonts w:ascii="Arial" w:hAnsi="Arial" w:cs="Arial"/>
          <w:sz w:val="16"/>
          <w:szCs w:val="16"/>
          <w:lang w:val="nl-NL"/>
        </w:rPr>
        <w:t xml:space="preserve"> 9, 3981 AZ  Bunnik / Postbus 20, 3980 CA  Bunnik</w:t>
      </w:r>
    </w:p>
    <w:p w:rsidR="00A54340" w:rsidRPr="0011742F" w:rsidRDefault="00A54340" w:rsidP="00A54340">
      <w:pPr>
        <w:spacing w:after="0" w:line="240" w:lineRule="auto"/>
        <w:rPr>
          <w:rFonts w:ascii="Arial" w:eastAsia="Arial" w:hAnsi="Arial" w:cs="Arial"/>
          <w:sz w:val="16"/>
          <w:szCs w:val="16"/>
          <w:lang w:val="nl-NL" w:bidi="en-GB"/>
        </w:rPr>
      </w:pPr>
      <w:r w:rsidRPr="0011742F">
        <w:rPr>
          <w:rFonts w:ascii="Arial" w:hAnsi="Arial" w:cs="Arial"/>
          <w:sz w:val="16"/>
          <w:szCs w:val="16"/>
          <w:lang w:val="nl-NL"/>
        </w:rPr>
        <w:t>Telefoon (030) 659 89 88 / Fax (030) 659 81 50</w:t>
      </w:r>
      <w:r w:rsidRPr="0011742F">
        <w:rPr>
          <w:rFonts w:ascii="Arial" w:hAnsi="Arial" w:cs="Arial"/>
          <w:sz w:val="16"/>
          <w:szCs w:val="16"/>
          <w:lang w:val="nl-NL"/>
        </w:rPr>
        <w:br/>
      </w:r>
      <w:r w:rsidRPr="0011742F">
        <w:rPr>
          <w:rFonts w:ascii="Arial" w:eastAsia="Arial" w:hAnsi="Arial" w:cs="Arial"/>
          <w:sz w:val="16"/>
          <w:szCs w:val="16"/>
          <w:lang w:val="nl-NL" w:bidi="en-GB"/>
        </w:rPr>
        <w:t>Handelsregister 30058019. Gevestigd te Bunnik.</w:t>
      </w:r>
    </w:p>
    <w:p w:rsidR="00A54340" w:rsidRPr="0011742F" w:rsidRDefault="00A54340" w:rsidP="00A5434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11742F">
        <w:rPr>
          <w:rFonts w:ascii="Arial" w:eastAsia="Arial" w:hAnsi="Arial" w:cs="Arial"/>
          <w:b/>
          <w:sz w:val="16"/>
          <w:szCs w:val="16"/>
          <w:lang w:bidi="en-GB"/>
        </w:rPr>
        <w:t>www.bam.com</w:t>
      </w:r>
    </w:p>
    <w:p w:rsidR="00A54340" w:rsidRPr="0011742F" w:rsidRDefault="00A54340" w:rsidP="00A5434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54340" w:rsidRPr="00A54340" w:rsidRDefault="00A54340">
      <w:pPr>
        <w:pStyle w:val="Kop2"/>
        <w:shd w:val="clear" w:color="auto" w:fill="FFFFFF"/>
        <w:spacing w:before="0" w:after="36"/>
        <w:rPr>
          <w:rFonts w:ascii="Arial" w:eastAsia="Times New Roman" w:hAnsi="Arial" w:cs="Arial"/>
          <w:b w:val="0"/>
          <w:color w:val="auto"/>
          <w:sz w:val="20"/>
          <w:szCs w:val="20"/>
        </w:rPr>
      </w:pPr>
    </w:p>
    <w:sectPr w:rsidR="00A54340" w:rsidRPr="00A54340" w:rsidSect="00431EB9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29CF"/>
    <w:multiLevelType w:val="hybridMultilevel"/>
    <w:tmpl w:val="60A07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1C57"/>
    <w:multiLevelType w:val="hybridMultilevel"/>
    <w:tmpl w:val="F676BD6E"/>
    <w:lvl w:ilvl="0" w:tplc="B5B0B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21723"/>
    <w:multiLevelType w:val="hybridMultilevel"/>
    <w:tmpl w:val="F56E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A0D55"/>
    <w:multiLevelType w:val="hybridMultilevel"/>
    <w:tmpl w:val="4F3ABE54"/>
    <w:lvl w:ilvl="0" w:tplc="B5B0B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AD"/>
    <w:rsid w:val="0003097D"/>
    <w:rsid w:val="000442C2"/>
    <w:rsid w:val="000769FB"/>
    <w:rsid w:val="00093280"/>
    <w:rsid w:val="000A21A9"/>
    <w:rsid w:val="000D0982"/>
    <w:rsid w:val="00134ACF"/>
    <w:rsid w:val="001516BF"/>
    <w:rsid w:val="00156417"/>
    <w:rsid w:val="001C02B0"/>
    <w:rsid w:val="001C7D43"/>
    <w:rsid w:val="00206952"/>
    <w:rsid w:val="00215AEA"/>
    <w:rsid w:val="00233C37"/>
    <w:rsid w:val="002661D0"/>
    <w:rsid w:val="00270D70"/>
    <w:rsid w:val="002E20EE"/>
    <w:rsid w:val="00310514"/>
    <w:rsid w:val="00310FB3"/>
    <w:rsid w:val="003159D1"/>
    <w:rsid w:val="00325519"/>
    <w:rsid w:val="00341AE1"/>
    <w:rsid w:val="00365260"/>
    <w:rsid w:val="003E2C6D"/>
    <w:rsid w:val="003F79DE"/>
    <w:rsid w:val="00431EB9"/>
    <w:rsid w:val="00456FDD"/>
    <w:rsid w:val="004B2635"/>
    <w:rsid w:val="004C5D3E"/>
    <w:rsid w:val="00556AE9"/>
    <w:rsid w:val="00566053"/>
    <w:rsid w:val="00612E40"/>
    <w:rsid w:val="006246AD"/>
    <w:rsid w:val="00673A14"/>
    <w:rsid w:val="006F7E4A"/>
    <w:rsid w:val="007342F4"/>
    <w:rsid w:val="00741436"/>
    <w:rsid w:val="00754093"/>
    <w:rsid w:val="007F17C3"/>
    <w:rsid w:val="00830B50"/>
    <w:rsid w:val="0096163C"/>
    <w:rsid w:val="009B06C4"/>
    <w:rsid w:val="009E7F07"/>
    <w:rsid w:val="00A17C99"/>
    <w:rsid w:val="00A236EA"/>
    <w:rsid w:val="00A54340"/>
    <w:rsid w:val="00A72DF3"/>
    <w:rsid w:val="00AE3C7F"/>
    <w:rsid w:val="00AF0E2A"/>
    <w:rsid w:val="00B10C56"/>
    <w:rsid w:val="00B20E81"/>
    <w:rsid w:val="00B56E07"/>
    <w:rsid w:val="00B601A7"/>
    <w:rsid w:val="00BB4AE8"/>
    <w:rsid w:val="00C10886"/>
    <w:rsid w:val="00C25E10"/>
    <w:rsid w:val="00C50C38"/>
    <w:rsid w:val="00C90446"/>
    <w:rsid w:val="00CD3726"/>
    <w:rsid w:val="00CD7C9A"/>
    <w:rsid w:val="00D07C24"/>
    <w:rsid w:val="00D239E0"/>
    <w:rsid w:val="00D84FA6"/>
    <w:rsid w:val="00DB0E73"/>
    <w:rsid w:val="00E00508"/>
    <w:rsid w:val="00E2787B"/>
    <w:rsid w:val="00E30F4C"/>
    <w:rsid w:val="00E367A1"/>
    <w:rsid w:val="00E70904"/>
    <w:rsid w:val="00F105F7"/>
    <w:rsid w:val="00F13D82"/>
    <w:rsid w:val="00F31614"/>
    <w:rsid w:val="00F33CDA"/>
    <w:rsid w:val="00F457EB"/>
    <w:rsid w:val="00F84BDF"/>
    <w:rsid w:val="00F85FD6"/>
    <w:rsid w:val="00FB7932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C2D5D-BD10-4BCD-AD78-42AFC3DC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24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B7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4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Standaardalinea-lettertype"/>
    <w:uiPriority w:val="99"/>
    <w:semiHidden/>
    <w:unhideWhenUsed/>
    <w:rsid w:val="006246AD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246AD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2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46A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C7D4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FB7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10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10FB3"/>
    <w:rPr>
      <w:rFonts w:ascii="Courier New" w:eastAsia="Times New Roman" w:hAnsi="Courier New" w:cs="Courier New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C50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2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189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45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3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982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Pronk, Arno</dc:creator>
  <cp:lastModifiedBy>Pronk, Arno</cp:lastModifiedBy>
  <cp:revision>2</cp:revision>
  <cp:lastPrinted>2018-01-08T14:56:00Z</cp:lastPrinted>
  <dcterms:created xsi:type="dcterms:W3CDTF">2018-01-21T19:02:00Z</dcterms:created>
  <dcterms:modified xsi:type="dcterms:W3CDTF">2018-01-21T19:02:00Z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29101005</vt:lpwstr>
  </property>
  <property fmtid="{D5CDD505-2E9C-101B-9397-08002B2CF9AE}" pid="4" name="WorksiteDocVersion">
    <vt:lpwstr>1</vt:lpwstr>
  </property>
  <property fmtid="{D5CDD505-2E9C-101B-9397-08002B2CF9AE}" pid="5" name="WorksiteMatterNumber">
    <vt:lpwstr>20684282</vt:lpwstr>
  </property>
  <property fmtid="{D5CDD505-2E9C-101B-9397-08002B2CF9AE}" pid="6" name="WorksiteAuthor">
    <vt:lpwstr>ANINKM</vt:lpwstr>
  </property>
  <property fmtid="{D5CDD505-2E9C-101B-9397-08002B2CF9AE}" pid="7" name="DOCNAAM">
    <vt:lpwstr>M29101005/1/20684282/M.A.</vt:lpwstr>
  </property>
</Properties>
</file>