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7ACA7" w14:textId="77777777" w:rsidR="00C156C6" w:rsidRPr="006A38F5" w:rsidRDefault="002A7969">
      <w:pPr>
        <w:rPr>
          <w:b/>
          <w:color w:val="7F7F7F" w:themeColor="text1" w:themeTint="80"/>
          <w:sz w:val="28"/>
          <w:lang w:val="en-US"/>
        </w:rPr>
      </w:pPr>
      <w:r w:rsidRPr="006A38F5">
        <w:rPr>
          <w:b/>
          <w:color w:val="7F7F7F" w:themeColor="text1" w:themeTint="80"/>
          <w:sz w:val="28"/>
          <w:lang w:val="en-US"/>
        </w:rPr>
        <w:t>Press release</w:t>
      </w:r>
    </w:p>
    <w:p w14:paraId="4DB779BB" w14:textId="77777777" w:rsidR="003162C1" w:rsidRPr="006A38F5" w:rsidRDefault="003162C1">
      <w:pPr>
        <w:rPr>
          <w:b/>
          <w:color w:val="7F7F7F" w:themeColor="text1" w:themeTint="80"/>
          <w:sz w:val="28"/>
          <w:lang w:val="en-US"/>
        </w:rPr>
      </w:pPr>
    </w:p>
    <w:p w14:paraId="12C5C68A" w14:textId="77777777" w:rsidR="003162C1" w:rsidRPr="006A38F5" w:rsidRDefault="003162C1">
      <w:pPr>
        <w:rPr>
          <w:b/>
          <w:sz w:val="22"/>
          <w:lang w:val="en-US"/>
        </w:rPr>
      </w:pPr>
      <w:r w:rsidRPr="006A38F5">
        <w:rPr>
          <w:b/>
          <w:sz w:val="22"/>
          <w:lang w:val="en-US"/>
        </w:rPr>
        <w:t>Royal BAM Group nv</w:t>
      </w:r>
    </w:p>
    <w:p w14:paraId="485E5A2C" w14:textId="77777777" w:rsidR="002A7969" w:rsidRPr="006A38F5" w:rsidRDefault="002A7969">
      <w:pPr>
        <w:rPr>
          <w:b/>
          <w:sz w:val="28"/>
          <w:lang w:val="en-US"/>
        </w:rPr>
      </w:pPr>
      <w:bookmarkStart w:id="0" w:name="_GoBack"/>
      <w:bookmarkEnd w:id="0"/>
    </w:p>
    <w:p w14:paraId="66B6331B" w14:textId="03D2F8AF" w:rsidR="00AA0AF8" w:rsidRPr="0022098F" w:rsidRDefault="002A7969">
      <w:pPr>
        <w:rPr>
          <w:rFonts w:cs="Arial"/>
          <w:color w:val="222222"/>
          <w:lang w:val="en"/>
        </w:rPr>
      </w:pPr>
      <w:proofErr w:type="spellStart"/>
      <w:r w:rsidRPr="002A7969">
        <w:rPr>
          <w:rFonts w:cs="Arial"/>
          <w:b/>
          <w:color w:val="222222"/>
          <w:lang w:val="en"/>
        </w:rPr>
        <w:t>Heijmans</w:t>
      </w:r>
      <w:proofErr w:type="spellEnd"/>
      <w:r w:rsidRPr="002A7969">
        <w:rPr>
          <w:rFonts w:cs="Arial"/>
          <w:b/>
          <w:color w:val="222222"/>
          <w:lang w:val="en"/>
        </w:rPr>
        <w:t xml:space="preserve"> and BAM are investigating possible joint venture asphalt plants</w:t>
      </w:r>
      <w:r>
        <w:rPr>
          <w:rFonts w:cs="Arial"/>
          <w:color w:val="222222"/>
          <w:lang w:val="en"/>
        </w:rPr>
        <w:br/>
      </w:r>
      <w:r>
        <w:rPr>
          <w:rFonts w:cs="Arial"/>
          <w:color w:val="222222"/>
          <w:lang w:val="en"/>
        </w:rPr>
        <w:br/>
      </w:r>
      <w:proofErr w:type="spellStart"/>
      <w:r>
        <w:rPr>
          <w:rFonts w:cs="Arial"/>
          <w:color w:val="222222"/>
          <w:lang w:val="en"/>
        </w:rPr>
        <w:t>Rosmalen</w:t>
      </w:r>
      <w:proofErr w:type="spellEnd"/>
      <w:r>
        <w:rPr>
          <w:rFonts w:cs="Arial"/>
          <w:color w:val="222222"/>
          <w:lang w:val="en"/>
        </w:rPr>
        <w:t xml:space="preserve"> / </w:t>
      </w:r>
      <w:proofErr w:type="spellStart"/>
      <w:r>
        <w:rPr>
          <w:rFonts w:cs="Arial"/>
          <w:color w:val="222222"/>
          <w:lang w:val="en"/>
        </w:rPr>
        <w:t>Bunnik</w:t>
      </w:r>
      <w:proofErr w:type="spellEnd"/>
      <w:r>
        <w:rPr>
          <w:rFonts w:cs="Arial"/>
          <w:color w:val="222222"/>
          <w:lang w:val="en"/>
        </w:rPr>
        <w:t xml:space="preserve">, the Netherlands, </w:t>
      </w:r>
      <w:r w:rsidR="00244AE9">
        <w:rPr>
          <w:rFonts w:cs="Arial"/>
          <w:color w:val="222222"/>
          <w:lang w:val="en"/>
        </w:rPr>
        <w:t xml:space="preserve">28 </w:t>
      </w:r>
      <w:r>
        <w:rPr>
          <w:rFonts w:cs="Arial"/>
          <w:color w:val="222222"/>
          <w:lang w:val="en"/>
        </w:rPr>
        <w:t xml:space="preserve">November 2018 - </w:t>
      </w:r>
      <w:proofErr w:type="spellStart"/>
      <w:r>
        <w:rPr>
          <w:rFonts w:cs="Arial"/>
          <w:color w:val="222222"/>
          <w:lang w:val="en"/>
        </w:rPr>
        <w:t>Heijmans</w:t>
      </w:r>
      <w:proofErr w:type="spellEnd"/>
      <w:r>
        <w:rPr>
          <w:rFonts w:cs="Arial"/>
          <w:color w:val="222222"/>
          <w:lang w:val="en"/>
        </w:rPr>
        <w:t xml:space="preserve"> and BAM are investigating the possibilities </w:t>
      </w:r>
      <w:r w:rsidRPr="008952D8">
        <w:rPr>
          <w:rFonts w:cs="Arial"/>
          <w:color w:val="222222"/>
          <w:lang w:val="en"/>
        </w:rPr>
        <w:t>to transfer the</w:t>
      </w:r>
      <w:r w:rsidR="001D11ED">
        <w:rPr>
          <w:rFonts w:cs="Arial"/>
          <w:color w:val="222222"/>
          <w:lang w:val="en"/>
        </w:rPr>
        <w:t>ir</w:t>
      </w:r>
      <w:r w:rsidRPr="008952D8">
        <w:rPr>
          <w:rFonts w:cs="Arial"/>
          <w:color w:val="222222"/>
          <w:lang w:val="en"/>
        </w:rPr>
        <w:t xml:space="preserve"> </w:t>
      </w:r>
      <w:r w:rsidR="00AA0AF8" w:rsidRPr="008952D8">
        <w:rPr>
          <w:rFonts w:cs="Arial"/>
          <w:color w:val="222222"/>
          <w:lang w:val="en"/>
        </w:rPr>
        <w:t xml:space="preserve">current </w:t>
      </w:r>
      <w:r w:rsidRPr="008952D8">
        <w:rPr>
          <w:rFonts w:cs="Arial"/>
          <w:color w:val="222222"/>
          <w:lang w:val="en"/>
        </w:rPr>
        <w:t>asphalt plants in the Netherlands</w:t>
      </w:r>
      <w:r>
        <w:rPr>
          <w:rFonts w:cs="Arial"/>
          <w:color w:val="222222"/>
          <w:lang w:val="en"/>
        </w:rPr>
        <w:t xml:space="preserve"> </w:t>
      </w:r>
      <w:r w:rsidR="005D5B7D">
        <w:rPr>
          <w:rFonts w:cs="Arial"/>
          <w:color w:val="222222"/>
          <w:lang w:val="en"/>
        </w:rPr>
        <w:t>to</w:t>
      </w:r>
      <w:r>
        <w:rPr>
          <w:rFonts w:cs="Arial"/>
          <w:color w:val="222222"/>
          <w:lang w:val="en"/>
        </w:rPr>
        <w:t xml:space="preserve"> a new joint asphalt company. </w:t>
      </w:r>
      <w:r w:rsidR="005D5B7D">
        <w:rPr>
          <w:rFonts w:cs="Arial"/>
          <w:color w:val="222222"/>
          <w:lang w:val="en"/>
        </w:rPr>
        <w:t>Founding</w:t>
      </w:r>
      <w:r>
        <w:rPr>
          <w:rFonts w:cs="Arial"/>
          <w:color w:val="222222"/>
          <w:lang w:val="en"/>
        </w:rPr>
        <w:t xml:space="preserve"> this joint venture will require the approval of the relevant competition authorities. The two companies jointly submitted a request to the European Commission to have the investigation into this transaction carried out by the Netherlands Authority for Consumers and Markets (ACM).</w:t>
      </w:r>
      <w:r>
        <w:rPr>
          <w:rFonts w:cs="Arial"/>
          <w:color w:val="222222"/>
          <w:lang w:val="en"/>
        </w:rPr>
        <w:br/>
      </w:r>
      <w:r>
        <w:rPr>
          <w:rFonts w:cs="Arial"/>
          <w:color w:val="222222"/>
          <w:lang w:val="en"/>
        </w:rPr>
        <w:br/>
        <w:t xml:space="preserve">At this moment, </w:t>
      </w:r>
      <w:proofErr w:type="spellStart"/>
      <w:r>
        <w:rPr>
          <w:rFonts w:cs="Arial"/>
          <w:color w:val="222222"/>
          <w:lang w:val="en"/>
        </w:rPr>
        <w:t>Heijmans</w:t>
      </w:r>
      <w:proofErr w:type="spellEnd"/>
      <w:r>
        <w:rPr>
          <w:rFonts w:cs="Arial"/>
          <w:color w:val="222222"/>
          <w:lang w:val="en"/>
        </w:rPr>
        <w:t xml:space="preserve"> and BAM each operate a number of asphalt plants</w:t>
      </w:r>
      <w:r w:rsidR="003162C1">
        <w:rPr>
          <w:rFonts w:cs="Arial"/>
          <w:color w:val="222222"/>
          <w:lang w:val="en"/>
        </w:rPr>
        <w:t>.</w:t>
      </w:r>
      <w:r w:rsidR="001D11ED" w:rsidDel="001D11ED">
        <w:rPr>
          <w:rFonts w:cs="Arial"/>
          <w:color w:val="222222"/>
          <w:lang w:val="en"/>
        </w:rPr>
        <w:t xml:space="preserve"> </w:t>
      </w:r>
      <w:r>
        <w:rPr>
          <w:rFonts w:cs="Arial"/>
          <w:color w:val="222222"/>
          <w:lang w:val="en"/>
        </w:rPr>
        <w:br/>
      </w:r>
      <w:r>
        <w:rPr>
          <w:rFonts w:cs="Arial"/>
          <w:color w:val="222222"/>
          <w:lang w:val="en"/>
        </w:rPr>
        <w:br/>
        <w:t xml:space="preserve">By establishing the new asphalt company, the knowledge, expertise and investments in innovation of both companies can be combined. </w:t>
      </w:r>
      <w:r w:rsidR="001D11ED">
        <w:rPr>
          <w:rFonts w:cs="Arial"/>
          <w:color w:val="222222"/>
          <w:lang w:val="en"/>
        </w:rPr>
        <w:t xml:space="preserve">Increasing </w:t>
      </w:r>
      <w:r>
        <w:rPr>
          <w:rFonts w:cs="Arial"/>
          <w:color w:val="222222"/>
          <w:lang w:val="en"/>
        </w:rPr>
        <w:t>sustainability of the asphalt chain is an important objective, from lowering CO</w:t>
      </w:r>
      <w:r w:rsidRPr="002A7969">
        <w:rPr>
          <w:rFonts w:cs="Arial"/>
          <w:color w:val="222222"/>
          <w:vertAlign w:val="subscript"/>
          <w:lang w:val="en"/>
        </w:rPr>
        <w:t>2</w:t>
      </w:r>
      <w:r>
        <w:rPr>
          <w:rFonts w:cs="Arial"/>
          <w:color w:val="222222"/>
          <w:lang w:val="en"/>
        </w:rPr>
        <w:t xml:space="preserve"> emissions to circularity and reuse of raw materials and </w:t>
      </w:r>
      <w:r w:rsidR="005D5B7D">
        <w:rPr>
          <w:rFonts w:cs="Arial"/>
          <w:color w:val="222222"/>
          <w:lang w:val="en"/>
        </w:rPr>
        <w:t>semi-finished</w:t>
      </w:r>
      <w:r>
        <w:rPr>
          <w:rFonts w:cs="Arial"/>
          <w:color w:val="222222"/>
          <w:lang w:val="en"/>
        </w:rPr>
        <w:t xml:space="preserve"> products. Collaboration also offers opportunities to make better use of the available capacity and to improve the </w:t>
      </w:r>
      <w:proofErr w:type="spellStart"/>
      <w:r w:rsidR="00A64774" w:rsidRPr="0022098F">
        <w:rPr>
          <w:rFonts w:cs="Arial"/>
          <w:color w:val="222222"/>
          <w:lang w:val="en"/>
        </w:rPr>
        <w:t>utilisation</w:t>
      </w:r>
      <w:proofErr w:type="spellEnd"/>
      <w:r w:rsidRPr="0022098F">
        <w:rPr>
          <w:rFonts w:cs="Arial"/>
          <w:color w:val="222222"/>
          <w:lang w:val="en"/>
        </w:rPr>
        <w:t xml:space="preserve"> rate of the asphalt plants, aimed at efficiency and better returns. In addition to the companies’ own clients, the asphalt company to be set up will focus on serving third parties in the asphalt market.</w:t>
      </w:r>
      <w:r w:rsidR="003162C1" w:rsidRPr="0022098F">
        <w:rPr>
          <w:rFonts w:cs="Arial"/>
          <w:color w:val="222222"/>
          <w:lang w:val="en"/>
        </w:rPr>
        <w:t xml:space="preserve"> </w:t>
      </w:r>
      <w:r w:rsidR="00751B0D" w:rsidRPr="0022098F">
        <w:rPr>
          <w:rFonts w:cs="Arial"/>
          <w:color w:val="222222"/>
          <w:lang w:val="en"/>
        </w:rPr>
        <w:t>T</w:t>
      </w:r>
      <w:r w:rsidR="003162C1" w:rsidRPr="0022098F">
        <w:rPr>
          <w:rFonts w:cs="Arial"/>
          <w:color w:val="222222"/>
          <w:lang w:val="en"/>
        </w:rPr>
        <w:t>he indicative annual revenues of the new asphalt company will be approximately €</w:t>
      </w:r>
      <w:r w:rsidR="00751B0D" w:rsidRPr="0022098F">
        <w:rPr>
          <w:rFonts w:cs="Arial"/>
          <w:color w:val="222222"/>
          <w:lang w:val="en"/>
        </w:rPr>
        <w:t>9</w:t>
      </w:r>
      <w:r w:rsidR="006A38F5" w:rsidRPr="0022098F">
        <w:rPr>
          <w:rFonts w:cs="Arial"/>
          <w:color w:val="222222"/>
          <w:lang w:val="en"/>
        </w:rPr>
        <w:t>0</w:t>
      </w:r>
      <w:r w:rsidR="003162C1" w:rsidRPr="0022098F">
        <w:rPr>
          <w:rFonts w:cs="Arial"/>
          <w:color w:val="222222"/>
          <w:lang w:val="en"/>
        </w:rPr>
        <w:t xml:space="preserve"> million.</w:t>
      </w:r>
      <w:r w:rsidRPr="0022098F">
        <w:rPr>
          <w:rFonts w:cs="Arial"/>
          <w:color w:val="222222"/>
          <w:lang w:val="en"/>
        </w:rPr>
        <w:br/>
      </w:r>
    </w:p>
    <w:p w14:paraId="76D38CF0" w14:textId="77777777" w:rsidR="002A7969" w:rsidRDefault="00AA0AF8">
      <w:pPr>
        <w:rPr>
          <w:rFonts w:cs="Arial"/>
          <w:color w:val="222222"/>
          <w:lang w:val="en"/>
        </w:rPr>
      </w:pPr>
      <w:r w:rsidRPr="0022098F">
        <w:rPr>
          <w:rFonts w:cs="Arial"/>
          <w:color w:val="222222"/>
          <w:lang w:val="en"/>
        </w:rPr>
        <w:t xml:space="preserve">The works councils of BAM and </w:t>
      </w:r>
      <w:proofErr w:type="spellStart"/>
      <w:r w:rsidRPr="0022098F">
        <w:rPr>
          <w:rFonts w:cs="Arial"/>
          <w:color w:val="222222"/>
          <w:lang w:val="en"/>
        </w:rPr>
        <w:t>Heijmans</w:t>
      </w:r>
      <w:proofErr w:type="spellEnd"/>
      <w:r w:rsidRPr="0022098F">
        <w:rPr>
          <w:rFonts w:cs="Arial"/>
          <w:color w:val="222222"/>
          <w:lang w:val="en"/>
        </w:rPr>
        <w:t xml:space="preserve"> are involved</w:t>
      </w:r>
      <w:r w:rsidR="00C65C0B">
        <w:rPr>
          <w:rFonts w:cs="Arial"/>
          <w:color w:val="222222"/>
          <w:lang w:val="en"/>
        </w:rPr>
        <w:t>.</w:t>
      </w:r>
      <w:r w:rsidRPr="0022098F">
        <w:rPr>
          <w:rFonts w:cs="Arial"/>
          <w:color w:val="222222"/>
          <w:lang w:val="en"/>
        </w:rPr>
        <w:t xml:space="preserve"> </w:t>
      </w:r>
      <w:r w:rsidR="002A7969">
        <w:rPr>
          <w:rFonts w:cs="Arial"/>
          <w:color w:val="222222"/>
          <w:lang w:val="en"/>
        </w:rPr>
        <w:t xml:space="preserve">The </w:t>
      </w:r>
      <w:r w:rsidR="005D5B7D">
        <w:rPr>
          <w:rFonts w:cs="Arial"/>
          <w:color w:val="222222"/>
          <w:lang w:val="en"/>
        </w:rPr>
        <w:t xml:space="preserve">request is being examined by the </w:t>
      </w:r>
      <w:r w:rsidR="002A7969">
        <w:rPr>
          <w:rFonts w:cs="Arial"/>
          <w:color w:val="222222"/>
          <w:lang w:val="en"/>
        </w:rPr>
        <w:t>European Commission.</w:t>
      </w:r>
    </w:p>
    <w:p w14:paraId="2CD2D63D" w14:textId="77777777" w:rsidR="003162C1" w:rsidRDefault="003162C1">
      <w:pPr>
        <w:rPr>
          <w:rFonts w:cs="Arial"/>
          <w:color w:val="222222"/>
          <w:lang w:val="en"/>
        </w:rPr>
      </w:pPr>
    </w:p>
    <w:p w14:paraId="2F71B029" w14:textId="77777777" w:rsidR="003162C1" w:rsidRPr="00396639" w:rsidRDefault="003162C1" w:rsidP="003162C1">
      <w:pPr>
        <w:rPr>
          <w:rFonts w:cs="Arial"/>
          <w:szCs w:val="20"/>
          <w:lang w:val="en-GB"/>
        </w:rPr>
      </w:pPr>
      <w:r w:rsidRPr="00396639">
        <w:rPr>
          <w:rFonts w:cs="Arial"/>
          <w:szCs w:val="20"/>
          <w:lang w:val="en-GB"/>
        </w:rPr>
        <w:t>Further information:</w:t>
      </w:r>
    </w:p>
    <w:p w14:paraId="377FF21B" w14:textId="77777777" w:rsidR="003162C1" w:rsidRPr="00396639" w:rsidRDefault="003162C1" w:rsidP="003162C1">
      <w:pPr>
        <w:spacing w:line="240" w:lineRule="auto"/>
        <w:rPr>
          <w:rFonts w:cs="Arial"/>
          <w:szCs w:val="20"/>
          <w:lang w:val="en-GB"/>
        </w:rPr>
      </w:pPr>
      <w:r w:rsidRPr="00396639">
        <w:rPr>
          <w:rFonts w:cs="Arial"/>
          <w:szCs w:val="20"/>
          <w:lang w:val="en-GB"/>
        </w:rPr>
        <w:t>- analysts: Joost van Galen, +31 (0)30 659 87 07, joost.van.galen@bam.com;</w:t>
      </w:r>
      <w:r w:rsidRPr="00396639">
        <w:rPr>
          <w:rFonts w:cs="Arial"/>
          <w:szCs w:val="20"/>
          <w:lang w:val="en-GB"/>
        </w:rPr>
        <w:br/>
        <w:t>- press: Arno C. Pronk, +31 (0)30 659 86 23, arno.pronk@bam.com.</w:t>
      </w:r>
    </w:p>
    <w:p w14:paraId="4277CE26" w14:textId="77777777" w:rsidR="003162C1" w:rsidRPr="00396639" w:rsidRDefault="003162C1" w:rsidP="003162C1">
      <w:pPr>
        <w:spacing w:line="240" w:lineRule="auto"/>
        <w:rPr>
          <w:rFonts w:cs="Arial"/>
          <w:szCs w:val="20"/>
          <w:lang w:val="en-GB"/>
        </w:rPr>
      </w:pPr>
    </w:p>
    <w:p w14:paraId="092C6791" w14:textId="77777777" w:rsidR="003162C1" w:rsidRPr="00396639" w:rsidRDefault="003162C1" w:rsidP="003162C1">
      <w:pPr>
        <w:spacing w:line="240" w:lineRule="auto"/>
        <w:rPr>
          <w:rFonts w:cs="Arial"/>
          <w:szCs w:val="20"/>
          <w:lang w:val="en-GB"/>
        </w:rPr>
      </w:pPr>
      <w:r w:rsidRPr="00396639">
        <w:rPr>
          <w:rFonts w:cs="Arial"/>
          <w:szCs w:val="20"/>
          <w:lang w:val="en-GB"/>
        </w:rPr>
        <w:t>AP/</w:t>
      </w:r>
      <w:proofErr w:type="spellStart"/>
      <w:r>
        <w:rPr>
          <w:rFonts w:cs="Arial"/>
          <w:szCs w:val="20"/>
          <w:lang w:val="en-GB"/>
        </w:rPr>
        <w:t>g</w:t>
      </w:r>
      <w:r w:rsidRPr="00396639">
        <w:rPr>
          <w:rFonts w:cs="Arial"/>
          <w:szCs w:val="20"/>
          <w:lang w:val="en-GB"/>
        </w:rPr>
        <w:t>c</w:t>
      </w:r>
      <w:proofErr w:type="spellEnd"/>
      <w:r w:rsidRPr="00396639">
        <w:rPr>
          <w:rFonts w:cs="Arial"/>
          <w:szCs w:val="20"/>
          <w:lang w:val="en-GB"/>
        </w:rPr>
        <w:t>/1</w:t>
      </w:r>
      <w:r>
        <w:rPr>
          <w:rFonts w:cs="Arial"/>
          <w:szCs w:val="20"/>
          <w:lang w:val="en-GB"/>
        </w:rPr>
        <w:t>8</w:t>
      </w:r>
      <w:r w:rsidRPr="00396639">
        <w:rPr>
          <w:rFonts w:cs="Arial"/>
          <w:szCs w:val="20"/>
          <w:lang w:val="en-GB"/>
        </w:rPr>
        <w:t>/00</w:t>
      </w:r>
      <w:r>
        <w:rPr>
          <w:rFonts w:cs="Arial"/>
          <w:szCs w:val="20"/>
          <w:lang w:val="en-GB"/>
        </w:rPr>
        <w:t>39</w:t>
      </w:r>
      <w:r w:rsidRPr="00396639">
        <w:rPr>
          <w:rFonts w:cs="Arial"/>
          <w:szCs w:val="20"/>
          <w:lang w:val="en-GB"/>
        </w:rPr>
        <w:t>e</w:t>
      </w:r>
    </w:p>
    <w:p w14:paraId="078DDE66" w14:textId="77777777" w:rsidR="003162C1" w:rsidRPr="00396639" w:rsidRDefault="003162C1" w:rsidP="003162C1">
      <w:pPr>
        <w:spacing w:line="240" w:lineRule="auto"/>
        <w:rPr>
          <w:rFonts w:cs="Arial"/>
          <w:szCs w:val="20"/>
          <w:lang w:val="en-GB"/>
        </w:rPr>
      </w:pPr>
    </w:p>
    <w:p w14:paraId="6899B5C9" w14:textId="77777777" w:rsidR="003162C1" w:rsidRPr="00396639" w:rsidRDefault="003162C1" w:rsidP="003162C1">
      <w:pPr>
        <w:spacing w:line="240" w:lineRule="auto"/>
        <w:rPr>
          <w:rFonts w:cs="Arial"/>
          <w:b/>
          <w:bCs/>
          <w:sz w:val="16"/>
          <w:szCs w:val="16"/>
          <w:lang w:val="en-GB"/>
        </w:rPr>
      </w:pPr>
      <w:r w:rsidRPr="00396639">
        <w:rPr>
          <w:rFonts w:cs="Arial"/>
          <w:b/>
          <w:bCs/>
          <w:sz w:val="16"/>
          <w:szCs w:val="16"/>
          <w:lang w:val="en-GB"/>
        </w:rPr>
        <w:t xml:space="preserve">Royal BAM Group nv </w:t>
      </w:r>
    </w:p>
    <w:p w14:paraId="6BDFCBD7" w14:textId="77777777" w:rsidR="003162C1" w:rsidRPr="00396639" w:rsidRDefault="003162C1" w:rsidP="003162C1">
      <w:pPr>
        <w:spacing w:line="240" w:lineRule="auto"/>
        <w:rPr>
          <w:rFonts w:cs="Arial"/>
          <w:sz w:val="16"/>
          <w:szCs w:val="16"/>
          <w:lang w:val="en-GB"/>
        </w:rPr>
      </w:pPr>
      <w:proofErr w:type="spellStart"/>
      <w:r w:rsidRPr="00396639">
        <w:rPr>
          <w:rFonts w:cs="Arial"/>
          <w:sz w:val="16"/>
          <w:szCs w:val="16"/>
          <w:lang w:val="en-GB"/>
        </w:rPr>
        <w:t>Runnenburg</w:t>
      </w:r>
      <w:proofErr w:type="spellEnd"/>
      <w:r w:rsidRPr="00396639">
        <w:rPr>
          <w:rFonts w:cs="Arial"/>
          <w:sz w:val="16"/>
          <w:szCs w:val="16"/>
          <w:lang w:val="en-GB"/>
        </w:rPr>
        <w:t xml:space="preserve"> 9, 3981 AZ  </w:t>
      </w:r>
      <w:proofErr w:type="spellStart"/>
      <w:r w:rsidRPr="00396639">
        <w:rPr>
          <w:rFonts w:cs="Arial"/>
          <w:sz w:val="16"/>
          <w:szCs w:val="16"/>
          <w:lang w:val="en-GB"/>
        </w:rPr>
        <w:t>Bunnik</w:t>
      </w:r>
      <w:proofErr w:type="spellEnd"/>
      <w:r w:rsidRPr="00396639">
        <w:rPr>
          <w:rFonts w:cs="Arial"/>
          <w:sz w:val="16"/>
          <w:szCs w:val="16"/>
          <w:lang w:val="en-GB"/>
        </w:rPr>
        <w:t xml:space="preserve">, the Netherlands / PO Box 20, 3980 CA  </w:t>
      </w:r>
      <w:proofErr w:type="spellStart"/>
      <w:r w:rsidRPr="00396639">
        <w:rPr>
          <w:rFonts w:cs="Arial"/>
          <w:sz w:val="16"/>
          <w:szCs w:val="16"/>
          <w:lang w:val="en-GB"/>
        </w:rPr>
        <w:t>Bunnik</w:t>
      </w:r>
      <w:proofErr w:type="spellEnd"/>
      <w:r w:rsidRPr="00396639">
        <w:rPr>
          <w:rFonts w:cs="Arial"/>
          <w:sz w:val="16"/>
          <w:szCs w:val="16"/>
          <w:lang w:val="en-GB"/>
        </w:rPr>
        <w:t xml:space="preserve">, </w:t>
      </w:r>
      <w:r w:rsidR="00E257F1">
        <w:rPr>
          <w:rFonts w:cs="Arial"/>
          <w:sz w:val="16"/>
          <w:szCs w:val="16"/>
          <w:lang w:val="en-GB"/>
        </w:rPr>
        <w:t>t</w:t>
      </w:r>
      <w:r w:rsidRPr="00396639">
        <w:rPr>
          <w:rFonts w:cs="Arial"/>
          <w:sz w:val="16"/>
          <w:szCs w:val="16"/>
          <w:lang w:val="en-GB"/>
        </w:rPr>
        <w:t>he Netherlands</w:t>
      </w:r>
    </w:p>
    <w:p w14:paraId="039BDF8F" w14:textId="77777777" w:rsidR="003162C1" w:rsidRPr="00396639" w:rsidRDefault="003162C1" w:rsidP="003162C1">
      <w:pPr>
        <w:spacing w:line="240" w:lineRule="auto"/>
        <w:rPr>
          <w:noProof/>
          <w:lang w:val="en-GB"/>
        </w:rPr>
      </w:pPr>
      <w:r w:rsidRPr="00396639">
        <w:rPr>
          <w:rFonts w:cs="Arial"/>
          <w:sz w:val="16"/>
          <w:szCs w:val="16"/>
          <w:lang w:val="en-GB"/>
        </w:rPr>
        <w:t>Telephone +31 00 (0)</w:t>
      </w:r>
      <w:r>
        <w:rPr>
          <w:rFonts w:cs="Arial"/>
          <w:sz w:val="16"/>
          <w:szCs w:val="16"/>
          <w:lang w:val="en-GB"/>
        </w:rPr>
        <w:t xml:space="preserve"> </w:t>
      </w:r>
      <w:r w:rsidRPr="00396639">
        <w:rPr>
          <w:rFonts w:cs="Arial"/>
          <w:sz w:val="16"/>
          <w:szCs w:val="16"/>
          <w:lang w:val="en-GB"/>
        </w:rPr>
        <w:t>30 659 89 88 / Fax +31 00 (0)</w:t>
      </w:r>
      <w:r>
        <w:rPr>
          <w:rFonts w:cs="Arial"/>
          <w:sz w:val="16"/>
          <w:szCs w:val="16"/>
          <w:lang w:val="en-GB"/>
        </w:rPr>
        <w:t xml:space="preserve"> </w:t>
      </w:r>
      <w:r w:rsidRPr="00396639">
        <w:rPr>
          <w:rFonts w:cs="Arial"/>
          <w:sz w:val="16"/>
          <w:szCs w:val="16"/>
          <w:lang w:val="en-GB"/>
        </w:rPr>
        <w:t>30 659 81 50</w:t>
      </w:r>
      <w:r w:rsidRPr="00396639">
        <w:rPr>
          <w:rFonts w:cs="Arial"/>
          <w:sz w:val="16"/>
          <w:szCs w:val="16"/>
          <w:lang w:val="en-GB"/>
        </w:rPr>
        <w:br/>
      </w:r>
      <w:r w:rsidRPr="0019127F">
        <w:rPr>
          <w:rFonts w:eastAsia="Arial" w:cs="Arial"/>
          <w:sz w:val="16"/>
          <w:szCs w:val="16"/>
          <w:lang w:val="en-GB" w:bidi="en-GB"/>
        </w:rPr>
        <w:t xml:space="preserve">Trade register </w:t>
      </w:r>
      <w:r w:rsidR="00E257F1">
        <w:rPr>
          <w:rFonts w:eastAsia="Arial" w:cs="Arial"/>
          <w:sz w:val="16"/>
          <w:szCs w:val="16"/>
          <w:lang w:val="en-GB" w:bidi="en-GB"/>
        </w:rPr>
        <w:t>t</w:t>
      </w:r>
      <w:r w:rsidRPr="0019127F">
        <w:rPr>
          <w:rFonts w:eastAsia="Arial" w:cs="Arial"/>
          <w:sz w:val="16"/>
          <w:szCs w:val="16"/>
          <w:lang w:val="en-GB" w:bidi="en-GB"/>
        </w:rPr>
        <w:t xml:space="preserve">he Netherlands 30058019. Registered office in </w:t>
      </w:r>
      <w:proofErr w:type="spellStart"/>
      <w:r w:rsidRPr="0019127F">
        <w:rPr>
          <w:rFonts w:eastAsia="Arial" w:cs="Arial"/>
          <w:sz w:val="16"/>
          <w:szCs w:val="16"/>
          <w:lang w:val="en-GB" w:bidi="en-GB"/>
        </w:rPr>
        <w:t>Bunnik</w:t>
      </w:r>
      <w:proofErr w:type="spellEnd"/>
      <w:r w:rsidRPr="0019127F">
        <w:rPr>
          <w:rFonts w:eastAsia="Arial" w:cs="Arial"/>
          <w:sz w:val="16"/>
          <w:szCs w:val="16"/>
          <w:lang w:val="en-GB" w:bidi="en-GB"/>
        </w:rPr>
        <w:t xml:space="preserve">, </w:t>
      </w:r>
      <w:r w:rsidR="00E257F1">
        <w:rPr>
          <w:rFonts w:eastAsia="Arial" w:cs="Arial"/>
          <w:sz w:val="16"/>
          <w:szCs w:val="16"/>
          <w:lang w:val="en-GB" w:bidi="en-GB"/>
        </w:rPr>
        <w:t>t</w:t>
      </w:r>
      <w:r w:rsidRPr="0019127F">
        <w:rPr>
          <w:rFonts w:eastAsia="Arial" w:cs="Arial"/>
          <w:sz w:val="16"/>
          <w:szCs w:val="16"/>
          <w:lang w:val="en-GB" w:bidi="en-GB"/>
        </w:rPr>
        <w:t>he Netherlands.</w:t>
      </w:r>
      <w:r w:rsidRPr="00396639">
        <w:rPr>
          <w:noProof/>
          <w:lang w:val="en-GB"/>
        </w:rPr>
        <w:t xml:space="preserve"> </w:t>
      </w:r>
    </w:p>
    <w:p w14:paraId="0DDC2C85" w14:textId="77777777" w:rsidR="003162C1" w:rsidRPr="00396639" w:rsidRDefault="003162C1" w:rsidP="003162C1">
      <w:pPr>
        <w:spacing w:line="240" w:lineRule="auto"/>
        <w:rPr>
          <w:noProof/>
          <w:lang w:val="en-GB"/>
        </w:rPr>
      </w:pPr>
    </w:p>
    <w:p w14:paraId="52A4AD4D" w14:textId="77777777" w:rsidR="003162C1" w:rsidRPr="00E257F1" w:rsidRDefault="003162C1">
      <w:pPr>
        <w:rPr>
          <w:lang w:val="en-GB"/>
        </w:rPr>
      </w:pPr>
    </w:p>
    <w:sectPr w:rsidR="003162C1" w:rsidRPr="00E25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69"/>
    <w:rsid w:val="001D11ED"/>
    <w:rsid w:val="0022098F"/>
    <w:rsid w:val="00244AE9"/>
    <w:rsid w:val="002A7969"/>
    <w:rsid w:val="002E2283"/>
    <w:rsid w:val="003162C1"/>
    <w:rsid w:val="005D17A5"/>
    <w:rsid w:val="005D5B7D"/>
    <w:rsid w:val="00693F7F"/>
    <w:rsid w:val="006A215B"/>
    <w:rsid w:val="006A38F5"/>
    <w:rsid w:val="00751B0D"/>
    <w:rsid w:val="007D3889"/>
    <w:rsid w:val="008952D8"/>
    <w:rsid w:val="008C0C92"/>
    <w:rsid w:val="00A64774"/>
    <w:rsid w:val="00AA0AF8"/>
    <w:rsid w:val="00AE1CFB"/>
    <w:rsid w:val="00C156C6"/>
    <w:rsid w:val="00C41D9E"/>
    <w:rsid w:val="00C65C0B"/>
    <w:rsid w:val="00CE29CC"/>
    <w:rsid w:val="00D36A20"/>
    <w:rsid w:val="00E257F1"/>
    <w:rsid w:val="00FC76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0C28A"/>
  <w15:chartTrackingRefBased/>
  <w15:docId w15:val="{643CB95F-8855-45BA-A758-9C3D88AB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41D9E"/>
    <w:pPr>
      <w:spacing w:after="0" w:line="280" w:lineRule="atLeast"/>
    </w:pPr>
    <w:rPr>
      <w:rFonts w:ascii="Arial" w:hAnsi="Arial"/>
      <w:sz w:val="20"/>
    </w:rPr>
  </w:style>
  <w:style w:type="paragraph" w:styleId="Kop1">
    <w:name w:val="heading 1"/>
    <w:basedOn w:val="Standaard"/>
    <w:next w:val="Standaard"/>
    <w:link w:val="Kop1Char"/>
    <w:autoRedefine/>
    <w:uiPriority w:val="9"/>
    <w:qFormat/>
    <w:rsid w:val="00C41D9E"/>
    <w:pPr>
      <w:keepNext/>
      <w:keepLines/>
      <w:spacing w:before="480"/>
      <w:outlineLvl w:val="0"/>
    </w:pPr>
    <w:rPr>
      <w:rFonts w:eastAsiaTheme="majorEastAsia"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41D9E"/>
    <w:rPr>
      <w:rFonts w:ascii="Arial" w:eastAsiaTheme="majorEastAsia" w:hAnsi="Arial" w:cstheme="majorBidi"/>
      <w:b/>
      <w:bCs/>
      <w:color w:val="365F91" w:themeColor="accent1" w:themeShade="BF"/>
      <w:sz w:val="28"/>
      <w:szCs w:val="28"/>
    </w:rPr>
  </w:style>
  <w:style w:type="paragraph" w:styleId="Ballontekst">
    <w:name w:val="Balloon Text"/>
    <w:basedOn w:val="Standaard"/>
    <w:link w:val="BallontekstChar"/>
    <w:uiPriority w:val="99"/>
    <w:semiHidden/>
    <w:unhideWhenUsed/>
    <w:rsid w:val="008952D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952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1650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Pronk, Arno</dc:creator>
  <cp:keywords/>
  <dc:description/>
  <cp:lastModifiedBy>Pronk, Arno</cp:lastModifiedBy>
  <cp:revision>2</cp:revision>
  <dcterms:created xsi:type="dcterms:W3CDTF">2018-11-27T17:46:00Z</dcterms:created>
  <dcterms:modified xsi:type="dcterms:W3CDTF">2018-11-27T17:46:00Z</dcterms:modified>
</cp:coreProperties>
</file>