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1A" w:rsidRPr="0008201A" w:rsidRDefault="0008201A" w:rsidP="0008201A">
      <w:pPr>
        <w:spacing w:before="100" w:beforeAutospacing="1" w:after="100" w:afterAutospacing="1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</w:pPr>
      <w:proofErr w:type="spellStart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>Investeert</w:t>
      </w:r>
      <w:proofErr w:type="spellEnd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 xml:space="preserve"> EUR 42 </w:t>
      </w:r>
      <w:proofErr w:type="spellStart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>Miljoen</w:t>
      </w:r>
      <w:proofErr w:type="spellEnd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 xml:space="preserve"> in </w:t>
      </w:r>
      <w:proofErr w:type="spellStart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>Zeeuws-Vlaanderen</w:t>
      </w:r>
      <w:proofErr w:type="spellEnd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 xml:space="preserve"> Met </w:t>
      </w:r>
      <w:proofErr w:type="spellStart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>Hulp</w:t>
      </w:r>
      <w:proofErr w:type="spellEnd"/>
      <w:r w:rsidRPr="0008201A">
        <w:rPr>
          <w:rFonts w:ascii="Courier New" w:eastAsia="Times New Roman" w:hAnsi="Courier New" w:cs="Courier New"/>
          <w:b/>
          <w:bCs/>
          <w:color w:val="000000"/>
          <w:kern w:val="36"/>
          <w:sz w:val="48"/>
          <w:szCs w:val="48"/>
          <w:lang w:eastAsia="en-GB"/>
        </w:rPr>
        <w:t xml:space="preserve"> Van BNG Bank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THE HAGUE, Netherlands, April 29, 2019 /PRNewswire/ --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Zorggroep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Zeeuws-Vlaanderen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investeert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EUR 42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miljoen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onder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meer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ziekenhuis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Terneuzen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verpleeghuis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Stelle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Oostburg. In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ziekenhuis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komt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onder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meer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hypermodern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operatiecentrum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.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gebruikt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financiering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daarnaast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midlife upgrade van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ziekenhuis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Terneuzen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Het 30-jarige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gebouw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deels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gerenoveerd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aangepast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aan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toekomstige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werken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zodat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het nog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tientallen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jaren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meekan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De financiering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behalve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ziekenhuis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ook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gebruikt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renovatie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verpleeghuis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Stelle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Oostburg.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Binnen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mogelijkheden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gebouw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ruim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eigentijds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woon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-,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werk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-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leefklimaat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gecreëerd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.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Met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verstrekte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lening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door BNG Bank, die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deels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gegarandeerd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door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Waarborgfonds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(WFZ),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zo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stap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voorwaarts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gezet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kwaliteit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Zeeuws-Vlaanderen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BNG Bank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tevens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huisbankier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.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is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blij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met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samenwerking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vertrouwen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dat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BNG Bank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het WFZ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hebben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strategische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koers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die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heeft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uitgezet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BNG Bank is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verheugd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huisbankier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worden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dat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met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hun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ziekenhuizen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 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fldChar w:fldCharType="begin"/>
      </w: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instrText xml:space="preserve"> HYPERLINK "https://www.ad.nl/binnenland/dit-zijn-de-beste-ziekenhuizen-van-nederland~a6dd9677/" \t "_blank" </w:instrText>
      </w: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fldChar w:fldCharType="separate"/>
      </w:r>
      <w:r w:rsidRPr="0008201A">
        <w:rPr>
          <w:rFonts w:ascii="Courier New" w:eastAsia="Times New Roman" w:hAnsi="Courier New" w:cs="Courier New"/>
          <w:color w:val="0000FF"/>
          <w:sz w:val="20"/>
          <w:u w:val="single"/>
          <w:lang w:eastAsia="en-GB"/>
        </w:rPr>
        <w:t>Ziekenhuis</w:t>
      </w:r>
      <w:proofErr w:type="spellEnd"/>
      <w:r w:rsidRPr="0008201A">
        <w:rPr>
          <w:rFonts w:ascii="Courier New" w:eastAsia="Times New Roman" w:hAnsi="Courier New" w:cs="Courier New"/>
          <w:color w:val="0000FF"/>
          <w:sz w:val="20"/>
          <w:u w:val="single"/>
          <w:lang w:eastAsia="en-GB"/>
        </w:rPr>
        <w:t xml:space="preserve"> Top 100 van 2018</w:t>
      </w: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fldChar w:fldCharType="end"/>
      </w: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 tot het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nummer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1  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streekziekenhuis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Nederland is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uitgeroepen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.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08201A">
        <w:rPr>
          <w:rFonts w:ascii="Courier New" w:eastAsia="Times New Roman" w:hAnsi="Courier New" w:cs="Courier New"/>
          <w:b/>
          <w:bCs/>
          <w:color w:val="000000"/>
          <w:sz w:val="20"/>
          <w:lang w:eastAsia="en-GB"/>
        </w:rPr>
        <w:t xml:space="preserve">Over </w:t>
      </w:r>
      <w:proofErr w:type="spellStart"/>
      <w:r w:rsidRPr="0008201A">
        <w:rPr>
          <w:rFonts w:ascii="Courier New" w:eastAsia="Times New Roman" w:hAnsi="Courier New" w:cs="Courier New"/>
          <w:b/>
          <w:bCs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biedt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thuiszorg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ouderenzorg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ziekenhuiszorg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ambulancezorg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heel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Zeeuws-Vlaanderen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Zorgroep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Zeeuws-Vlaanderen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wil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gezondheid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bevolking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regio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verbeteren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door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goed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betrouwbaar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houdbaar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aanbod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zorgvoorzieningen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organiseren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Bewoners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Zeeuws-Vlaanderen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andere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(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collega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)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zorgaanbieders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moeten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nu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toekomst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kunnen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rekenen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op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Daarom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investeert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fors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Zeeuws-Vlaamse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.</w:t>
      </w:r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08201A">
        <w:rPr>
          <w:rFonts w:ascii="Courier New" w:eastAsia="Times New Roman" w:hAnsi="Courier New" w:cs="Courier New"/>
          <w:b/>
          <w:bCs/>
          <w:color w:val="000000"/>
          <w:sz w:val="20"/>
          <w:lang w:eastAsia="en-GB"/>
        </w:rPr>
        <w:t>Over BNG Bank</w:t>
      </w: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 </w:t>
      </w:r>
      <w:bookmarkStart w:id="0" w:name="_GoBack"/>
      <w:bookmarkEnd w:id="0"/>
    </w:p>
    <w:p w:rsid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BNG Bank is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betrokken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partner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duurzamer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Nederland.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Wij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stellen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publieke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sector in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staat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maatschappelijke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doelstellingen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te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realiseren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Met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balans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van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meer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dan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EUR 130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miljard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zijn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we de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vierde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bank van Nederland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relevante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speler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in de financiering van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decentrale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overheden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wonen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onderwijs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energie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en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infrastructuur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. BNG Bank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streeft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niet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naar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winstmaximalisatie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, maar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naar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maatschappelijke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impact.</w:t>
      </w:r>
      <w:proofErr w:type="spellEnd"/>
    </w:p>
    <w:p w:rsidR="0008201A" w:rsidRPr="0008201A" w:rsidRDefault="0008201A" w:rsidP="0008201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lang w:eastAsia="en-GB"/>
        </w:rPr>
      </w:pP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Voor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nadere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informatie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: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ZorgSaam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 xml:space="preserve">: René Maas, r.maas@zzv.nl, 06-20193707. BNG Bank: Frank </w:t>
      </w:r>
      <w:proofErr w:type="spellStart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Janse</w:t>
      </w:r>
      <w:proofErr w:type="spellEnd"/>
      <w:r w:rsidRPr="0008201A">
        <w:rPr>
          <w:rFonts w:ascii="Courier New" w:eastAsia="Times New Roman" w:hAnsi="Courier New" w:cs="Courier New"/>
          <w:color w:val="000000"/>
          <w:sz w:val="20"/>
          <w:lang w:eastAsia="en-GB"/>
        </w:rPr>
        <w:t>, frank.janse@bngbank.nl, 070 - 3750 609</w:t>
      </w:r>
    </w:p>
    <w:p w:rsidR="003A7782" w:rsidRDefault="003A7782"/>
    <w:sectPr w:rsidR="003A7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1A"/>
    <w:rsid w:val="0008201A"/>
    <w:rsid w:val="00153A55"/>
    <w:rsid w:val="003A7782"/>
    <w:rsid w:val="003E01C2"/>
    <w:rsid w:val="00450CC1"/>
    <w:rsid w:val="00490FA5"/>
    <w:rsid w:val="00564971"/>
    <w:rsid w:val="00577F96"/>
    <w:rsid w:val="005A4951"/>
    <w:rsid w:val="006773DC"/>
    <w:rsid w:val="007B31A4"/>
    <w:rsid w:val="0086695A"/>
    <w:rsid w:val="00AA0369"/>
    <w:rsid w:val="00BC267E"/>
    <w:rsid w:val="00C77513"/>
    <w:rsid w:val="00D95697"/>
    <w:rsid w:val="00E37ADC"/>
    <w:rsid w:val="00E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2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2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DFlanagan</dc:creator>
  <cp:lastModifiedBy>DFlanagan</cp:lastModifiedBy>
  <cp:revision>1</cp:revision>
  <dcterms:created xsi:type="dcterms:W3CDTF">2019-04-29T12:06:00Z</dcterms:created>
  <dcterms:modified xsi:type="dcterms:W3CDTF">2019-04-29T12:06:00Z</dcterms:modified>
</cp:coreProperties>
</file>