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67" w:rsidRDefault="00E358AC" w:rsidP="00A855B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b/>
          <w:sz w:val="20"/>
          <w:szCs w:val="20"/>
          <w:lang w:val="en-US" w:eastAsia="de-DE"/>
        </w:rPr>
        <w:t>Ad</w:t>
      </w:r>
      <w:r w:rsidR="00816C67" w:rsidRPr="00A855BE">
        <w:rPr>
          <w:rFonts w:ascii="Verdana" w:eastAsia="Times New Roman" w:hAnsi="Verdana" w:cs="Times New Roman"/>
          <w:b/>
          <w:sz w:val="20"/>
          <w:szCs w:val="20"/>
          <w:lang w:val="en-US" w:eastAsia="de-DE"/>
        </w:rPr>
        <w:t xml:space="preserve"> hoc Disclosure (Inside Information according to Article 17 MAR</w:t>
      </w:r>
      <w:proofErr w:type="gramStart"/>
      <w:r w:rsidR="00816C67" w:rsidRPr="00A855BE">
        <w:rPr>
          <w:rFonts w:ascii="Verdana" w:eastAsia="Times New Roman" w:hAnsi="Verdana" w:cs="Times New Roman"/>
          <w:b/>
          <w:sz w:val="20"/>
          <w:szCs w:val="20"/>
          <w:lang w:val="en-US" w:eastAsia="de-DE"/>
        </w:rPr>
        <w:t>)</w:t>
      </w:r>
      <w:proofErr w:type="gramEnd"/>
      <w:r w:rsidR="00816C67" w:rsidRPr="008A31B3">
        <w:rPr>
          <w:rFonts w:ascii="Arial" w:hAnsi="Arial" w:cs="Arial"/>
          <w:b/>
          <w:bCs/>
          <w:color w:val="373C41"/>
          <w:sz w:val="18"/>
          <w:szCs w:val="18"/>
          <w:lang w:val="en-GB"/>
        </w:rPr>
        <w:br/>
      </w:r>
      <w:r w:rsidR="00816C67" w:rsidRPr="00A855BE">
        <w:rPr>
          <w:rFonts w:ascii="Verdana" w:eastAsia="Times New Roman" w:hAnsi="Verdana" w:cs="Times New Roman"/>
          <w:b/>
          <w:sz w:val="20"/>
          <w:szCs w:val="20"/>
          <w:lang w:val="en-US" w:eastAsia="de-DE"/>
        </w:rPr>
        <w:br/>
      </w:r>
      <w:proofErr w:type="spellStart"/>
      <w:r w:rsidR="006D207C" w:rsidRPr="00A855BE">
        <w:rPr>
          <w:rFonts w:ascii="Verdana" w:eastAsia="Times New Roman" w:hAnsi="Verdana" w:cs="Times New Roman"/>
          <w:b/>
          <w:sz w:val="20"/>
          <w:szCs w:val="20"/>
          <w:lang w:val="en-US" w:eastAsia="de-DE"/>
        </w:rPr>
        <w:t>ad</w:t>
      </w:r>
      <w:proofErr w:type="spellEnd"/>
      <w:r w:rsidR="006D207C" w:rsidRPr="00A855BE">
        <w:rPr>
          <w:rFonts w:ascii="Verdana" w:eastAsia="Times New Roman" w:hAnsi="Verdana" w:cs="Times New Roman"/>
          <w:b/>
          <w:sz w:val="20"/>
          <w:szCs w:val="20"/>
          <w:lang w:val="en-US" w:eastAsia="de-DE"/>
        </w:rPr>
        <w:t xml:space="preserve"> pepper media International N.V. </w:t>
      </w:r>
      <w:r w:rsidR="00816C67" w:rsidRPr="00A855BE">
        <w:rPr>
          <w:rFonts w:ascii="Verdana" w:eastAsia="Times New Roman" w:hAnsi="Verdana" w:cs="Times New Roman"/>
          <w:b/>
          <w:sz w:val="20"/>
          <w:szCs w:val="20"/>
          <w:lang w:val="en-US" w:eastAsia="de-DE"/>
        </w:rPr>
        <w:t>decides to cancel treasury shares and to decrease the share capital</w:t>
      </w:r>
    </w:p>
    <w:p w:rsidR="00A855BE" w:rsidRPr="00A855BE" w:rsidRDefault="00A855BE" w:rsidP="00A855B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:rsidR="00816C67" w:rsidRPr="00A855BE" w:rsidRDefault="002479C8" w:rsidP="00A855B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de-DE"/>
        </w:rPr>
      </w:pP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Nuremberg, Amsterdam, </w:t>
      </w:r>
      <w:r w:rsidR="00E53878">
        <w:rPr>
          <w:rFonts w:ascii="Verdana" w:eastAsia="Times New Roman" w:hAnsi="Verdana" w:cs="Times New Roman"/>
          <w:sz w:val="20"/>
          <w:szCs w:val="20"/>
          <w:lang w:val="en-US" w:eastAsia="de-DE"/>
        </w:rPr>
        <w:t>April 01</w:t>
      </w: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, 2019 - </w:t>
      </w:r>
      <w:r w:rsidR="00816C67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The 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Supervisory Board and the </w:t>
      </w:r>
      <w:r w:rsidR="00816C67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Management Board of 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ad pepper media International N.V. (ISIN NL0000238145)</w:t>
      </w:r>
      <w:r w:rsidR="00816C67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decided today to </w:t>
      </w:r>
      <w:r w:rsidR="00106681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propose to</w:t>
      </w: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r w:rsidR="00106681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the Annual General Meeting of Shareholders scheduled for May 21, 2019 to </w:t>
      </w: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cancel</w:t>
      </w:r>
      <w:r w:rsidR="00816C67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1</w:t>
      </w:r>
      <w:r w:rsidR="00491142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,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500</w:t>
      </w:r>
      <w:r w:rsidR="00491142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,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000 </w:t>
      </w:r>
      <w:r w:rsidR="00816C67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treasury shares which had been acquired by the company in previous years based on various buy-back authorizations and to decrease the share capital accordingly. This corresponds to 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6</w:t>
      </w:r>
      <w:r w:rsidR="00816C67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.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52</w:t>
      </w:r>
      <w:r w:rsidR="00816C67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percent of the share capital before redemption and capital decrease. </w:t>
      </w:r>
    </w:p>
    <w:p w:rsidR="00816C67" w:rsidRPr="00A855BE" w:rsidRDefault="00816C67" w:rsidP="00A855B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de-DE"/>
        </w:rPr>
      </w:pP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After the share capital decrease, the current share capital of 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ad pepper media International N.V. </w:t>
      </w: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of 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EUR 1</w:t>
      </w:r>
      <w:r w:rsidR="00491142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,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150</w:t>
      </w:r>
      <w:r w:rsidR="00491142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,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000 </w:t>
      </w: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will amount to EUR 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1,075,000 </w:t>
      </w: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and will be divided into 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21</w:t>
      </w:r>
      <w:r w:rsidR="00491142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,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500</w:t>
      </w:r>
      <w:r w:rsidR="00491142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,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000 </w:t>
      </w: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shares with a proportional share in the share capital amounting to EUR 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0.05</w:t>
      </w: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per share. After the </w:t>
      </w:r>
      <w:r w:rsidR="002479C8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cancellation</w:t>
      </w: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of 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1</w:t>
      </w:r>
      <w:r w:rsidR="00491142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,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500</w:t>
      </w:r>
      <w:r w:rsidR="00491142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,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000 </w:t>
      </w: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treasury shares, 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ad pepper media International N.V. </w:t>
      </w: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will still hold </w:t>
      </w:r>
      <w:r w:rsidR="00003607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499,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292 </w:t>
      </w: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treasury shares. This corresponds to 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2</w:t>
      </w: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.3 percent of the decreased share capital.</w:t>
      </w:r>
    </w:p>
    <w:p w:rsidR="00982D11" w:rsidRPr="00A855BE" w:rsidRDefault="00816C67" w:rsidP="00A855B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de-DE"/>
        </w:rPr>
      </w:pP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The redemption is expected to be completed </w:t>
      </w:r>
      <w:r w:rsidR="00491142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shortly 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after the Annual </w:t>
      </w:r>
      <w:r w:rsidR="00106681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General </w:t>
      </w:r>
      <w:r w:rsidR="006D207C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Meeting of Shareholders</w:t>
      </w:r>
      <w:r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.</w:t>
      </w:r>
      <w:r w:rsidR="00982D11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r w:rsidR="000A396A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After completion of the transaction, </w:t>
      </w:r>
      <w:r w:rsidR="00982D11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Michael </w:t>
      </w:r>
      <w:proofErr w:type="spellStart"/>
      <w:r w:rsidR="00982D11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Oschmann</w:t>
      </w:r>
      <w:proofErr w:type="spellEnd"/>
      <w:r w:rsidR="00982D11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, Chairman of</w:t>
      </w:r>
      <w:r w:rsidR="000A396A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r w:rsidR="00982D11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the Supervisory Board, will indirectly hold 46.2 percent of</w:t>
      </w:r>
      <w:r w:rsidR="000A396A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th</w:t>
      </w:r>
      <w:r w:rsidR="00982D11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e company`s share capital (</w:t>
      </w:r>
      <w:r w:rsidR="00252C74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through his shareholdings in</w:t>
      </w:r>
      <w:r w:rsidR="00982D11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 </w:t>
      </w:r>
      <w:r w:rsidR="000A396A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EMA B.V. a</w:t>
      </w:r>
      <w:r w:rsidR="00982D11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 xml:space="preserve">nd Euro Serve </w:t>
      </w:r>
      <w:r w:rsidR="000A396A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Media GmbH)</w:t>
      </w:r>
      <w:r w:rsidR="00982D11" w:rsidRPr="00A855BE">
        <w:rPr>
          <w:rFonts w:ascii="Verdana" w:eastAsia="Times New Roman" w:hAnsi="Verdana" w:cs="Times New Roman"/>
          <w:sz w:val="20"/>
          <w:szCs w:val="20"/>
          <w:lang w:val="en-US" w:eastAsia="de-DE"/>
        </w:rPr>
        <w:t>.</w:t>
      </w:r>
    </w:p>
    <w:p w:rsidR="00816C67" w:rsidRPr="00E53878" w:rsidRDefault="00816C67" w:rsidP="004911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C41"/>
          <w:sz w:val="18"/>
          <w:szCs w:val="18"/>
          <w:lang w:val="en-GB" w:eastAsia="de-DE"/>
        </w:rPr>
      </w:pPr>
    </w:p>
    <w:p w:rsidR="00A02030" w:rsidRPr="00E53878" w:rsidRDefault="00A02030">
      <w:pPr>
        <w:rPr>
          <w:lang w:val="en-GB"/>
        </w:rPr>
      </w:pPr>
      <w:bookmarkStart w:id="0" w:name="_GoBack"/>
      <w:bookmarkEnd w:id="0"/>
    </w:p>
    <w:sectPr w:rsidR="00A02030" w:rsidRPr="00E53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5621"/>
    <w:multiLevelType w:val="multilevel"/>
    <w:tmpl w:val="D4E6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vonne Rogers">
    <w15:presenceInfo w15:providerId="AD" w15:userId="S-1-5-21-217653622-1134572214-996637233-40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67"/>
    <w:rsid w:val="00003607"/>
    <w:rsid w:val="000A396A"/>
    <w:rsid w:val="000B7056"/>
    <w:rsid w:val="00106681"/>
    <w:rsid w:val="002479C8"/>
    <w:rsid w:val="00252C74"/>
    <w:rsid w:val="00491142"/>
    <w:rsid w:val="006B6B67"/>
    <w:rsid w:val="006D207C"/>
    <w:rsid w:val="00816C67"/>
    <w:rsid w:val="008A31B3"/>
    <w:rsid w:val="00982D11"/>
    <w:rsid w:val="00A02030"/>
    <w:rsid w:val="00A855BE"/>
    <w:rsid w:val="00CA1228"/>
    <w:rsid w:val="00E3265E"/>
    <w:rsid w:val="00E358AC"/>
    <w:rsid w:val="00E53878"/>
    <w:rsid w:val="00F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1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Körner</dc:creator>
  <cp:lastModifiedBy>Klaudia Talarowska</cp:lastModifiedBy>
  <cp:revision>3</cp:revision>
  <dcterms:created xsi:type="dcterms:W3CDTF">2019-03-27T12:58:00Z</dcterms:created>
  <dcterms:modified xsi:type="dcterms:W3CDTF">2019-03-29T11:10:00Z</dcterms:modified>
</cp:coreProperties>
</file>