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AB1E" w14:textId="77777777" w:rsidR="005E1F1F" w:rsidRPr="00FE343C" w:rsidRDefault="005E1F1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</w:pPr>
      <w:r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P</w:t>
      </w:r>
      <w:r w:rsidR="00DC04DF"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ress release</w:t>
      </w:r>
    </w:p>
    <w:p w14:paraId="2031926A" w14:textId="77777777" w:rsidR="005E1F1F" w:rsidRPr="00FE343C" w:rsidRDefault="005E1F1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</w:p>
    <w:p w14:paraId="28CAB14B" w14:textId="4DAB67C1" w:rsidR="005E1F1F" w:rsidRPr="00FE343C" w:rsidRDefault="00DC04D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  <w:r w:rsidRPr="00FE343C">
        <w:rPr>
          <w:rFonts w:eastAsia="Times New Roman" w:cs="Arial"/>
          <w:b/>
          <w:bCs/>
          <w:kern w:val="36"/>
          <w:sz w:val="24"/>
          <w:szCs w:val="45"/>
          <w:lang w:val="en-US"/>
        </w:rPr>
        <w:t>Royal BAM Group nv</w:t>
      </w:r>
    </w:p>
    <w:p w14:paraId="03005A59" w14:textId="77777777" w:rsidR="005E1F1F" w:rsidRPr="00FE343C" w:rsidRDefault="005E1F1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</w:p>
    <w:p w14:paraId="3F96C27A" w14:textId="77777777" w:rsidR="00CE1A6B" w:rsidRDefault="00CE1A6B" w:rsidP="00CE13EB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  <w:r>
        <w:rPr>
          <w:rFonts w:eastAsia="Times New Roman" w:cs="Arial"/>
          <w:b/>
          <w:bCs/>
          <w:kern w:val="36"/>
          <w:szCs w:val="20"/>
          <w:lang w:val="en-US"/>
        </w:rPr>
        <w:t xml:space="preserve">Announcement </w:t>
      </w:r>
      <w:r w:rsidR="002E64FD">
        <w:rPr>
          <w:rFonts w:eastAsia="Times New Roman" w:cs="Arial"/>
          <w:b/>
          <w:bCs/>
          <w:kern w:val="36"/>
          <w:szCs w:val="20"/>
          <w:lang w:val="en-US"/>
        </w:rPr>
        <w:t xml:space="preserve">dividend </w:t>
      </w:r>
      <w:r>
        <w:rPr>
          <w:rFonts w:eastAsia="Times New Roman" w:cs="Arial"/>
          <w:b/>
          <w:bCs/>
          <w:kern w:val="36"/>
          <w:szCs w:val="20"/>
          <w:lang w:val="en-US"/>
        </w:rPr>
        <w:t>exchange ratio</w:t>
      </w:r>
      <w:r w:rsidR="000D658C">
        <w:rPr>
          <w:rFonts w:eastAsia="Times New Roman" w:cs="Arial"/>
          <w:b/>
          <w:bCs/>
          <w:kern w:val="36"/>
          <w:szCs w:val="20"/>
          <w:lang w:val="en-US"/>
        </w:rPr>
        <w:t xml:space="preserve"> and adjustment conversion price convertible bonds</w:t>
      </w:r>
    </w:p>
    <w:p w14:paraId="15AF9A5E" w14:textId="77777777" w:rsidR="00CE13EB" w:rsidRDefault="00CE13EB" w:rsidP="00CE13EB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</w:p>
    <w:p w14:paraId="0CC1BCAD" w14:textId="4F997ED9" w:rsid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proofErr w:type="spellStart"/>
      <w:r w:rsidRPr="00DC04DF">
        <w:rPr>
          <w:rFonts w:eastAsia="Times New Roman" w:cs="Arial"/>
          <w:szCs w:val="20"/>
          <w:lang w:val="en-US"/>
        </w:rPr>
        <w:t>Bunnik</w:t>
      </w:r>
      <w:proofErr w:type="spellEnd"/>
      <w:r w:rsidRPr="00DC04DF">
        <w:rPr>
          <w:rFonts w:eastAsia="Times New Roman" w:cs="Arial"/>
          <w:szCs w:val="20"/>
          <w:lang w:val="en-US"/>
        </w:rPr>
        <w:t xml:space="preserve">, the Netherlands, </w:t>
      </w:r>
      <w:r>
        <w:rPr>
          <w:rFonts w:eastAsia="Times New Roman" w:cs="Arial"/>
          <w:szCs w:val="20"/>
          <w:lang w:val="en-US"/>
        </w:rPr>
        <w:t>1</w:t>
      </w:r>
      <w:r w:rsidR="00054033">
        <w:rPr>
          <w:rFonts w:eastAsia="Times New Roman" w:cs="Arial"/>
          <w:szCs w:val="20"/>
          <w:lang w:val="en-US"/>
        </w:rPr>
        <w:t>1</w:t>
      </w:r>
      <w:r w:rsidRPr="00DC04DF">
        <w:rPr>
          <w:rFonts w:eastAsia="Times New Roman" w:cs="Arial"/>
          <w:szCs w:val="20"/>
          <w:lang w:val="en-US"/>
        </w:rPr>
        <w:t xml:space="preserve"> May 201</w:t>
      </w:r>
      <w:r w:rsidR="00054033">
        <w:rPr>
          <w:rFonts w:eastAsia="Times New Roman" w:cs="Arial"/>
          <w:szCs w:val="20"/>
          <w:lang w:val="en-US"/>
        </w:rPr>
        <w:t>7</w:t>
      </w:r>
      <w:r w:rsidRPr="00DC04DF">
        <w:rPr>
          <w:rFonts w:eastAsia="Times New Roman" w:cs="Arial"/>
          <w:szCs w:val="20"/>
          <w:lang w:val="en-US"/>
        </w:rPr>
        <w:t xml:space="preserve"> - Further to the announcement of </w:t>
      </w:r>
      <w:r w:rsidR="00054033">
        <w:rPr>
          <w:rFonts w:eastAsia="Times New Roman" w:cs="Arial"/>
          <w:szCs w:val="20"/>
          <w:lang w:val="en-US"/>
        </w:rPr>
        <w:t>19</w:t>
      </w:r>
      <w:r w:rsidRPr="00DC04DF">
        <w:rPr>
          <w:rFonts w:eastAsia="Times New Roman" w:cs="Arial"/>
          <w:szCs w:val="20"/>
          <w:lang w:val="en-US"/>
        </w:rPr>
        <w:t xml:space="preserve"> April 201</w:t>
      </w:r>
      <w:r w:rsidR="00054033">
        <w:rPr>
          <w:rFonts w:eastAsia="Times New Roman" w:cs="Arial"/>
          <w:szCs w:val="20"/>
          <w:lang w:val="en-US"/>
        </w:rPr>
        <w:t>7</w:t>
      </w:r>
      <w:r w:rsidRPr="00DC04DF">
        <w:rPr>
          <w:rFonts w:eastAsia="Times New Roman" w:cs="Arial"/>
          <w:szCs w:val="20"/>
          <w:lang w:val="en-US"/>
        </w:rPr>
        <w:t xml:space="preserve"> on the payment of Royal BAM Group nv final dividend for the 201</w:t>
      </w:r>
      <w:r w:rsidR="00054033">
        <w:rPr>
          <w:rFonts w:eastAsia="Times New Roman" w:cs="Arial"/>
          <w:szCs w:val="20"/>
          <w:lang w:val="en-US"/>
        </w:rPr>
        <w:t>6</w:t>
      </w:r>
      <w:r w:rsidRPr="00DC04DF">
        <w:rPr>
          <w:rFonts w:eastAsia="Times New Roman" w:cs="Arial"/>
          <w:szCs w:val="20"/>
          <w:lang w:val="en-US"/>
        </w:rPr>
        <w:t xml:space="preserve"> financial year, the number of dividend rights providing an entitlement to one ordinary share of Royal BAM Group nv (the exchange ratio) has been set at </w:t>
      </w:r>
      <w:r w:rsidR="00DB51C6" w:rsidRPr="00FE343C">
        <w:rPr>
          <w:rFonts w:cs="Arial"/>
          <w:szCs w:val="20"/>
          <w:lang w:val="en-US"/>
        </w:rPr>
        <w:t>60.33</w:t>
      </w:r>
      <w:r w:rsidRPr="00DC04DF">
        <w:rPr>
          <w:rFonts w:eastAsia="Times New Roman" w:cs="Arial"/>
          <w:szCs w:val="20"/>
          <w:lang w:val="en-US"/>
        </w:rPr>
        <w:t>.</w:t>
      </w:r>
    </w:p>
    <w:p w14:paraId="7F6FF8FC" w14:textId="77777777" w:rsidR="00DC04DF" w:rsidRP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</w:p>
    <w:p w14:paraId="05AFC7F9" w14:textId="1F5145EE" w:rsid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DC04DF">
        <w:rPr>
          <w:rFonts w:eastAsia="Times New Roman" w:cs="Arial"/>
          <w:szCs w:val="20"/>
          <w:lang w:val="en-US"/>
        </w:rPr>
        <w:t>This</w:t>
      </w:r>
      <w:r w:rsidR="00054033">
        <w:rPr>
          <w:rFonts w:eastAsia="Times New Roman" w:cs="Arial"/>
          <w:szCs w:val="20"/>
          <w:lang w:val="en-US"/>
        </w:rPr>
        <w:t xml:space="preserve"> is based on a share price of €</w:t>
      </w:r>
      <w:r w:rsidR="00DB51C6" w:rsidRPr="00FE343C">
        <w:rPr>
          <w:rFonts w:cs="Arial"/>
          <w:szCs w:val="20"/>
          <w:lang w:val="en-US"/>
        </w:rPr>
        <w:t>5.4301</w:t>
      </w:r>
      <w:r w:rsidRPr="00DC04DF">
        <w:rPr>
          <w:rFonts w:eastAsia="Times New Roman" w:cs="Arial"/>
          <w:szCs w:val="20"/>
          <w:lang w:val="en-US"/>
        </w:rPr>
        <w:t xml:space="preserve">; the average price, weighted by volume, of all Royal BAM Group nv shares traded on Euronext Amsterdam during the period from </w:t>
      </w:r>
      <w:r w:rsidR="00054033">
        <w:rPr>
          <w:rFonts w:eastAsia="Times New Roman" w:cs="Arial"/>
          <w:szCs w:val="20"/>
          <w:lang w:val="en-US"/>
        </w:rPr>
        <w:t>8</w:t>
      </w:r>
      <w:r w:rsidRPr="00DC04DF">
        <w:rPr>
          <w:rFonts w:eastAsia="Times New Roman" w:cs="Arial"/>
          <w:szCs w:val="20"/>
          <w:lang w:val="en-US"/>
        </w:rPr>
        <w:t xml:space="preserve"> May 201</w:t>
      </w:r>
      <w:r w:rsidR="00054033">
        <w:rPr>
          <w:rFonts w:eastAsia="Times New Roman" w:cs="Arial"/>
          <w:szCs w:val="20"/>
          <w:lang w:val="en-US"/>
        </w:rPr>
        <w:t>7</w:t>
      </w:r>
      <w:r w:rsidRPr="00DC04DF">
        <w:rPr>
          <w:rFonts w:eastAsia="Times New Roman" w:cs="Arial"/>
          <w:szCs w:val="20"/>
          <w:lang w:val="en-US"/>
        </w:rPr>
        <w:t xml:space="preserve"> up to and including </w:t>
      </w:r>
      <w:r w:rsidR="00754351">
        <w:rPr>
          <w:rFonts w:eastAsia="Times New Roman" w:cs="Arial"/>
          <w:szCs w:val="20"/>
          <w:lang w:val="en-US"/>
        </w:rPr>
        <w:t>1</w:t>
      </w:r>
      <w:r w:rsidR="00054033">
        <w:rPr>
          <w:rFonts w:eastAsia="Times New Roman" w:cs="Arial"/>
          <w:szCs w:val="20"/>
          <w:lang w:val="en-US"/>
        </w:rPr>
        <w:t>0</w:t>
      </w:r>
      <w:r w:rsidRPr="00DC04DF">
        <w:rPr>
          <w:rFonts w:eastAsia="Times New Roman" w:cs="Arial"/>
          <w:szCs w:val="20"/>
          <w:lang w:val="en-US"/>
        </w:rPr>
        <w:t xml:space="preserve"> May </w:t>
      </w:r>
      <w:r>
        <w:rPr>
          <w:rFonts w:eastAsia="Times New Roman" w:cs="Arial"/>
          <w:szCs w:val="20"/>
          <w:lang w:val="en-US"/>
        </w:rPr>
        <w:t>201</w:t>
      </w:r>
      <w:r w:rsidR="00054033">
        <w:rPr>
          <w:rFonts w:eastAsia="Times New Roman" w:cs="Arial"/>
          <w:szCs w:val="20"/>
          <w:lang w:val="en-US"/>
        </w:rPr>
        <w:t>7</w:t>
      </w:r>
      <w:r>
        <w:rPr>
          <w:rFonts w:eastAsia="Times New Roman" w:cs="Arial"/>
          <w:szCs w:val="20"/>
          <w:lang w:val="en-US"/>
        </w:rPr>
        <w:t>.</w:t>
      </w:r>
      <w:r w:rsidRPr="00DC04DF">
        <w:rPr>
          <w:rFonts w:eastAsia="Times New Roman" w:cs="Arial"/>
          <w:szCs w:val="20"/>
          <w:lang w:val="en-US"/>
        </w:rPr>
        <w:t xml:space="preserve"> This represents 1/</w:t>
      </w:r>
      <w:r w:rsidR="00DB51C6" w:rsidRPr="00FE343C">
        <w:rPr>
          <w:rFonts w:cs="Arial"/>
          <w:szCs w:val="20"/>
          <w:lang w:val="en-US"/>
        </w:rPr>
        <w:t xml:space="preserve">60.33 </w:t>
      </w:r>
      <w:r w:rsidR="00754351" w:rsidRPr="00754351">
        <w:rPr>
          <w:rFonts w:cs="Arial"/>
          <w:szCs w:val="20"/>
          <w:lang w:val="en-US"/>
        </w:rPr>
        <w:t xml:space="preserve"> </w:t>
      </w:r>
      <w:r w:rsidRPr="00DC04DF">
        <w:rPr>
          <w:rFonts w:eastAsia="Times New Roman" w:cs="Arial"/>
          <w:szCs w:val="20"/>
          <w:lang w:val="en-US"/>
        </w:rPr>
        <w:t>Royal BAM Group nv share and a value of €</w:t>
      </w:r>
      <w:r w:rsidRPr="00754351">
        <w:rPr>
          <w:rFonts w:eastAsia="Times New Roman" w:cs="Arial"/>
          <w:szCs w:val="20"/>
          <w:lang w:val="en-US"/>
        </w:rPr>
        <w:t>0.0</w:t>
      </w:r>
      <w:r w:rsidR="00B4113D">
        <w:rPr>
          <w:rFonts w:eastAsia="Times New Roman" w:cs="Arial"/>
          <w:szCs w:val="20"/>
          <w:lang w:val="en-US"/>
        </w:rPr>
        <w:t>9</w:t>
      </w:r>
      <w:r w:rsidRPr="00DC04DF">
        <w:rPr>
          <w:rFonts w:eastAsia="Times New Roman" w:cs="Arial"/>
          <w:szCs w:val="20"/>
          <w:lang w:val="en-US"/>
        </w:rPr>
        <w:t>.</w:t>
      </w:r>
    </w:p>
    <w:p w14:paraId="439748A4" w14:textId="77777777" w:rsidR="00DC04DF" w:rsidRP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</w:p>
    <w:p w14:paraId="1DCA835D" w14:textId="3B03225A" w:rsidR="00DC04DF" w:rsidRP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DC04DF">
        <w:rPr>
          <w:rFonts w:eastAsia="Times New Roman" w:cs="Arial"/>
          <w:szCs w:val="20"/>
          <w:lang w:val="en-US"/>
        </w:rPr>
        <w:t xml:space="preserve">A request to admit the approximately </w:t>
      </w:r>
      <w:r w:rsidR="00FE343C" w:rsidRPr="00FE343C">
        <w:rPr>
          <w:rFonts w:eastAsia="Times New Roman"/>
          <w:lang w:val="en-US"/>
        </w:rPr>
        <w:t>3,110</w:t>
      </w:r>
      <w:r w:rsidR="00FE343C">
        <w:rPr>
          <w:rFonts w:eastAsia="Times New Roman"/>
          <w:lang w:val="en-US"/>
        </w:rPr>
        <w:t>,</w:t>
      </w:r>
      <w:bookmarkStart w:id="0" w:name="_GoBack"/>
      <w:bookmarkEnd w:id="0"/>
      <w:r w:rsidR="00FE343C" w:rsidRPr="00FE343C">
        <w:rPr>
          <w:rFonts w:eastAsia="Times New Roman"/>
          <w:lang w:val="en-US"/>
        </w:rPr>
        <w:t xml:space="preserve">691 </w:t>
      </w:r>
      <w:r w:rsidRPr="00DC04DF">
        <w:rPr>
          <w:rFonts w:eastAsia="Times New Roman" w:cs="Arial"/>
          <w:szCs w:val="20"/>
          <w:lang w:val="en-US"/>
        </w:rPr>
        <w:t>new ordinary shares for admission to trading on Euronext Amsterdam will be made pursuant to article 5:4 sub e of the Financial Markets Supervision Act (</w:t>
      </w:r>
      <w:r w:rsidRPr="006F76DB">
        <w:rPr>
          <w:rFonts w:eastAsia="Times New Roman" w:cs="Arial"/>
          <w:i/>
          <w:szCs w:val="20"/>
          <w:lang w:val="en-US"/>
        </w:rPr>
        <w:t xml:space="preserve">Wet op het </w:t>
      </w:r>
      <w:proofErr w:type="spellStart"/>
      <w:r w:rsidRPr="006F76DB">
        <w:rPr>
          <w:rFonts w:eastAsia="Times New Roman" w:cs="Arial"/>
          <w:i/>
          <w:szCs w:val="20"/>
          <w:lang w:val="en-US"/>
        </w:rPr>
        <w:t>financieel</w:t>
      </w:r>
      <w:proofErr w:type="spellEnd"/>
      <w:r w:rsidRPr="006F76DB">
        <w:rPr>
          <w:rFonts w:eastAsia="Times New Roman" w:cs="Arial"/>
          <w:i/>
          <w:szCs w:val="20"/>
          <w:lang w:val="en-US"/>
        </w:rPr>
        <w:t xml:space="preserve"> </w:t>
      </w:r>
      <w:proofErr w:type="spellStart"/>
      <w:r w:rsidRPr="006F76DB">
        <w:rPr>
          <w:rFonts w:eastAsia="Times New Roman" w:cs="Arial"/>
          <w:i/>
          <w:szCs w:val="20"/>
          <w:lang w:val="en-US"/>
        </w:rPr>
        <w:t>toezicht</w:t>
      </w:r>
      <w:proofErr w:type="spellEnd"/>
      <w:r w:rsidRPr="00DC04DF">
        <w:rPr>
          <w:rFonts w:eastAsia="Times New Roman" w:cs="Arial"/>
          <w:szCs w:val="20"/>
          <w:lang w:val="en-US"/>
        </w:rPr>
        <w:t>).</w:t>
      </w:r>
    </w:p>
    <w:p w14:paraId="7D1E3AB5" w14:textId="77777777" w:rsidR="00DC04DF" w:rsidRP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</w:p>
    <w:p w14:paraId="0BBF2D3D" w14:textId="77777777" w:rsid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DC04DF">
        <w:rPr>
          <w:rFonts w:eastAsia="Times New Roman" w:cs="Arial"/>
          <w:szCs w:val="20"/>
          <w:lang w:val="en-US"/>
        </w:rPr>
        <w:t>The payment of the cash dividend or transfer of shares will take place as from 1</w:t>
      </w:r>
      <w:r w:rsidR="00054033">
        <w:rPr>
          <w:rFonts w:eastAsia="Times New Roman" w:cs="Arial"/>
          <w:szCs w:val="20"/>
          <w:lang w:val="en-US"/>
        </w:rPr>
        <w:t>7</w:t>
      </w:r>
      <w:r w:rsidRPr="00DC04DF">
        <w:rPr>
          <w:rFonts w:eastAsia="Times New Roman" w:cs="Arial"/>
          <w:szCs w:val="20"/>
          <w:lang w:val="en-US"/>
        </w:rPr>
        <w:t xml:space="preserve"> May 201</w:t>
      </w:r>
      <w:r w:rsidR="00054033">
        <w:rPr>
          <w:rFonts w:eastAsia="Times New Roman" w:cs="Arial"/>
          <w:szCs w:val="20"/>
          <w:lang w:val="en-US"/>
        </w:rPr>
        <w:t>7</w:t>
      </w:r>
      <w:r w:rsidRPr="00DC04DF">
        <w:rPr>
          <w:rFonts w:eastAsia="Times New Roman" w:cs="Arial"/>
          <w:szCs w:val="20"/>
          <w:lang w:val="en-US"/>
        </w:rPr>
        <w:t>.</w:t>
      </w:r>
    </w:p>
    <w:p w14:paraId="40373DD3" w14:textId="77777777" w:rsid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</w:p>
    <w:p w14:paraId="224B9821" w14:textId="5E8EB9AC" w:rsidR="00676686" w:rsidRPr="00884CFC" w:rsidRDefault="00676686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  <w:lang w:val="en-US"/>
        </w:rPr>
        <w:t xml:space="preserve">As a result of the dividend, the conversion price in effect for the </w:t>
      </w:r>
      <w:r w:rsidR="00B4113D">
        <w:rPr>
          <w:rFonts w:eastAsia="Times New Roman" w:cs="Arial"/>
          <w:szCs w:val="20"/>
          <w:lang w:val="en-US"/>
        </w:rPr>
        <w:t xml:space="preserve">Royal BAM Group nv </w:t>
      </w:r>
      <w:r w:rsidR="009840DD">
        <w:rPr>
          <w:rFonts w:eastAsia="Times New Roman" w:cs="Arial"/>
          <w:szCs w:val="20"/>
          <w:lang w:val="en-US"/>
        </w:rPr>
        <w:t xml:space="preserve"> </w:t>
      </w:r>
      <w:r w:rsidR="00E358AF">
        <w:rPr>
          <w:rFonts w:eastAsia="Times New Roman" w:cs="Arial"/>
          <w:szCs w:val="20"/>
          <w:lang w:val="en-US"/>
        </w:rPr>
        <w:t>€125</w:t>
      </w:r>
      <w:r w:rsidR="00B4113D">
        <w:rPr>
          <w:rFonts w:eastAsia="Times New Roman" w:cs="Arial"/>
          <w:szCs w:val="20"/>
          <w:lang w:val="en-US"/>
        </w:rPr>
        <w:t xml:space="preserve"> million</w:t>
      </w:r>
      <w:r w:rsidR="00B4113D" w:rsidDel="00B4113D">
        <w:rPr>
          <w:rFonts w:eastAsia="Times New Roman" w:cs="Arial"/>
          <w:szCs w:val="20"/>
          <w:lang w:val="en-US"/>
        </w:rPr>
        <w:t xml:space="preserve"> </w:t>
      </w:r>
      <w:r w:rsidR="00843C60">
        <w:rPr>
          <w:rFonts w:eastAsia="Times New Roman" w:cs="Arial"/>
          <w:szCs w:val="20"/>
          <w:lang w:val="en-US"/>
        </w:rPr>
        <w:t xml:space="preserve"> 3.50% </w:t>
      </w:r>
      <w:r w:rsidR="0027057B">
        <w:rPr>
          <w:rFonts w:eastAsia="Times New Roman" w:cs="Arial"/>
          <w:szCs w:val="20"/>
          <w:lang w:val="en-US"/>
        </w:rPr>
        <w:t>subordinated convertible bonds due 2021</w:t>
      </w:r>
      <w:r w:rsidR="009840DD">
        <w:rPr>
          <w:rFonts w:eastAsia="Times New Roman" w:cs="Arial"/>
          <w:szCs w:val="20"/>
          <w:lang w:val="en-US"/>
        </w:rPr>
        <w:t xml:space="preserve"> </w:t>
      </w:r>
      <w:r w:rsidR="00381595">
        <w:rPr>
          <w:rFonts w:eastAsia="Times New Roman" w:cs="Arial"/>
          <w:szCs w:val="20"/>
          <w:lang w:val="en-US"/>
        </w:rPr>
        <w:t>has been adjusted from</w:t>
      </w:r>
      <w:r w:rsidR="00884CFC">
        <w:rPr>
          <w:rFonts w:eastAsia="Times New Roman" w:cs="Arial"/>
          <w:szCs w:val="20"/>
          <w:lang w:val="en-US"/>
        </w:rPr>
        <w:t xml:space="preserve"> €5.2245</w:t>
      </w:r>
      <w:r w:rsidR="00381595">
        <w:rPr>
          <w:rFonts w:eastAsia="Times New Roman" w:cs="Arial"/>
          <w:szCs w:val="20"/>
          <w:lang w:val="en-US"/>
        </w:rPr>
        <w:t xml:space="preserve"> to</w:t>
      </w:r>
      <w:r w:rsidR="00884CFC">
        <w:rPr>
          <w:rFonts w:eastAsia="Times New Roman" w:cs="Arial"/>
          <w:szCs w:val="20"/>
          <w:lang w:val="en-US"/>
        </w:rPr>
        <w:t xml:space="preserve"> </w:t>
      </w:r>
      <w:r w:rsidR="00884CFC" w:rsidRPr="00884CFC">
        <w:rPr>
          <w:rFonts w:eastAsia="Times New Roman" w:cs="Arial"/>
          <w:szCs w:val="20"/>
          <w:lang w:val="en-GB"/>
        </w:rPr>
        <w:t>€</w:t>
      </w:r>
      <w:r w:rsidR="00DB51C6" w:rsidRPr="00DB51C6">
        <w:rPr>
          <w:rFonts w:cs="Arial"/>
          <w:szCs w:val="20"/>
          <w:lang w:val="en-US"/>
        </w:rPr>
        <w:t>5</w:t>
      </w:r>
      <w:r w:rsidR="00DB51C6">
        <w:rPr>
          <w:rFonts w:cs="Arial"/>
          <w:szCs w:val="20"/>
          <w:lang w:val="en-US"/>
        </w:rPr>
        <w:t>.</w:t>
      </w:r>
      <w:r w:rsidR="00DB51C6" w:rsidRPr="00FE343C">
        <w:rPr>
          <w:rFonts w:cs="Arial"/>
          <w:szCs w:val="20"/>
          <w:lang w:val="en-US"/>
        </w:rPr>
        <w:t>1291</w:t>
      </w:r>
      <w:r w:rsidR="00381595">
        <w:rPr>
          <w:rFonts w:cs="Arial"/>
          <w:szCs w:val="20"/>
          <w:lang w:val="en-GB"/>
        </w:rPr>
        <w:t xml:space="preserve">, effective </w:t>
      </w:r>
      <w:r w:rsidR="00884CFC" w:rsidRPr="00884CFC">
        <w:rPr>
          <w:rFonts w:cs="Arial"/>
          <w:szCs w:val="20"/>
          <w:lang w:val="en-GB"/>
        </w:rPr>
        <w:t xml:space="preserve">as of </w:t>
      </w:r>
      <w:r w:rsidR="00884CFC">
        <w:rPr>
          <w:rFonts w:cs="Arial"/>
          <w:szCs w:val="20"/>
          <w:lang w:val="en-GB"/>
        </w:rPr>
        <w:t xml:space="preserve">10 May 2017. </w:t>
      </w:r>
    </w:p>
    <w:p w14:paraId="4917E09C" w14:textId="77777777" w:rsidR="00676686" w:rsidRPr="00DC04DF" w:rsidRDefault="00676686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</w:p>
    <w:p w14:paraId="3410AA79" w14:textId="77777777" w:rsidR="00DC04DF" w:rsidRPr="00DC04DF" w:rsidRDefault="00DC04DF" w:rsidP="00CE13EB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DC04DF">
        <w:rPr>
          <w:rFonts w:eastAsia="Times New Roman" w:cs="Arial"/>
          <w:szCs w:val="20"/>
          <w:lang w:val="en-US"/>
        </w:rPr>
        <w:t>Paying agent: ABN AMRO Bank N.V., Corporate Broking</w:t>
      </w:r>
      <w:r>
        <w:rPr>
          <w:rFonts w:eastAsia="Times New Roman" w:cs="Arial"/>
          <w:szCs w:val="20"/>
          <w:lang w:val="en-US"/>
        </w:rPr>
        <w:t xml:space="preserve">, </w:t>
      </w:r>
      <w:r w:rsidRPr="00DC04DF">
        <w:rPr>
          <w:rFonts w:eastAsia="Times New Roman" w:cs="Arial"/>
          <w:szCs w:val="20"/>
          <w:lang w:val="en-US"/>
        </w:rPr>
        <w:t>telephone +31 (0</w:t>
      </w:r>
      <w:r>
        <w:rPr>
          <w:rFonts w:eastAsia="Times New Roman" w:cs="Arial"/>
          <w:szCs w:val="20"/>
          <w:lang w:val="en-US"/>
        </w:rPr>
        <w:t>)</w:t>
      </w:r>
      <w:r w:rsidRPr="00DC04DF">
        <w:rPr>
          <w:rFonts w:eastAsia="Times New Roman" w:cs="Arial"/>
          <w:szCs w:val="20"/>
          <w:lang w:val="en-US"/>
        </w:rPr>
        <w:t>20 344 20</w:t>
      </w:r>
      <w:r>
        <w:rPr>
          <w:rFonts w:eastAsia="Times New Roman" w:cs="Arial"/>
          <w:szCs w:val="20"/>
          <w:lang w:val="en-US"/>
        </w:rPr>
        <w:t xml:space="preserve"> </w:t>
      </w:r>
      <w:r w:rsidRPr="00DC04DF">
        <w:rPr>
          <w:rFonts w:eastAsia="Times New Roman" w:cs="Arial"/>
          <w:szCs w:val="20"/>
          <w:lang w:val="en-US"/>
        </w:rPr>
        <w:t xml:space="preserve">00, fax </w:t>
      </w:r>
      <w:r>
        <w:rPr>
          <w:rFonts w:eastAsia="Times New Roman" w:cs="Arial"/>
          <w:szCs w:val="20"/>
          <w:lang w:val="en-US"/>
        </w:rPr>
        <w:t>+31 (</w:t>
      </w:r>
      <w:r w:rsidRPr="00DC04DF">
        <w:rPr>
          <w:rFonts w:eastAsia="Times New Roman" w:cs="Arial"/>
          <w:szCs w:val="20"/>
          <w:lang w:val="en-US"/>
        </w:rPr>
        <w:t>0</w:t>
      </w:r>
      <w:r>
        <w:rPr>
          <w:rFonts w:eastAsia="Times New Roman" w:cs="Arial"/>
          <w:szCs w:val="20"/>
          <w:lang w:val="en-US"/>
        </w:rPr>
        <w:t>)</w:t>
      </w:r>
      <w:r w:rsidRPr="00DC04DF">
        <w:rPr>
          <w:rFonts w:eastAsia="Times New Roman" w:cs="Arial"/>
          <w:szCs w:val="20"/>
          <w:lang w:val="en-US"/>
        </w:rPr>
        <w:t>20 628 84</w:t>
      </w:r>
      <w:r>
        <w:rPr>
          <w:rFonts w:eastAsia="Times New Roman" w:cs="Arial"/>
          <w:szCs w:val="20"/>
          <w:lang w:val="en-US"/>
        </w:rPr>
        <w:t xml:space="preserve"> </w:t>
      </w:r>
      <w:r w:rsidRPr="00DC04DF">
        <w:rPr>
          <w:rFonts w:eastAsia="Times New Roman" w:cs="Arial"/>
          <w:szCs w:val="20"/>
          <w:lang w:val="en-US"/>
        </w:rPr>
        <w:t>81</w:t>
      </w:r>
      <w:r>
        <w:rPr>
          <w:rFonts w:eastAsia="Times New Roman" w:cs="Arial"/>
          <w:szCs w:val="20"/>
          <w:lang w:val="en-US"/>
        </w:rPr>
        <w:t>,</w:t>
      </w:r>
      <w:r w:rsidRPr="00DC04DF">
        <w:rPr>
          <w:rFonts w:eastAsia="Times New Roman" w:cs="Arial"/>
          <w:szCs w:val="20"/>
          <w:lang w:val="en-US"/>
        </w:rPr>
        <w:t xml:space="preserve"> e-mail: </w:t>
      </w:r>
      <w:hyperlink r:id="rId7" w:history="1">
        <w:r w:rsidRPr="004031AB">
          <w:rPr>
            <w:rFonts w:eastAsia="Times New Roman" w:cs="Arial"/>
            <w:szCs w:val="20"/>
            <w:u w:val="single"/>
            <w:lang w:val="en-US"/>
          </w:rPr>
          <w:t>corporate.broking@nl.abnamro.com</w:t>
        </w:r>
      </w:hyperlink>
      <w:r w:rsidRPr="00DC04DF">
        <w:rPr>
          <w:rFonts w:eastAsia="Times New Roman" w:cs="Arial"/>
          <w:szCs w:val="20"/>
          <w:lang w:val="en-US"/>
        </w:rPr>
        <w:t>.</w:t>
      </w:r>
    </w:p>
    <w:p w14:paraId="7E68A9B6" w14:textId="77777777" w:rsidR="00193AD6" w:rsidRPr="005E1F1F" w:rsidRDefault="00193AD6" w:rsidP="00CE13EB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GB"/>
        </w:rPr>
      </w:pPr>
    </w:p>
    <w:p w14:paraId="1043AF72" w14:textId="77777777" w:rsidR="00193AD6" w:rsidRPr="00193AD6" w:rsidRDefault="00DC04DF" w:rsidP="00CE13EB">
      <w:pPr>
        <w:spacing w:line="280" w:lineRule="exact"/>
        <w:rPr>
          <w:rFonts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Further information:</w:t>
      </w:r>
    </w:p>
    <w:p w14:paraId="0FAE5380" w14:textId="77777777" w:rsidR="00193AD6" w:rsidRPr="00193AD6" w:rsidRDefault="00193AD6" w:rsidP="00CE13EB">
      <w:pPr>
        <w:spacing w:line="280" w:lineRule="exact"/>
        <w:rPr>
          <w:rFonts w:cs="Arial"/>
          <w:szCs w:val="20"/>
          <w:lang w:val="en-US"/>
        </w:rPr>
      </w:pPr>
      <w:r w:rsidRPr="00193AD6">
        <w:rPr>
          <w:rFonts w:cs="Arial"/>
          <w:szCs w:val="20"/>
          <w:lang w:val="en-US"/>
        </w:rPr>
        <w:t>- p</w:t>
      </w:r>
      <w:r w:rsidR="00DC04DF" w:rsidRPr="00DC04DF">
        <w:rPr>
          <w:rFonts w:cs="Arial"/>
          <w:szCs w:val="20"/>
          <w:lang w:val="en-US"/>
        </w:rPr>
        <w:t>ress</w:t>
      </w:r>
      <w:r w:rsidRPr="00193AD6">
        <w:rPr>
          <w:rFonts w:cs="Arial"/>
          <w:szCs w:val="20"/>
          <w:lang w:val="en-US"/>
        </w:rPr>
        <w:t xml:space="preserve">:  Arno C. Pronk, </w:t>
      </w:r>
      <w:r w:rsidR="00DC04DF">
        <w:rPr>
          <w:rFonts w:cs="Arial"/>
          <w:szCs w:val="20"/>
          <w:lang w:val="en-US"/>
        </w:rPr>
        <w:t xml:space="preserve">+31 </w:t>
      </w:r>
      <w:r w:rsidRPr="00193AD6">
        <w:rPr>
          <w:rFonts w:cs="Arial"/>
          <w:szCs w:val="20"/>
          <w:lang w:val="en-US"/>
        </w:rPr>
        <w:t>(0</w:t>
      </w:r>
      <w:r w:rsidR="00DC04DF">
        <w:rPr>
          <w:rFonts w:cs="Arial"/>
          <w:szCs w:val="20"/>
          <w:lang w:val="en-US"/>
        </w:rPr>
        <w:t>)30</w:t>
      </w:r>
      <w:r w:rsidRPr="00193AD6">
        <w:rPr>
          <w:rFonts w:cs="Arial"/>
          <w:szCs w:val="20"/>
          <w:lang w:val="en-US"/>
        </w:rPr>
        <w:t xml:space="preserve"> 659 86 2</w:t>
      </w:r>
      <w:r w:rsidRPr="00DC04DF">
        <w:rPr>
          <w:rFonts w:cs="Arial"/>
          <w:szCs w:val="20"/>
          <w:lang w:val="en-US"/>
        </w:rPr>
        <w:t>3</w:t>
      </w:r>
      <w:r w:rsidR="00C13C3D">
        <w:rPr>
          <w:rFonts w:cs="Arial"/>
          <w:szCs w:val="20"/>
          <w:lang w:val="en-US"/>
        </w:rPr>
        <w:t>, arno.pronk@bam.com</w:t>
      </w:r>
      <w:r w:rsidRPr="00193AD6">
        <w:rPr>
          <w:rFonts w:cs="Arial"/>
          <w:szCs w:val="20"/>
          <w:lang w:val="en-US"/>
        </w:rPr>
        <w:t>;</w:t>
      </w:r>
    </w:p>
    <w:p w14:paraId="2DC619FC" w14:textId="77777777" w:rsidR="00193AD6" w:rsidRPr="00C13C3D" w:rsidRDefault="00DC04DF" w:rsidP="00CE13EB">
      <w:pPr>
        <w:spacing w:line="280" w:lineRule="exact"/>
        <w:rPr>
          <w:rFonts w:cs="Arial"/>
          <w:szCs w:val="20"/>
        </w:rPr>
      </w:pPr>
      <w:r w:rsidRPr="00C13C3D">
        <w:rPr>
          <w:rFonts w:cs="Arial"/>
          <w:szCs w:val="20"/>
        </w:rPr>
        <w:t>- analysts</w:t>
      </w:r>
      <w:r w:rsidR="00193AD6" w:rsidRPr="00C13C3D">
        <w:rPr>
          <w:rFonts w:cs="Arial"/>
          <w:szCs w:val="20"/>
        </w:rPr>
        <w:t xml:space="preserve">: Joost van Galen, </w:t>
      </w:r>
      <w:r w:rsidRPr="00C13C3D">
        <w:rPr>
          <w:rFonts w:cs="Arial"/>
          <w:szCs w:val="20"/>
        </w:rPr>
        <w:t xml:space="preserve">+31 </w:t>
      </w:r>
      <w:r w:rsidR="00193AD6" w:rsidRPr="00C13C3D">
        <w:rPr>
          <w:rFonts w:cs="Arial"/>
          <w:szCs w:val="20"/>
        </w:rPr>
        <w:t>(0</w:t>
      </w:r>
      <w:r w:rsidRPr="00C13C3D">
        <w:rPr>
          <w:rFonts w:cs="Arial"/>
          <w:szCs w:val="20"/>
        </w:rPr>
        <w:t>)</w:t>
      </w:r>
      <w:r w:rsidR="00193AD6" w:rsidRPr="00C13C3D">
        <w:rPr>
          <w:rFonts w:cs="Arial"/>
          <w:szCs w:val="20"/>
        </w:rPr>
        <w:t>30 659 87 07</w:t>
      </w:r>
      <w:r w:rsidR="00C13C3D" w:rsidRPr="00C13C3D">
        <w:rPr>
          <w:rFonts w:cs="Arial"/>
          <w:szCs w:val="20"/>
        </w:rPr>
        <w:t>, joost.van.galen@bam.com</w:t>
      </w:r>
      <w:r w:rsidR="00193AD6" w:rsidRPr="00C13C3D">
        <w:rPr>
          <w:rFonts w:cs="Arial"/>
          <w:szCs w:val="20"/>
        </w:rPr>
        <w:t>.</w:t>
      </w:r>
    </w:p>
    <w:p w14:paraId="23DFB323" w14:textId="77777777" w:rsidR="00193AD6" w:rsidRPr="00C13C3D" w:rsidRDefault="00193AD6" w:rsidP="00193AD6">
      <w:pPr>
        <w:spacing w:line="240" w:lineRule="auto"/>
        <w:rPr>
          <w:rFonts w:cs="Arial"/>
          <w:szCs w:val="20"/>
        </w:rPr>
      </w:pPr>
    </w:p>
    <w:p w14:paraId="57E81058" w14:textId="77777777" w:rsidR="00193AD6" w:rsidRPr="00C846AC" w:rsidRDefault="00193AD6" w:rsidP="00193AD6">
      <w:pPr>
        <w:spacing w:line="240" w:lineRule="auto"/>
        <w:rPr>
          <w:rFonts w:cs="Arial"/>
          <w:szCs w:val="20"/>
        </w:rPr>
      </w:pPr>
      <w:r w:rsidRPr="00C846AC">
        <w:rPr>
          <w:rFonts w:cs="Arial"/>
          <w:szCs w:val="20"/>
        </w:rPr>
        <w:t>AP/pr/1</w:t>
      </w:r>
      <w:r w:rsidR="00054033" w:rsidRPr="00C846AC">
        <w:rPr>
          <w:rFonts w:cs="Arial"/>
          <w:szCs w:val="20"/>
        </w:rPr>
        <w:t>7</w:t>
      </w:r>
      <w:r w:rsidRPr="00C846AC">
        <w:rPr>
          <w:rFonts w:cs="Arial"/>
          <w:szCs w:val="20"/>
        </w:rPr>
        <w:t>/00</w:t>
      </w:r>
      <w:r w:rsidR="00054033" w:rsidRPr="00C846AC">
        <w:rPr>
          <w:rFonts w:cs="Arial"/>
          <w:szCs w:val="20"/>
        </w:rPr>
        <w:t>26</w:t>
      </w:r>
      <w:r w:rsidR="00DC04DF" w:rsidRPr="00C846AC">
        <w:rPr>
          <w:rFonts w:cs="Arial"/>
          <w:szCs w:val="20"/>
        </w:rPr>
        <w:t>e</w:t>
      </w:r>
    </w:p>
    <w:p w14:paraId="7CC7D682" w14:textId="77777777" w:rsidR="00193AD6" w:rsidRPr="00C846AC" w:rsidRDefault="00193AD6" w:rsidP="00193AD6">
      <w:pPr>
        <w:spacing w:line="240" w:lineRule="auto"/>
        <w:rPr>
          <w:rFonts w:cs="Arial"/>
          <w:szCs w:val="20"/>
        </w:rPr>
      </w:pPr>
    </w:p>
    <w:p w14:paraId="197D3190" w14:textId="47CBAFBF" w:rsidR="00193AD6" w:rsidRPr="00C846AC" w:rsidRDefault="006D1BA0" w:rsidP="00193AD6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Koninklijke</w:t>
      </w:r>
      <w:r w:rsidRPr="00C846AC">
        <w:rPr>
          <w:rFonts w:cs="Arial"/>
          <w:b/>
          <w:bCs/>
          <w:sz w:val="16"/>
          <w:szCs w:val="16"/>
        </w:rPr>
        <w:t xml:space="preserve"> </w:t>
      </w:r>
      <w:r w:rsidR="00DC04DF" w:rsidRPr="00C846AC">
        <w:rPr>
          <w:rFonts w:cs="Arial"/>
          <w:b/>
          <w:bCs/>
          <w:sz w:val="16"/>
          <w:szCs w:val="16"/>
        </w:rPr>
        <w:t xml:space="preserve">BAM </w:t>
      </w:r>
      <w:r>
        <w:rPr>
          <w:rFonts w:cs="Arial"/>
          <w:b/>
          <w:bCs/>
          <w:sz w:val="16"/>
          <w:szCs w:val="16"/>
        </w:rPr>
        <w:t>Groep</w:t>
      </w:r>
      <w:r w:rsidRPr="00C846AC">
        <w:rPr>
          <w:rFonts w:cs="Arial"/>
          <w:b/>
          <w:bCs/>
          <w:sz w:val="16"/>
          <w:szCs w:val="16"/>
        </w:rPr>
        <w:t xml:space="preserve"> </w:t>
      </w:r>
      <w:r w:rsidR="0027057B">
        <w:rPr>
          <w:rFonts w:cs="Arial"/>
          <w:b/>
          <w:bCs/>
          <w:sz w:val="16"/>
          <w:szCs w:val="16"/>
        </w:rPr>
        <w:t>N.V.</w:t>
      </w:r>
      <w:r w:rsidR="0027057B" w:rsidRPr="00C846AC">
        <w:rPr>
          <w:rFonts w:cs="Arial"/>
          <w:sz w:val="16"/>
          <w:szCs w:val="16"/>
        </w:rPr>
        <w:t xml:space="preserve"> </w:t>
      </w:r>
    </w:p>
    <w:p w14:paraId="72E3305C" w14:textId="77777777" w:rsidR="00193AD6" w:rsidRPr="00B4113D" w:rsidRDefault="00193AD6" w:rsidP="00193AD6">
      <w:pPr>
        <w:spacing w:line="240" w:lineRule="auto"/>
        <w:rPr>
          <w:rFonts w:cs="Arial"/>
          <w:sz w:val="16"/>
          <w:szCs w:val="16"/>
          <w:lang w:val="en-US"/>
        </w:rPr>
      </w:pPr>
      <w:proofErr w:type="spellStart"/>
      <w:r w:rsidRPr="00B4113D">
        <w:rPr>
          <w:rFonts w:cs="Arial"/>
          <w:sz w:val="16"/>
          <w:szCs w:val="16"/>
          <w:lang w:val="en-US"/>
        </w:rPr>
        <w:t>Runnenburg</w:t>
      </w:r>
      <w:proofErr w:type="spellEnd"/>
      <w:r w:rsidRPr="00B4113D">
        <w:rPr>
          <w:rFonts w:cs="Arial"/>
          <w:sz w:val="16"/>
          <w:szCs w:val="16"/>
          <w:lang w:val="en-US"/>
        </w:rPr>
        <w:t xml:space="preserve"> 9, 3981 AZ  </w:t>
      </w:r>
      <w:proofErr w:type="spellStart"/>
      <w:r w:rsidRPr="00B4113D">
        <w:rPr>
          <w:rFonts w:cs="Arial"/>
          <w:sz w:val="16"/>
          <w:szCs w:val="16"/>
          <w:lang w:val="en-US"/>
        </w:rPr>
        <w:t>Bunnik</w:t>
      </w:r>
      <w:proofErr w:type="spellEnd"/>
      <w:r w:rsidRPr="00B4113D">
        <w:rPr>
          <w:rFonts w:cs="Arial"/>
          <w:sz w:val="16"/>
          <w:szCs w:val="16"/>
          <w:lang w:val="en-US"/>
        </w:rPr>
        <w:t xml:space="preserve"> / P</w:t>
      </w:r>
      <w:r w:rsidR="00DC04DF" w:rsidRPr="00B4113D">
        <w:rPr>
          <w:rFonts w:cs="Arial"/>
          <w:sz w:val="16"/>
          <w:szCs w:val="16"/>
          <w:lang w:val="en-US"/>
        </w:rPr>
        <w:t xml:space="preserve">O Box 20, 3980 CA  </w:t>
      </w:r>
      <w:proofErr w:type="spellStart"/>
      <w:r w:rsidR="00DC04DF" w:rsidRPr="00B4113D">
        <w:rPr>
          <w:rFonts w:cs="Arial"/>
          <w:sz w:val="16"/>
          <w:szCs w:val="16"/>
          <w:lang w:val="en-US"/>
        </w:rPr>
        <w:t>Bunnik</w:t>
      </w:r>
      <w:proofErr w:type="spellEnd"/>
      <w:r w:rsidR="00DC04DF" w:rsidRPr="00B4113D">
        <w:rPr>
          <w:rFonts w:cs="Arial"/>
          <w:sz w:val="16"/>
          <w:szCs w:val="16"/>
          <w:lang w:val="en-US"/>
        </w:rPr>
        <w:t>, the Netherlands</w:t>
      </w:r>
    </w:p>
    <w:p w14:paraId="10C32B77" w14:textId="77777777" w:rsidR="00193AD6" w:rsidRPr="00193AD6" w:rsidRDefault="00193AD6" w:rsidP="00193AD6">
      <w:pPr>
        <w:spacing w:line="240" w:lineRule="auto"/>
        <w:rPr>
          <w:rFonts w:cs="Arial"/>
          <w:sz w:val="16"/>
          <w:szCs w:val="16"/>
          <w:lang w:val="en-US"/>
        </w:rPr>
      </w:pPr>
      <w:r w:rsidRPr="00357AF0">
        <w:rPr>
          <w:rFonts w:cs="Arial"/>
          <w:sz w:val="16"/>
          <w:szCs w:val="16"/>
          <w:lang w:val="en-GB"/>
        </w:rPr>
        <w:t>Tele</w:t>
      </w:r>
      <w:r w:rsidR="00DC04DF" w:rsidRPr="00357AF0">
        <w:rPr>
          <w:rFonts w:cs="Arial"/>
          <w:sz w:val="16"/>
          <w:szCs w:val="16"/>
          <w:lang w:val="en-GB"/>
        </w:rPr>
        <w:t>phone +31</w:t>
      </w:r>
      <w:r w:rsidRPr="00357AF0">
        <w:rPr>
          <w:rFonts w:cs="Arial"/>
          <w:sz w:val="16"/>
          <w:szCs w:val="16"/>
          <w:lang w:val="en-GB"/>
        </w:rPr>
        <w:t xml:space="preserve"> (0</w:t>
      </w:r>
      <w:r w:rsidR="00DC04DF" w:rsidRPr="00357AF0">
        <w:rPr>
          <w:rFonts w:cs="Arial"/>
          <w:sz w:val="16"/>
          <w:szCs w:val="16"/>
          <w:lang w:val="en-GB"/>
        </w:rPr>
        <w:t>)</w:t>
      </w:r>
      <w:r w:rsidRPr="00357AF0">
        <w:rPr>
          <w:rFonts w:cs="Arial"/>
          <w:sz w:val="16"/>
          <w:szCs w:val="16"/>
          <w:lang w:val="en-GB"/>
        </w:rPr>
        <w:t xml:space="preserve">30 659 89 88 / Fax </w:t>
      </w:r>
      <w:r w:rsidR="00DC04DF" w:rsidRPr="00357AF0">
        <w:rPr>
          <w:rFonts w:cs="Arial"/>
          <w:sz w:val="16"/>
          <w:szCs w:val="16"/>
          <w:lang w:val="en-GB"/>
        </w:rPr>
        <w:t xml:space="preserve">+31 </w:t>
      </w:r>
      <w:r w:rsidRPr="00357AF0">
        <w:rPr>
          <w:rFonts w:cs="Arial"/>
          <w:sz w:val="16"/>
          <w:szCs w:val="16"/>
          <w:lang w:val="en-GB"/>
        </w:rPr>
        <w:t>(0</w:t>
      </w:r>
      <w:r w:rsidR="00DC04DF" w:rsidRPr="00357AF0">
        <w:rPr>
          <w:rFonts w:cs="Arial"/>
          <w:sz w:val="16"/>
          <w:szCs w:val="16"/>
          <w:lang w:val="en-GB"/>
        </w:rPr>
        <w:t>)</w:t>
      </w:r>
      <w:r w:rsidRPr="00357AF0">
        <w:rPr>
          <w:rFonts w:cs="Arial"/>
          <w:sz w:val="16"/>
          <w:szCs w:val="16"/>
          <w:lang w:val="en-GB"/>
        </w:rPr>
        <w:t>30 659 8</w:t>
      </w:r>
      <w:r w:rsidRPr="00193AD6">
        <w:rPr>
          <w:rFonts w:cs="Arial"/>
          <w:sz w:val="16"/>
          <w:szCs w:val="16"/>
          <w:lang w:val="en-US"/>
        </w:rPr>
        <w:t>1 50</w:t>
      </w:r>
    </w:p>
    <w:p w14:paraId="2A673964" w14:textId="77777777" w:rsidR="00193AD6" w:rsidRPr="00193AD6" w:rsidRDefault="00DC04DF" w:rsidP="00193AD6">
      <w:pPr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16"/>
          <w:szCs w:val="16"/>
          <w:lang w:val="en-US"/>
        </w:rPr>
        <w:t>Trade register</w:t>
      </w:r>
      <w:r w:rsidR="00193AD6" w:rsidRPr="00193AD6">
        <w:rPr>
          <w:rFonts w:cs="Arial"/>
          <w:sz w:val="16"/>
          <w:szCs w:val="16"/>
          <w:lang w:val="en-US"/>
        </w:rPr>
        <w:t xml:space="preserve"> 30058019. </w:t>
      </w:r>
      <w:r>
        <w:rPr>
          <w:rFonts w:cs="Arial"/>
          <w:sz w:val="16"/>
          <w:szCs w:val="16"/>
          <w:lang w:val="en-US"/>
        </w:rPr>
        <w:t>Corporate seat</w:t>
      </w:r>
      <w:r w:rsidRPr="00DC04DF">
        <w:rPr>
          <w:rFonts w:cs="Arial"/>
          <w:sz w:val="16"/>
          <w:szCs w:val="16"/>
          <w:lang w:val="en-US"/>
        </w:rPr>
        <w:t xml:space="preserve"> at </w:t>
      </w:r>
      <w:r w:rsidR="00193AD6" w:rsidRPr="00193AD6">
        <w:rPr>
          <w:rFonts w:cs="Arial"/>
          <w:sz w:val="16"/>
          <w:szCs w:val="16"/>
          <w:lang w:val="en-US"/>
        </w:rPr>
        <w:t>Bunnik</w:t>
      </w:r>
      <w:r>
        <w:rPr>
          <w:rFonts w:cs="Arial"/>
          <w:sz w:val="16"/>
          <w:szCs w:val="16"/>
          <w:lang w:val="en-US"/>
        </w:rPr>
        <w:t>, the Netherlands</w:t>
      </w:r>
    </w:p>
    <w:sectPr w:rsidR="00193AD6" w:rsidRPr="0019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6D4A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ADCC8" w14:textId="77777777" w:rsidR="000D658C" w:rsidRDefault="000D658C" w:rsidP="000D658C">
      <w:pPr>
        <w:spacing w:line="240" w:lineRule="auto"/>
      </w:pPr>
      <w:r>
        <w:separator/>
      </w:r>
    </w:p>
  </w:endnote>
  <w:endnote w:type="continuationSeparator" w:id="0">
    <w:p w14:paraId="0435B556" w14:textId="77777777" w:rsidR="000D658C" w:rsidRDefault="000D658C" w:rsidP="000D6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20B3" w14:textId="77777777" w:rsidR="000D658C" w:rsidRDefault="000D658C" w:rsidP="000D658C">
      <w:pPr>
        <w:spacing w:line="240" w:lineRule="auto"/>
      </w:pPr>
      <w:r>
        <w:separator/>
      </w:r>
    </w:p>
  </w:footnote>
  <w:footnote w:type="continuationSeparator" w:id="0">
    <w:p w14:paraId="50E01F11" w14:textId="77777777" w:rsidR="000D658C" w:rsidRDefault="000D658C" w:rsidP="000D658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oghoudt, Pieter">
    <w15:presenceInfo w15:providerId="None" w15:userId="Hooghoudt, Pi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1F"/>
    <w:rsid w:val="0000629B"/>
    <w:rsid w:val="000157F3"/>
    <w:rsid w:val="0003220B"/>
    <w:rsid w:val="00045BD4"/>
    <w:rsid w:val="00054033"/>
    <w:rsid w:val="000D658C"/>
    <w:rsid w:val="00140F8D"/>
    <w:rsid w:val="00193AD6"/>
    <w:rsid w:val="00200BDC"/>
    <w:rsid w:val="0027057B"/>
    <w:rsid w:val="002E4271"/>
    <w:rsid w:val="002E64FD"/>
    <w:rsid w:val="00357AF0"/>
    <w:rsid w:val="00381595"/>
    <w:rsid w:val="004031AB"/>
    <w:rsid w:val="00425C0C"/>
    <w:rsid w:val="004E79CE"/>
    <w:rsid w:val="00563104"/>
    <w:rsid w:val="005D77CC"/>
    <w:rsid w:val="005E1F1F"/>
    <w:rsid w:val="00676686"/>
    <w:rsid w:val="00682281"/>
    <w:rsid w:val="006D1BA0"/>
    <w:rsid w:val="006F76DB"/>
    <w:rsid w:val="00754351"/>
    <w:rsid w:val="007F6796"/>
    <w:rsid w:val="00843C60"/>
    <w:rsid w:val="00884CFC"/>
    <w:rsid w:val="009840DD"/>
    <w:rsid w:val="00A828F3"/>
    <w:rsid w:val="00B4113D"/>
    <w:rsid w:val="00C13C3D"/>
    <w:rsid w:val="00C156C6"/>
    <w:rsid w:val="00C41D9E"/>
    <w:rsid w:val="00C846AC"/>
    <w:rsid w:val="00C87AB5"/>
    <w:rsid w:val="00CE13EB"/>
    <w:rsid w:val="00CE1A6B"/>
    <w:rsid w:val="00D0130A"/>
    <w:rsid w:val="00DB51C6"/>
    <w:rsid w:val="00DC04DF"/>
    <w:rsid w:val="00E14C10"/>
    <w:rsid w:val="00E358AF"/>
    <w:rsid w:val="00EA185E"/>
    <w:rsid w:val="00F66799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B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C04D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5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58C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C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C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C1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C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C1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C04D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5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58C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C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C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C1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C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C1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porate.broking@nl.abnam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5</cp:revision>
  <cp:lastPrinted>2016-05-11T16:43:00Z</cp:lastPrinted>
  <dcterms:created xsi:type="dcterms:W3CDTF">2017-05-03T09:31:00Z</dcterms:created>
  <dcterms:modified xsi:type="dcterms:W3CDTF">2017-05-10T18:22:00Z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27575627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M27575627/2/20634374/PJH</vt:lpwstr>
  </property>
</Properties>
</file>