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FE413A" w:rsidRDefault="0096175F" w:rsidP="00BF3C58">
      <w:pPr>
        <w:pStyle w:val="NoSpacing"/>
        <w:jc w:val="both"/>
        <w:rPr>
          <w:lang w:val="en-US"/>
        </w:rPr>
      </w:pPr>
      <w:bookmarkStart w:id="0" w:name="_GoBack"/>
      <w:bookmarkEnd w:id="0"/>
      <w:r w:rsidRPr="00FE413A">
        <w:rPr>
          <w:lang w:val="en-US"/>
        </w:rPr>
        <w:t>Press release TIE KINETIX N.V.</w:t>
      </w:r>
    </w:p>
    <w:p w:rsidR="006300C1" w:rsidRDefault="006300C1" w:rsidP="00836F82">
      <w:pPr>
        <w:pStyle w:val="NoSpacing"/>
        <w:jc w:val="center"/>
        <w:rPr>
          <w:b/>
          <w:lang w:val="en-US"/>
        </w:rPr>
      </w:pPr>
    </w:p>
    <w:p w:rsidR="0096175F" w:rsidRPr="00FE413A" w:rsidRDefault="0096175F" w:rsidP="00836F82">
      <w:pPr>
        <w:pStyle w:val="NoSpacing"/>
        <w:jc w:val="center"/>
        <w:rPr>
          <w:b/>
          <w:lang w:val="en-US"/>
        </w:rPr>
      </w:pPr>
      <w:r w:rsidRPr="00FE413A">
        <w:rPr>
          <w:b/>
          <w:lang w:val="en-US"/>
        </w:rPr>
        <w:t>TIE KINETIX</w:t>
      </w:r>
      <w:r w:rsidR="00836F82" w:rsidRPr="00FE413A">
        <w:rPr>
          <w:b/>
          <w:lang w:val="en-US"/>
        </w:rPr>
        <w:t xml:space="preserve">: </w:t>
      </w:r>
      <w:r w:rsidR="002B2B6D">
        <w:rPr>
          <w:b/>
          <w:lang w:val="en-US"/>
        </w:rPr>
        <w:t>O</w:t>
      </w:r>
      <w:r w:rsidR="00B51A5F">
        <w:rPr>
          <w:b/>
          <w:lang w:val="en-US"/>
        </w:rPr>
        <w:t xml:space="preserve">rder </w:t>
      </w:r>
      <w:r w:rsidR="002B2B6D">
        <w:rPr>
          <w:b/>
          <w:lang w:val="en-US"/>
        </w:rPr>
        <w:t>I</w:t>
      </w:r>
      <w:r w:rsidR="00B51A5F">
        <w:rPr>
          <w:b/>
          <w:lang w:val="en-US"/>
        </w:rPr>
        <w:t>ntake in excess of € 1 million</w:t>
      </w:r>
      <w:r w:rsidR="00C56E97" w:rsidRPr="00FE413A">
        <w:rPr>
          <w:b/>
          <w:lang w:val="en-US"/>
        </w:rPr>
        <w:t xml:space="preserve">  </w:t>
      </w:r>
    </w:p>
    <w:p w:rsidR="008F004D" w:rsidRPr="00FE413A" w:rsidRDefault="008F004D" w:rsidP="00BF3C58">
      <w:pPr>
        <w:pStyle w:val="NoSpacing"/>
        <w:jc w:val="both"/>
        <w:rPr>
          <w:lang w:val="en-US"/>
        </w:rPr>
      </w:pPr>
    </w:p>
    <w:p w:rsidR="001E149A" w:rsidRPr="00FE413A" w:rsidRDefault="001E149A" w:rsidP="00BF3C58">
      <w:pPr>
        <w:pStyle w:val="NoSpacing"/>
        <w:jc w:val="both"/>
        <w:rPr>
          <w:lang w:val="en-US"/>
        </w:rPr>
      </w:pPr>
      <w:r w:rsidRPr="00FE413A">
        <w:rPr>
          <w:lang w:val="en-US"/>
        </w:rPr>
        <w:t xml:space="preserve">Breukelen, </w:t>
      </w:r>
      <w:r w:rsidR="0096175F" w:rsidRPr="00FE413A">
        <w:rPr>
          <w:lang w:val="en-US"/>
        </w:rPr>
        <w:t xml:space="preserve">the Netherlands, </w:t>
      </w:r>
      <w:r w:rsidR="00996774">
        <w:rPr>
          <w:lang w:val="en-US"/>
        </w:rPr>
        <w:t>May 9</w:t>
      </w:r>
      <w:r w:rsidR="00996774" w:rsidRPr="00996774">
        <w:rPr>
          <w:vertAlign w:val="superscript"/>
          <w:lang w:val="en-US"/>
        </w:rPr>
        <w:t>th</w:t>
      </w:r>
      <w:r w:rsidRPr="00FE413A">
        <w:rPr>
          <w:lang w:val="en-US"/>
        </w:rPr>
        <w:t>, 201</w:t>
      </w:r>
      <w:r w:rsidR="00E83B73">
        <w:rPr>
          <w:lang w:val="en-US"/>
        </w:rPr>
        <w:t>7</w:t>
      </w:r>
    </w:p>
    <w:p w:rsidR="008F004D" w:rsidRDefault="008F004D" w:rsidP="00BF3C58">
      <w:pPr>
        <w:pStyle w:val="NoSpacing"/>
        <w:jc w:val="both"/>
        <w:rPr>
          <w:lang w:val="en-US"/>
        </w:rPr>
      </w:pPr>
    </w:p>
    <w:p w:rsidR="003C5CFC" w:rsidRDefault="003C5CFC" w:rsidP="00BF3C58">
      <w:pPr>
        <w:pStyle w:val="NoSpacing"/>
        <w:jc w:val="both"/>
        <w:rPr>
          <w:lang w:val="en-US"/>
        </w:rPr>
      </w:pPr>
    </w:p>
    <w:p w:rsidR="006F28F9" w:rsidRDefault="00B51A5F" w:rsidP="002148DB">
      <w:pPr>
        <w:pStyle w:val="NoSpacing"/>
        <w:jc w:val="both"/>
        <w:rPr>
          <w:lang w:val="en-US"/>
        </w:rPr>
      </w:pPr>
      <w:r>
        <w:rPr>
          <w:lang w:val="en-US"/>
        </w:rPr>
        <w:t>TIE Kinetix announces a</w:t>
      </w:r>
      <w:r w:rsidR="002B2B6D">
        <w:rPr>
          <w:lang w:val="en-US"/>
        </w:rPr>
        <w:t>n</w:t>
      </w:r>
      <w:r>
        <w:rPr>
          <w:lang w:val="en-US"/>
        </w:rPr>
        <w:t xml:space="preserve"> Order Intake for the month of </w:t>
      </w:r>
      <w:r w:rsidR="000B5A33">
        <w:rPr>
          <w:lang w:val="en-US"/>
        </w:rPr>
        <w:t>April</w:t>
      </w:r>
      <w:r>
        <w:rPr>
          <w:lang w:val="en-US"/>
        </w:rPr>
        <w:t xml:space="preserve"> 201</w:t>
      </w:r>
      <w:r w:rsidR="00E83B73">
        <w:rPr>
          <w:lang w:val="en-US"/>
        </w:rPr>
        <w:t>7</w:t>
      </w:r>
      <w:r>
        <w:rPr>
          <w:lang w:val="en-US"/>
        </w:rPr>
        <w:t xml:space="preserve"> in excess of € 1</w:t>
      </w:r>
      <w:r w:rsidR="008328BC">
        <w:rPr>
          <w:lang w:val="en-US"/>
        </w:rPr>
        <w:t>,</w:t>
      </w:r>
      <w:r w:rsidR="000B5A33">
        <w:rPr>
          <w:lang w:val="en-US"/>
        </w:rPr>
        <w:t>1</w:t>
      </w:r>
      <w:r>
        <w:rPr>
          <w:lang w:val="en-US"/>
        </w:rPr>
        <w:t xml:space="preserve"> million.</w:t>
      </w:r>
    </w:p>
    <w:p w:rsidR="00B51A5F" w:rsidRDefault="00B51A5F" w:rsidP="002148DB">
      <w:pPr>
        <w:pStyle w:val="NoSpacing"/>
        <w:jc w:val="both"/>
        <w:rPr>
          <w:lang w:val="en-US"/>
        </w:rPr>
      </w:pPr>
    </w:p>
    <w:p w:rsidR="00B51A5F" w:rsidRDefault="00B51A5F" w:rsidP="002148DB">
      <w:pPr>
        <w:pStyle w:val="NoSpacing"/>
        <w:jc w:val="both"/>
        <w:rPr>
          <w:lang w:val="en-US"/>
        </w:rPr>
      </w:pPr>
      <w:r>
        <w:rPr>
          <w:lang w:val="en-US"/>
        </w:rPr>
        <w:t xml:space="preserve">The Order Intake for </w:t>
      </w:r>
      <w:r w:rsidR="000B5A33">
        <w:rPr>
          <w:lang w:val="en-US"/>
        </w:rPr>
        <w:t>April</w:t>
      </w:r>
      <w:r>
        <w:rPr>
          <w:lang w:val="en-US"/>
        </w:rPr>
        <w:t xml:space="preserve"> 201</w:t>
      </w:r>
      <w:r w:rsidR="00E83B73">
        <w:rPr>
          <w:lang w:val="en-US"/>
        </w:rPr>
        <w:t>7</w:t>
      </w:r>
      <w:r>
        <w:rPr>
          <w:lang w:val="en-US"/>
        </w:rPr>
        <w:t xml:space="preserve"> amount</w:t>
      </w:r>
      <w:r w:rsidR="007933C4">
        <w:rPr>
          <w:lang w:val="en-US"/>
        </w:rPr>
        <w:t>s</w:t>
      </w:r>
      <w:r>
        <w:rPr>
          <w:lang w:val="en-US"/>
        </w:rPr>
        <w:t xml:space="preserve"> to </w:t>
      </w:r>
      <w:r w:rsidRPr="00DC6C65">
        <w:rPr>
          <w:lang w:val="en-US"/>
        </w:rPr>
        <w:t>€ 1</w:t>
      </w:r>
      <w:r w:rsidR="003C5CFC">
        <w:rPr>
          <w:lang w:val="en-US"/>
        </w:rPr>
        <w:t>,</w:t>
      </w:r>
      <w:r w:rsidR="000B5A33">
        <w:rPr>
          <w:lang w:val="en-US"/>
        </w:rPr>
        <w:t>1</w:t>
      </w:r>
      <w:r w:rsidR="003C5CFC">
        <w:rPr>
          <w:lang w:val="en-US"/>
        </w:rPr>
        <w:t xml:space="preserve"> million</w:t>
      </w:r>
      <w:r>
        <w:rPr>
          <w:lang w:val="en-US"/>
        </w:rPr>
        <w:t xml:space="preserve"> and </w:t>
      </w:r>
      <w:r w:rsidR="007933C4">
        <w:rPr>
          <w:lang w:val="en-US"/>
        </w:rPr>
        <w:t>is</w:t>
      </w:r>
      <w:r>
        <w:rPr>
          <w:lang w:val="en-US"/>
        </w:rPr>
        <w:t xml:space="preserve"> </w:t>
      </w:r>
      <w:r w:rsidR="00F803E2">
        <w:rPr>
          <w:lang w:val="en-US"/>
        </w:rPr>
        <w:t xml:space="preserve">generated with </w:t>
      </w:r>
      <w:r w:rsidR="00BE3EFB">
        <w:rPr>
          <w:lang w:val="en-US"/>
        </w:rPr>
        <w:t xml:space="preserve">both </w:t>
      </w:r>
      <w:r w:rsidR="00F803E2">
        <w:rPr>
          <w:lang w:val="en-US"/>
        </w:rPr>
        <w:t>existing accounts and new accounts</w:t>
      </w:r>
      <w:r>
        <w:rPr>
          <w:lang w:val="en-US"/>
        </w:rPr>
        <w:t>.</w:t>
      </w:r>
      <w:r w:rsidR="005A7075">
        <w:rPr>
          <w:lang w:val="en-US"/>
        </w:rPr>
        <w:t xml:space="preserve"> </w:t>
      </w:r>
      <w:r>
        <w:rPr>
          <w:lang w:val="en-US"/>
        </w:rPr>
        <w:t xml:space="preserve"> </w:t>
      </w:r>
    </w:p>
    <w:p w:rsidR="00B51A5F" w:rsidRDefault="00B51A5F" w:rsidP="002148DB">
      <w:pPr>
        <w:pStyle w:val="NoSpacing"/>
        <w:jc w:val="both"/>
        <w:rPr>
          <w:lang w:val="en-US"/>
        </w:rPr>
      </w:pPr>
    </w:p>
    <w:p w:rsidR="00BE3EFB" w:rsidRDefault="00BE3EFB" w:rsidP="002148DB">
      <w:pPr>
        <w:pStyle w:val="NoSpacing"/>
        <w:jc w:val="both"/>
        <w:rPr>
          <w:lang w:val="en-US"/>
        </w:rPr>
      </w:pPr>
      <w:r>
        <w:rPr>
          <w:lang w:val="en-US"/>
        </w:rPr>
        <w:t>Order Intake was particularly strong for</w:t>
      </w:r>
      <w:r w:rsidR="00125EF6">
        <w:rPr>
          <w:lang w:val="en-US"/>
        </w:rPr>
        <w:t xml:space="preserve"> </w:t>
      </w:r>
      <w:r w:rsidR="00125EF6" w:rsidRPr="00A36F44">
        <w:rPr>
          <w:lang w:val="en-US"/>
        </w:rPr>
        <w:t>Integration and</w:t>
      </w:r>
      <w:r w:rsidRPr="00A36F44">
        <w:rPr>
          <w:lang w:val="en-US"/>
        </w:rPr>
        <w:t xml:space="preserve"> </w:t>
      </w:r>
      <w:r w:rsidR="000B5A33">
        <w:rPr>
          <w:lang w:val="en-US"/>
        </w:rPr>
        <w:t>Demand Generation</w:t>
      </w:r>
      <w:r w:rsidRPr="00A36F44">
        <w:rPr>
          <w:lang w:val="en-US"/>
        </w:rPr>
        <w:t>.</w:t>
      </w:r>
    </w:p>
    <w:p w:rsidR="00BE3EFB" w:rsidRDefault="00BE3EFB" w:rsidP="002148DB">
      <w:pPr>
        <w:pStyle w:val="NoSpacing"/>
        <w:jc w:val="both"/>
        <w:rPr>
          <w:lang w:val="en-US"/>
        </w:rPr>
      </w:pPr>
    </w:p>
    <w:p w:rsidR="00BE3EFB" w:rsidRDefault="00BE3EFB" w:rsidP="002148DB">
      <w:pPr>
        <w:pStyle w:val="NoSpacing"/>
        <w:jc w:val="both"/>
        <w:rPr>
          <w:lang w:val="en-US"/>
        </w:rPr>
      </w:pPr>
      <w:r>
        <w:rPr>
          <w:lang w:val="en-US"/>
        </w:rPr>
        <w:t xml:space="preserve">Order Intake includes </w:t>
      </w:r>
      <w:r w:rsidR="003A12D9">
        <w:rPr>
          <w:lang w:val="en-US"/>
        </w:rPr>
        <w:t>over</w:t>
      </w:r>
      <w:r>
        <w:rPr>
          <w:lang w:val="en-US"/>
        </w:rPr>
        <w:t xml:space="preserve"> </w:t>
      </w:r>
      <w:r w:rsidRPr="00125EF6">
        <w:rPr>
          <w:lang w:val="en-US"/>
        </w:rPr>
        <w:t xml:space="preserve">€ </w:t>
      </w:r>
      <w:r w:rsidR="00CA6FB0">
        <w:rPr>
          <w:lang w:val="en-US"/>
        </w:rPr>
        <w:t>0,</w:t>
      </w:r>
      <w:r w:rsidR="00996774">
        <w:rPr>
          <w:lang w:val="en-US"/>
        </w:rPr>
        <w:t>6</w:t>
      </w:r>
      <w:r w:rsidRPr="00125EF6">
        <w:rPr>
          <w:lang w:val="en-US"/>
        </w:rPr>
        <w:t xml:space="preserve"> million</w:t>
      </w:r>
      <w:r>
        <w:rPr>
          <w:lang w:val="en-US"/>
        </w:rPr>
        <w:t xml:space="preserve"> of new services to existing and new clients. The remaining Order Intake </w:t>
      </w:r>
      <w:r w:rsidRPr="00125EF6">
        <w:rPr>
          <w:lang w:val="en-US"/>
        </w:rPr>
        <w:t xml:space="preserve">of € </w:t>
      </w:r>
      <w:r w:rsidR="00E4511B">
        <w:rPr>
          <w:lang w:val="en-US"/>
        </w:rPr>
        <w:t>0,</w:t>
      </w:r>
      <w:r w:rsidR="00996774">
        <w:rPr>
          <w:lang w:val="en-US"/>
        </w:rPr>
        <w:t>5</w:t>
      </w:r>
      <w:r w:rsidR="00422BA1">
        <w:rPr>
          <w:lang w:val="en-US"/>
        </w:rPr>
        <w:t xml:space="preserve"> million</w:t>
      </w:r>
      <w:r w:rsidRPr="00125EF6">
        <w:rPr>
          <w:lang w:val="en-US"/>
        </w:rPr>
        <w:t xml:space="preserve"> consists</w:t>
      </w:r>
      <w:r>
        <w:rPr>
          <w:lang w:val="en-US"/>
        </w:rPr>
        <w:t xml:space="preserve"> of customer contract renewals.  </w:t>
      </w:r>
    </w:p>
    <w:p w:rsidR="00B51A5F" w:rsidRDefault="00B51A5F" w:rsidP="002148DB">
      <w:pPr>
        <w:pStyle w:val="NoSpacing"/>
        <w:jc w:val="both"/>
        <w:rPr>
          <w:lang w:val="en-US"/>
        </w:rPr>
      </w:pPr>
    </w:p>
    <w:p w:rsidR="002A148E" w:rsidRDefault="002A148E" w:rsidP="002148DB">
      <w:pPr>
        <w:pStyle w:val="NoSpacing"/>
        <w:jc w:val="both"/>
        <w:rPr>
          <w:i/>
          <w:lang w:val="en-US"/>
        </w:rPr>
      </w:pPr>
    </w:p>
    <w:p w:rsidR="004D02F3" w:rsidRPr="00FE413A" w:rsidRDefault="000A4F9D" w:rsidP="002148DB">
      <w:pPr>
        <w:pStyle w:val="NoSpacing"/>
        <w:jc w:val="both"/>
        <w:rPr>
          <w:i/>
          <w:lang w:val="en-US"/>
        </w:rPr>
      </w:pPr>
      <w:r w:rsidRPr="00FE413A">
        <w:rPr>
          <w:i/>
          <w:lang w:val="en-US"/>
        </w:rPr>
        <w:t xml:space="preserve">This document may contain expectations about the financial state of affairs and results of the activities of </w:t>
      </w:r>
      <w:r w:rsidR="00934F20" w:rsidRPr="00FE413A">
        <w:rPr>
          <w:i/>
          <w:lang w:val="en-US"/>
        </w:rPr>
        <w:t>TIE Kinetix</w:t>
      </w:r>
      <w:r w:rsidRPr="00FE413A">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FE413A">
        <w:rPr>
          <w:i/>
          <w:lang w:val="en-US"/>
        </w:rPr>
        <w:t>es that</w:t>
      </w:r>
      <w:r w:rsidRPr="00FE413A">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FE413A">
        <w:rPr>
          <w:i/>
          <w:lang w:val="en-US"/>
        </w:rPr>
        <w:t xml:space="preserve"> </w:t>
      </w:r>
      <w:r w:rsidR="00934F20" w:rsidRPr="00FE413A">
        <w:rPr>
          <w:i/>
          <w:lang w:val="en-US"/>
        </w:rPr>
        <w:t>TIE Kinetix</w:t>
      </w:r>
      <w:r w:rsidR="00893742" w:rsidRPr="00FE413A">
        <w:rPr>
          <w:i/>
          <w:lang w:val="en-US"/>
        </w:rPr>
        <w:t xml:space="preserve"> therefore cannot guarantee that the expectations will be realized. </w:t>
      </w:r>
      <w:r w:rsidR="00934F20" w:rsidRPr="00FE413A">
        <w:rPr>
          <w:i/>
          <w:lang w:val="en-US"/>
        </w:rPr>
        <w:t>TIE Kinetix</w:t>
      </w:r>
      <w:r w:rsidR="00893742" w:rsidRPr="00FE413A">
        <w:rPr>
          <w:i/>
          <w:lang w:val="en-US"/>
        </w:rPr>
        <w:t xml:space="preserve"> als</w:t>
      </w:r>
      <w:r w:rsidR="00DD1703">
        <w:rPr>
          <w:i/>
          <w:lang w:val="en-US"/>
        </w:rPr>
        <w:t>o</w:t>
      </w:r>
      <w:r w:rsidR="00893742" w:rsidRPr="00FE413A">
        <w:rPr>
          <w:i/>
          <w:lang w:val="en-US"/>
        </w:rPr>
        <w:t xml:space="preserve"> refuses to accept any obligation to update statements made in this document.</w:t>
      </w:r>
    </w:p>
    <w:p w:rsidR="00893742" w:rsidRPr="00FE413A" w:rsidRDefault="00893742" w:rsidP="002148DB">
      <w:pPr>
        <w:pStyle w:val="NoSpacing"/>
        <w:jc w:val="both"/>
        <w:rPr>
          <w:lang w:val="en-US"/>
        </w:rPr>
      </w:pPr>
    </w:p>
    <w:p w:rsidR="00893742" w:rsidRPr="00FE413A" w:rsidRDefault="00893742" w:rsidP="002148DB">
      <w:pPr>
        <w:pStyle w:val="NoSpacing"/>
        <w:jc w:val="both"/>
        <w:rPr>
          <w:lang w:val="en-US"/>
        </w:rPr>
      </w:pPr>
      <w:r w:rsidRPr="00FE413A">
        <w:rPr>
          <w:lang w:val="en-US"/>
        </w:rPr>
        <w:t>For further information, please contact:</w:t>
      </w:r>
    </w:p>
    <w:p w:rsidR="00893742" w:rsidRPr="00FE413A" w:rsidRDefault="00934F20" w:rsidP="002148DB">
      <w:pPr>
        <w:pStyle w:val="NoSpacing"/>
        <w:jc w:val="both"/>
        <w:rPr>
          <w:lang w:val="en-US"/>
        </w:rPr>
      </w:pPr>
      <w:r w:rsidRPr="00FE413A">
        <w:rPr>
          <w:lang w:val="en-US"/>
        </w:rPr>
        <w:t>TIE Kinetix</w:t>
      </w:r>
      <w:r w:rsidR="00893742" w:rsidRPr="00FE413A">
        <w:rPr>
          <w:lang w:val="en-US"/>
        </w:rPr>
        <w:t xml:space="preserve"> N.V.</w:t>
      </w:r>
    </w:p>
    <w:p w:rsidR="00893742" w:rsidRPr="00FE413A" w:rsidRDefault="00893742" w:rsidP="002148DB">
      <w:pPr>
        <w:pStyle w:val="NoSpacing"/>
        <w:jc w:val="both"/>
        <w:rPr>
          <w:lang w:val="en-US"/>
        </w:rPr>
      </w:pPr>
      <w:r w:rsidRPr="00FE413A">
        <w:rPr>
          <w:lang w:val="en-US"/>
        </w:rPr>
        <w:t>Jan Sundelin CEO or Michiel Wolfswinkel CFO</w:t>
      </w:r>
    </w:p>
    <w:p w:rsidR="00893742" w:rsidRPr="00FE413A" w:rsidRDefault="00893742" w:rsidP="002148DB">
      <w:pPr>
        <w:pStyle w:val="NoSpacing"/>
        <w:jc w:val="both"/>
        <w:rPr>
          <w:lang w:val="en-US"/>
        </w:rPr>
      </w:pPr>
      <w:r w:rsidRPr="00FE413A">
        <w:rPr>
          <w:lang w:val="en-US"/>
        </w:rPr>
        <w:t>Phone: +31 (0) 88 3698060</w:t>
      </w:r>
    </w:p>
    <w:p w:rsidR="00893742" w:rsidRPr="00FE413A" w:rsidRDefault="00893742" w:rsidP="002148DB">
      <w:pPr>
        <w:pStyle w:val="NoSpacing"/>
        <w:jc w:val="both"/>
        <w:rPr>
          <w:lang w:val="de-DE"/>
        </w:rPr>
      </w:pPr>
      <w:r w:rsidRPr="00FE413A">
        <w:rPr>
          <w:lang w:val="de-DE"/>
        </w:rPr>
        <w:t xml:space="preserve">e-mail: </w:t>
      </w:r>
      <w:hyperlink r:id="rId9" w:history="1">
        <w:r w:rsidRPr="00FE413A">
          <w:rPr>
            <w:rStyle w:val="Hyperlink"/>
            <w:bCs/>
            <w:lang w:val="de-DE"/>
          </w:rPr>
          <w:t>michiel.wolfswinkel@tiekinetix.com</w:t>
        </w:r>
      </w:hyperlink>
    </w:p>
    <w:p w:rsidR="00893742" w:rsidRPr="00FE413A" w:rsidRDefault="00893742" w:rsidP="002148DB">
      <w:pPr>
        <w:pStyle w:val="NoSpacing"/>
        <w:jc w:val="both"/>
        <w:rPr>
          <w:lang w:val="de-DE"/>
        </w:rPr>
      </w:pPr>
    </w:p>
    <w:p w:rsidR="00893742" w:rsidRPr="00FE413A" w:rsidRDefault="00893742" w:rsidP="002148DB">
      <w:pPr>
        <w:pStyle w:val="NoSpacing"/>
        <w:jc w:val="both"/>
        <w:rPr>
          <w:b/>
          <w:lang w:val="en-US"/>
        </w:rPr>
      </w:pPr>
      <w:r w:rsidRPr="00FE413A">
        <w:rPr>
          <w:b/>
          <w:lang w:val="en-US"/>
        </w:rPr>
        <w:t xml:space="preserve">About </w:t>
      </w:r>
      <w:r w:rsidR="00934F20" w:rsidRPr="00FE413A">
        <w:rPr>
          <w:b/>
          <w:lang w:val="en-US"/>
        </w:rPr>
        <w:t>TIE Kinetix</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transforms the digital supply chain by providing Total Integrated E-commerce solutions. These solutions maximize revenue opportunities by minimizing the energy required to market, sell and deliver online. Customers and partners of TIE Kinetix constantly benefit from innovative, field tested, state-of-the-art technologies, which are backed by over 25 years of experience and prestigious awards. TIE Kinetix makes technology to perform, such that customers and partners can focus on their core business.</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is a public company (NYSE Euronext: TIE Kinetix), and has offices in the United States, the Netherlands, France, Australia, UK, Germany, and Switzerland.</w:t>
      </w:r>
    </w:p>
    <w:p w:rsidR="00224DD7" w:rsidRPr="00FE413A" w:rsidRDefault="00224DD7" w:rsidP="00201551">
      <w:pPr>
        <w:spacing w:after="200" w:line="276" w:lineRule="auto"/>
      </w:pPr>
    </w:p>
    <w:sectPr w:rsidR="00224DD7" w:rsidRPr="00FE413A" w:rsidSect="00420DD5">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1F" w:rsidRDefault="00B5701F" w:rsidP="001C04E3">
      <w:r>
        <w:separator/>
      </w:r>
    </w:p>
  </w:endnote>
  <w:endnote w:type="continuationSeparator" w:id="0">
    <w:p w:rsidR="00B5701F" w:rsidRDefault="00B5701F"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464677" w:rsidRDefault="00464677">
        <w:pPr>
          <w:pStyle w:val="Footer"/>
          <w:jc w:val="center"/>
        </w:pPr>
        <w:r>
          <w:fldChar w:fldCharType="begin"/>
        </w:r>
        <w:r>
          <w:instrText xml:space="preserve"> PAGE   \* MERGEFORMAT </w:instrText>
        </w:r>
        <w:r>
          <w:fldChar w:fldCharType="separate"/>
        </w:r>
        <w:r w:rsidR="00B84C50">
          <w:rPr>
            <w:noProof/>
          </w:rPr>
          <w:t>1</w:t>
        </w:r>
        <w:r>
          <w:rPr>
            <w:noProof/>
          </w:rPr>
          <w:fldChar w:fldCharType="end"/>
        </w:r>
      </w:p>
    </w:sdtContent>
  </w:sdt>
  <w:p w:rsidR="00464677" w:rsidRDefault="004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1F" w:rsidRDefault="00B5701F" w:rsidP="001C04E3">
      <w:r>
        <w:separator/>
      </w:r>
    </w:p>
  </w:footnote>
  <w:footnote w:type="continuationSeparator" w:id="0">
    <w:p w:rsidR="00B5701F" w:rsidRDefault="00B5701F"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1"/>
  </w:num>
  <w:num w:numId="8">
    <w:abstractNumId w:val="8"/>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6D0F"/>
    <w:rsid w:val="00021F46"/>
    <w:rsid w:val="00032BEA"/>
    <w:rsid w:val="00032E5F"/>
    <w:rsid w:val="00037621"/>
    <w:rsid w:val="00057BD0"/>
    <w:rsid w:val="00062069"/>
    <w:rsid w:val="00066E58"/>
    <w:rsid w:val="000670F1"/>
    <w:rsid w:val="000724FE"/>
    <w:rsid w:val="00085E86"/>
    <w:rsid w:val="00091411"/>
    <w:rsid w:val="000A4F9D"/>
    <w:rsid w:val="000A72ED"/>
    <w:rsid w:val="000A77DD"/>
    <w:rsid w:val="000B5A33"/>
    <w:rsid w:val="000B76DF"/>
    <w:rsid w:val="000C3567"/>
    <w:rsid w:val="000C483C"/>
    <w:rsid w:val="000D7D09"/>
    <w:rsid w:val="000E0D99"/>
    <w:rsid w:val="000F3B7F"/>
    <w:rsid w:val="00100707"/>
    <w:rsid w:val="00110BD4"/>
    <w:rsid w:val="00112749"/>
    <w:rsid w:val="001134B0"/>
    <w:rsid w:val="001138B0"/>
    <w:rsid w:val="0012206A"/>
    <w:rsid w:val="00124EC9"/>
    <w:rsid w:val="00125EF6"/>
    <w:rsid w:val="00133961"/>
    <w:rsid w:val="00160431"/>
    <w:rsid w:val="00161A14"/>
    <w:rsid w:val="001657A0"/>
    <w:rsid w:val="00185952"/>
    <w:rsid w:val="001A0717"/>
    <w:rsid w:val="001A4DFC"/>
    <w:rsid w:val="001A5A42"/>
    <w:rsid w:val="001B0FC7"/>
    <w:rsid w:val="001B660F"/>
    <w:rsid w:val="001C04E3"/>
    <w:rsid w:val="001C1988"/>
    <w:rsid w:val="001C5942"/>
    <w:rsid w:val="001D778F"/>
    <w:rsid w:val="001E149A"/>
    <w:rsid w:val="001E5136"/>
    <w:rsid w:val="001E6799"/>
    <w:rsid w:val="001F068B"/>
    <w:rsid w:val="002004C1"/>
    <w:rsid w:val="002008F1"/>
    <w:rsid w:val="00201471"/>
    <w:rsid w:val="00201551"/>
    <w:rsid w:val="00206D84"/>
    <w:rsid w:val="00211AFF"/>
    <w:rsid w:val="002148DB"/>
    <w:rsid w:val="00223161"/>
    <w:rsid w:val="0022344F"/>
    <w:rsid w:val="00224DD7"/>
    <w:rsid w:val="00227DB7"/>
    <w:rsid w:val="00231D55"/>
    <w:rsid w:val="0023333D"/>
    <w:rsid w:val="00234209"/>
    <w:rsid w:val="002414CB"/>
    <w:rsid w:val="00261050"/>
    <w:rsid w:val="00263706"/>
    <w:rsid w:val="00264458"/>
    <w:rsid w:val="0028429E"/>
    <w:rsid w:val="002A148E"/>
    <w:rsid w:val="002A15A0"/>
    <w:rsid w:val="002B2B6D"/>
    <w:rsid w:val="002B6DFA"/>
    <w:rsid w:val="002B73E0"/>
    <w:rsid w:val="002C06D0"/>
    <w:rsid w:val="002E5855"/>
    <w:rsid w:val="002F3C75"/>
    <w:rsid w:val="00307A27"/>
    <w:rsid w:val="0031049A"/>
    <w:rsid w:val="00323AD0"/>
    <w:rsid w:val="00323FB8"/>
    <w:rsid w:val="003249B7"/>
    <w:rsid w:val="0034587E"/>
    <w:rsid w:val="003509C7"/>
    <w:rsid w:val="00353C04"/>
    <w:rsid w:val="003574C1"/>
    <w:rsid w:val="003636F9"/>
    <w:rsid w:val="003641AD"/>
    <w:rsid w:val="00370ECE"/>
    <w:rsid w:val="0038094D"/>
    <w:rsid w:val="003926E6"/>
    <w:rsid w:val="00392910"/>
    <w:rsid w:val="00394AC3"/>
    <w:rsid w:val="003A0E94"/>
    <w:rsid w:val="003A0FAD"/>
    <w:rsid w:val="003A12D9"/>
    <w:rsid w:val="003A160F"/>
    <w:rsid w:val="003B2E45"/>
    <w:rsid w:val="003C5CFC"/>
    <w:rsid w:val="003D5D52"/>
    <w:rsid w:val="003E2773"/>
    <w:rsid w:val="003F62DC"/>
    <w:rsid w:val="004101A3"/>
    <w:rsid w:val="004110AC"/>
    <w:rsid w:val="00417FBD"/>
    <w:rsid w:val="004200C1"/>
    <w:rsid w:val="00420DD5"/>
    <w:rsid w:val="00422BA1"/>
    <w:rsid w:val="00424432"/>
    <w:rsid w:val="00424E4E"/>
    <w:rsid w:val="00432948"/>
    <w:rsid w:val="004623B2"/>
    <w:rsid w:val="004631C7"/>
    <w:rsid w:val="00464677"/>
    <w:rsid w:val="00464C3E"/>
    <w:rsid w:val="00470485"/>
    <w:rsid w:val="00473A27"/>
    <w:rsid w:val="00475699"/>
    <w:rsid w:val="00476029"/>
    <w:rsid w:val="00483E55"/>
    <w:rsid w:val="00493E72"/>
    <w:rsid w:val="00494DE9"/>
    <w:rsid w:val="004A7C0F"/>
    <w:rsid w:val="004B297D"/>
    <w:rsid w:val="004B4621"/>
    <w:rsid w:val="004B53A7"/>
    <w:rsid w:val="004C0AC0"/>
    <w:rsid w:val="004C39F9"/>
    <w:rsid w:val="004D02F3"/>
    <w:rsid w:val="004D0B07"/>
    <w:rsid w:val="004D4081"/>
    <w:rsid w:val="004E6684"/>
    <w:rsid w:val="004F7F70"/>
    <w:rsid w:val="0050101F"/>
    <w:rsid w:val="005045F5"/>
    <w:rsid w:val="005132E3"/>
    <w:rsid w:val="00516B48"/>
    <w:rsid w:val="00516EF7"/>
    <w:rsid w:val="00535A1F"/>
    <w:rsid w:val="00536EC6"/>
    <w:rsid w:val="00550F54"/>
    <w:rsid w:val="00554F36"/>
    <w:rsid w:val="005550E8"/>
    <w:rsid w:val="00555613"/>
    <w:rsid w:val="00555F76"/>
    <w:rsid w:val="00557473"/>
    <w:rsid w:val="005654A1"/>
    <w:rsid w:val="00565F0C"/>
    <w:rsid w:val="00566391"/>
    <w:rsid w:val="00572CA8"/>
    <w:rsid w:val="005844FC"/>
    <w:rsid w:val="00584AC8"/>
    <w:rsid w:val="00587DCB"/>
    <w:rsid w:val="00592F70"/>
    <w:rsid w:val="00596007"/>
    <w:rsid w:val="0059623E"/>
    <w:rsid w:val="005A53E7"/>
    <w:rsid w:val="005A7075"/>
    <w:rsid w:val="005C18B0"/>
    <w:rsid w:val="005C1A2D"/>
    <w:rsid w:val="005C3C00"/>
    <w:rsid w:val="005C4FA3"/>
    <w:rsid w:val="005C5514"/>
    <w:rsid w:val="005D5E81"/>
    <w:rsid w:val="005E4C46"/>
    <w:rsid w:val="00603634"/>
    <w:rsid w:val="00612650"/>
    <w:rsid w:val="006164F1"/>
    <w:rsid w:val="0062216A"/>
    <w:rsid w:val="00627B17"/>
    <w:rsid w:val="006300C1"/>
    <w:rsid w:val="00634592"/>
    <w:rsid w:val="00646CF4"/>
    <w:rsid w:val="00651BFE"/>
    <w:rsid w:val="00660959"/>
    <w:rsid w:val="00664DFD"/>
    <w:rsid w:val="00665006"/>
    <w:rsid w:val="0067457E"/>
    <w:rsid w:val="006761C4"/>
    <w:rsid w:val="00686BB8"/>
    <w:rsid w:val="006A0A0B"/>
    <w:rsid w:val="006B6375"/>
    <w:rsid w:val="006C0362"/>
    <w:rsid w:val="006C125B"/>
    <w:rsid w:val="006D3A10"/>
    <w:rsid w:val="006F2122"/>
    <w:rsid w:val="006F28F9"/>
    <w:rsid w:val="006F3065"/>
    <w:rsid w:val="00702866"/>
    <w:rsid w:val="00703CD0"/>
    <w:rsid w:val="007065D2"/>
    <w:rsid w:val="00715B06"/>
    <w:rsid w:val="00721E4E"/>
    <w:rsid w:val="00746B05"/>
    <w:rsid w:val="007479CB"/>
    <w:rsid w:val="0075142D"/>
    <w:rsid w:val="00754371"/>
    <w:rsid w:val="00776A5F"/>
    <w:rsid w:val="007924F3"/>
    <w:rsid w:val="007933C4"/>
    <w:rsid w:val="007A2B54"/>
    <w:rsid w:val="007A36CF"/>
    <w:rsid w:val="007A3738"/>
    <w:rsid w:val="007A5AAC"/>
    <w:rsid w:val="007B233E"/>
    <w:rsid w:val="007B37DC"/>
    <w:rsid w:val="007B5EBD"/>
    <w:rsid w:val="007C3BB3"/>
    <w:rsid w:val="007D7E57"/>
    <w:rsid w:val="007F2013"/>
    <w:rsid w:val="00800756"/>
    <w:rsid w:val="008041E0"/>
    <w:rsid w:val="008043E1"/>
    <w:rsid w:val="00805634"/>
    <w:rsid w:val="008070A9"/>
    <w:rsid w:val="0080768A"/>
    <w:rsid w:val="00807A7E"/>
    <w:rsid w:val="008225CF"/>
    <w:rsid w:val="008328BC"/>
    <w:rsid w:val="008337F2"/>
    <w:rsid w:val="00836F82"/>
    <w:rsid w:val="00843A2B"/>
    <w:rsid w:val="00844794"/>
    <w:rsid w:val="00850271"/>
    <w:rsid w:val="008507B6"/>
    <w:rsid w:val="00853F8E"/>
    <w:rsid w:val="008608F4"/>
    <w:rsid w:val="00860BAF"/>
    <w:rsid w:val="00873959"/>
    <w:rsid w:val="008835A6"/>
    <w:rsid w:val="00890455"/>
    <w:rsid w:val="00891F45"/>
    <w:rsid w:val="00892C15"/>
    <w:rsid w:val="00893742"/>
    <w:rsid w:val="00896075"/>
    <w:rsid w:val="008D17C7"/>
    <w:rsid w:val="008D5337"/>
    <w:rsid w:val="008E4C86"/>
    <w:rsid w:val="008F004D"/>
    <w:rsid w:val="009014A4"/>
    <w:rsid w:val="009124FD"/>
    <w:rsid w:val="00912E9D"/>
    <w:rsid w:val="00917962"/>
    <w:rsid w:val="00924B76"/>
    <w:rsid w:val="009269BA"/>
    <w:rsid w:val="00927BD9"/>
    <w:rsid w:val="00934F20"/>
    <w:rsid w:val="0096175F"/>
    <w:rsid w:val="00965905"/>
    <w:rsid w:val="009664CA"/>
    <w:rsid w:val="009700E3"/>
    <w:rsid w:val="00972EE2"/>
    <w:rsid w:val="0097366F"/>
    <w:rsid w:val="009747B1"/>
    <w:rsid w:val="009778B8"/>
    <w:rsid w:val="00987A15"/>
    <w:rsid w:val="00996774"/>
    <w:rsid w:val="009B4515"/>
    <w:rsid w:val="009C088C"/>
    <w:rsid w:val="009E51C7"/>
    <w:rsid w:val="009F0F0B"/>
    <w:rsid w:val="00A01397"/>
    <w:rsid w:val="00A15316"/>
    <w:rsid w:val="00A31DFD"/>
    <w:rsid w:val="00A33D2D"/>
    <w:rsid w:val="00A36F44"/>
    <w:rsid w:val="00A40D8E"/>
    <w:rsid w:val="00A41024"/>
    <w:rsid w:val="00A43BF7"/>
    <w:rsid w:val="00A50B88"/>
    <w:rsid w:val="00A77807"/>
    <w:rsid w:val="00AA2FFE"/>
    <w:rsid w:val="00AA563C"/>
    <w:rsid w:val="00AA7587"/>
    <w:rsid w:val="00AB1019"/>
    <w:rsid w:val="00AB3A8D"/>
    <w:rsid w:val="00AB5F72"/>
    <w:rsid w:val="00AD1815"/>
    <w:rsid w:val="00AD3EFE"/>
    <w:rsid w:val="00AD7150"/>
    <w:rsid w:val="00AE4833"/>
    <w:rsid w:val="00AE68C1"/>
    <w:rsid w:val="00AF5D6D"/>
    <w:rsid w:val="00B111C9"/>
    <w:rsid w:val="00B1305F"/>
    <w:rsid w:val="00B1643F"/>
    <w:rsid w:val="00B173E4"/>
    <w:rsid w:val="00B330EF"/>
    <w:rsid w:val="00B35711"/>
    <w:rsid w:val="00B3780B"/>
    <w:rsid w:val="00B379C8"/>
    <w:rsid w:val="00B508B8"/>
    <w:rsid w:val="00B51A5F"/>
    <w:rsid w:val="00B55AD1"/>
    <w:rsid w:val="00B5701F"/>
    <w:rsid w:val="00B73310"/>
    <w:rsid w:val="00B7646B"/>
    <w:rsid w:val="00B84C50"/>
    <w:rsid w:val="00BA0D22"/>
    <w:rsid w:val="00BB1B34"/>
    <w:rsid w:val="00BB3A5D"/>
    <w:rsid w:val="00BC2EC6"/>
    <w:rsid w:val="00BC4B95"/>
    <w:rsid w:val="00BD1CF4"/>
    <w:rsid w:val="00BD2A79"/>
    <w:rsid w:val="00BD4333"/>
    <w:rsid w:val="00BD5B85"/>
    <w:rsid w:val="00BD7620"/>
    <w:rsid w:val="00BE1EAE"/>
    <w:rsid w:val="00BE36B0"/>
    <w:rsid w:val="00BE3EFB"/>
    <w:rsid w:val="00BE4892"/>
    <w:rsid w:val="00BE66C2"/>
    <w:rsid w:val="00BF3C58"/>
    <w:rsid w:val="00BF49AC"/>
    <w:rsid w:val="00C075BF"/>
    <w:rsid w:val="00C07972"/>
    <w:rsid w:val="00C13ED6"/>
    <w:rsid w:val="00C3043B"/>
    <w:rsid w:val="00C368EC"/>
    <w:rsid w:val="00C51630"/>
    <w:rsid w:val="00C52402"/>
    <w:rsid w:val="00C56E97"/>
    <w:rsid w:val="00C61FFA"/>
    <w:rsid w:val="00C65187"/>
    <w:rsid w:val="00C73BF3"/>
    <w:rsid w:val="00C83236"/>
    <w:rsid w:val="00C90FD4"/>
    <w:rsid w:val="00CA0F8B"/>
    <w:rsid w:val="00CA6FB0"/>
    <w:rsid w:val="00CB06A4"/>
    <w:rsid w:val="00CB10FA"/>
    <w:rsid w:val="00CD16C9"/>
    <w:rsid w:val="00CE3798"/>
    <w:rsid w:val="00CF03C6"/>
    <w:rsid w:val="00D05603"/>
    <w:rsid w:val="00D065B0"/>
    <w:rsid w:val="00D100FE"/>
    <w:rsid w:val="00D3097D"/>
    <w:rsid w:val="00D42A00"/>
    <w:rsid w:val="00D43882"/>
    <w:rsid w:val="00D621F2"/>
    <w:rsid w:val="00D77194"/>
    <w:rsid w:val="00D92505"/>
    <w:rsid w:val="00DA26D9"/>
    <w:rsid w:val="00DA6297"/>
    <w:rsid w:val="00DB35C9"/>
    <w:rsid w:val="00DB67AA"/>
    <w:rsid w:val="00DC014D"/>
    <w:rsid w:val="00DC6C65"/>
    <w:rsid w:val="00DD0650"/>
    <w:rsid w:val="00DD1703"/>
    <w:rsid w:val="00DD7115"/>
    <w:rsid w:val="00DE0EC9"/>
    <w:rsid w:val="00DE1B6E"/>
    <w:rsid w:val="00DE67CE"/>
    <w:rsid w:val="00DE6F62"/>
    <w:rsid w:val="00DF1146"/>
    <w:rsid w:val="00DF13CD"/>
    <w:rsid w:val="00DF70AD"/>
    <w:rsid w:val="00E03F41"/>
    <w:rsid w:val="00E07C67"/>
    <w:rsid w:val="00E07FEF"/>
    <w:rsid w:val="00E11ACB"/>
    <w:rsid w:val="00E220B8"/>
    <w:rsid w:val="00E223E2"/>
    <w:rsid w:val="00E3444D"/>
    <w:rsid w:val="00E37C48"/>
    <w:rsid w:val="00E40C57"/>
    <w:rsid w:val="00E4511B"/>
    <w:rsid w:val="00E453DE"/>
    <w:rsid w:val="00E45F76"/>
    <w:rsid w:val="00E4681E"/>
    <w:rsid w:val="00E53BA7"/>
    <w:rsid w:val="00E56B50"/>
    <w:rsid w:val="00E57EEE"/>
    <w:rsid w:val="00E6538A"/>
    <w:rsid w:val="00E70372"/>
    <w:rsid w:val="00E7355F"/>
    <w:rsid w:val="00E802C8"/>
    <w:rsid w:val="00E83B73"/>
    <w:rsid w:val="00E86B14"/>
    <w:rsid w:val="00E91943"/>
    <w:rsid w:val="00E9215C"/>
    <w:rsid w:val="00E96005"/>
    <w:rsid w:val="00EA7967"/>
    <w:rsid w:val="00EC7459"/>
    <w:rsid w:val="00EC7A20"/>
    <w:rsid w:val="00EE0F9E"/>
    <w:rsid w:val="00EE4AEB"/>
    <w:rsid w:val="00F0287A"/>
    <w:rsid w:val="00F064A0"/>
    <w:rsid w:val="00F07526"/>
    <w:rsid w:val="00F11B04"/>
    <w:rsid w:val="00F11E35"/>
    <w:rsid w:val="00F22F78"/>
    <w:rsid w:val="00F5251A"/>
    <w:rsid w:val="00F66BC5"/>
    <w:rsid w:val="00F77658"/>
    <w:rsid w:val="00F803E2"/>
    <w:rsid w:val="00F867A3"/>
    <w:rsid w:val="00F90A80"/>
    <w:rsid w:val="00F90F36"/>
    <w:rsid w:val="00F9132C"/>
    <w:rsid w:val="00F93413"/>
    <w:rsid w:val="00FA22DD"/>
    <w:rsid w:val="00FB3043"/>
    <w:rsid w:val="00FD02F1"/>
    <w:rsid w:val="00FE41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iel.wolfswinkel@tiekine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7F63-29E1-4948-BD9C-47552021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2016-04-04T06:51:00Z</cp:lastPrinted>
  <dcterms:created xsi:type="dcterms:W3CDTF">2017-05-09T05:51:00Z</dcterms:created>
  <dcterms:modified xsi:type="dcterms:W3CDTF">2017-05-09T05:51:00Z</dcterms:modified>
</cp:coreProperties>
</file>