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B9E4E" w14:textId="4996D001" w:rsidR="006E241E" w:rsidRPr="009B63BD" w:rsidRDefault="00481F6B" w:rsidP="006E241E">
      <w:pPr>
        <w:pStyle w:val="PRESSRELEASE"/>
        <w:rPr>
          <w:rFonts w:ascii="Trebuchet MS" w:hAnsi="Trebuchet MS"/>
          <w:spacing w:val="60"/>
        </w:rPr>
      </w:pPr>
      <w:r>
        <w:rPr>
          <w:rFonts w:ascii="Trebuchet MS" w:hAnsi="Trebuchet MS"/>
          <w:spacing w:val="60"/>
        </w:rPr>
        <w:t xml:space="preserve"> </w:t>
      </w:r>
      <w:r w:rsidR="009B63BD" w:rsidRPr="009B63BD">
        <w:rPr>
          <w:rFonts w:ascii="Trebuchet MS" w:hAnsi="Trebuchet MS"/>
          <w:spacing w:val="60"/>
        </w:rPr>
        <w:t>PRESS RELEASE</w:t>
      </w:r>
    </w:p>
    <w:p w14:paraId="6D9520A7" w14:textId="77777777" w:rsidR="006E241E" w:rsidRPr="009B63BD" w:rsidRDefault="006E241E" w:rsidP="006E241E">
      <w:pPr>
        <w:pStyle w:val="BodyText"/>
        <w:rPr>
          <w:rFonts w:ascii="Trebuchet MS" w:hAnsi="Trebuchet MS"/>
          <w:color w:val="auto"/>
          <w:szCs w:val="20"/>
        </w:rPr>
      </w:pPr>
    </w:p>
    <w:p w14:paraId="0D128C80" w14:textId="7BB80555" w:rsidR="003D3119" w:rsidRPr="009B63BD" w:rsidRDefault="003D3119" w:rsidP="003D3119">
      <w:pPr>
        <w:spacing w:after="160"/>
        <w:jc w:val="both"/>
      </w:pPr>
      <w:r w:rsidRPr="009B63BD">
        <w:rPr>
          <w:rFonts w:ascii="Trebuchet MS" w:eastAsia="Trebuchet MS" w:hAnsi="Trebuchet MS" w:cs="Trebuchet MS"/>
          <w:b/>
          <w:szCs w:val="20"/>
          <w:highlight w:val="white"/>
        </w:rPr>
        <w:t xml:space="preserve">Breukelen, </w:t>
      </w:r>
      <w:bookmarkStart w:id="0" w:name="_GoBack"/>
      <w:bookmarkEnd w:id="0"/>
      <w:r w:rsidR="009B63BD" w:rsidRPr="009B63BD">
        <w:rPr>
          <w:rFonts w:ascii="Trebuchet MS" w:eastAsia="Trebuchet MS" w:hAnsi="Trebuchet MS" w:cs="Trebuchet MS"/>
          <w:b/>
          <w:szCs w:val="20"/>
          <w:highlight w:val="white"/>
        </w:rPr>
        <w:t xml:space="preserve">the Netherlands </w:t>
      </w:r>
      <w:r w:rsidRPr="009B63BD">
        <w:rPr>
          <w:rFonts w:ascii="Trebuchet MS" w:eastAsia="Trebuchet MS" w:hAnsi="Trebuchet MS" w:cs="Trebuchet MS"/>
          <w:b/>
          <w:szCs w:val="20"/>
          <w:highlight w:val="white"/>
        </w:rPr>
        <w:t xml:space="preserve">– </w:t>
      </w:r>
      <w:r w:rsidR="000B65D5">
        <w:rPr>
          <w:rFonts w:ascii="Trebuchet MS" w:eastAsia="Trebuchet MS" w:hAnsi="Trebuchet MS" w:cs="Trebuchet MS"/>
          <w:b/>
          <w:szCs w:val="20"/>
          <w:highlight w:val="white"/>
        </w:rPr>
        <w:t>July 3</w:t>
      </w:r>
      <w:r w:rsidR="000B65D5" w:rsidRPr="000B65D5">
        <w:rPr>
          <w:rFonts w:ascii="Trebuchet MS" w:eastAsia="Trebuchet MS" w:hAnsi="Trebuchet MS" w:cs="Trebuchet MS"/>
          <w:b/>
          <w:szCs w:val="20"/>
          <w:highlight w:val="white"/>
          <w:vertAlign w:val="superscript"/>
        </w:rPr>
        <w:t>rd</w:t>
      </w:r>
      <w:r w:rsidR="000B65D5">
        <w:rPr>
          <w:rFonts w:ascii="Trebuchet MS" w:eastAsia="Trebuchet MS" w:hAnsi="Trebuchet MS" w:cs="Trebuchet MS"/>
          <w:b/>
          <w:szCs w:val="20"/>
          <w:highlight w:val="white"/>
        </w:rPr>
        <w:t>,</w:t>
      </w:r>
      <w:r w:rsidR="009B63BD">
        <w:rPr>
          <w:rFonts w:ascii="Trebuchet MS" w:eastAsia="Trebuchet MS" w:hAnsi="Trebuchet MS" w:cs="Trebuchet MS"/>
          <w:b/>
          <w:szCs w:val="20"/>
          <w:highlight w:val="white"/>
        </w:rPr>
        <w:t xml:space="preserve"> </w:t>
      </w:r>
      <w:r w:rsidRPr="009B63BD">
        <w:rPr>
          <w:rFonts w:ascii="Trebuchet MS" w:eastAsia="Trebuchet MS" w:hAnsi="Trebuchet MS" w:cs="Trebuchet MS"/>
          <w:b/>
          <w:szCs w:val="20"/>
          <w:highlight w:val="white"/>
        </w:rPr>
        <w:t>2017</w:t>
      </w:r>
    </w:p>
    <w:p w14:paraId="1BA4B849" w14:textId="2E68637D" w:rsidR="003D3119" w:rsidRPr="009B63BD" w:rsidRDefault="00014FE9" w:rsidP="003D3119">
      <w:pPr>
        <w:spacing w:after="160"/>
        <w:jc w:val="both"/>
        <w:rPr>
          <w:rFonts w:ascii="Trebuchet MS" w:eastAsia="Trebuchet MS" w:hAnsi="Trebuchet MS" w:cs="Trebuchet MS"/>
          <w:b/>
          <w:sz w:val="28"/>
          <w:szCs w:val="28"/>
        </w:rPr>
      </w:pPr>
      <w:r w:rsidRPr="009B63BD">
        <w:rPr>
          <w:rFonts w:ascii="Trebuchet MS" w:eastAsia="Trebuchet MS" w:hAnsi="Trebuchet MS" w:cs="Trebuchet MS"/>
          <w:b/>
          <w:sz w:val="28"/>
          <w:szCs w:val="28"/>
        </w:rPr>
        <w:t>TIE Kinetix</w:t>
      </w:r>
      <w:r w:rsidR="004D683F" w:rsidRPr="009B63BD">
        <w:rPr>
          <w:rFonts w:ascii="Trebuchet MS" w:eastAsia="Trebuchet MS" w:hAnsi="Trebuchet MS" w:cs="Trebuchet MS"/>
          <w:b/>
          <w:sz w:val="28"/>
          <w:szCs w:val="28"/>
        </w:rPr>
        <w:t xml:space="preserve"> </w:t>
      </w:r>
      <w:r w:rsidR="009B63BD" w:rsidRPr="009B63BD">
        <w:rPr>
          <w:rFonts w:ascii="Trebuchet MS" w:eastAsia="Trebuchet MS" w:hAnsi="Trebuchet MS" w:cs="Trebuchet MS"/>
          <w:b/>
          <w:sz w:val="28"/>
          <w:szCs w:val="28"/>
        </w:rPr>
        <w:t xml:space="preserve">signs agreement with </w:t>
      </w:r>
      <w:r w:rsidR="00A10E55">
        <w:rPr>
          <w:rFonts w:ascii="Trebuchet MS" w:eastAsia="Trebuchet MS" w:hAnsi="Trebuchet MS" w:cs="Trebuchet MS"/>
          <w:b/>
          <w:sz w:val="28"/>
          <w:szCs w:val="28"/>
        </w:rPr>
        <w:t xml:space="preserve">the </w:t>
      </w:r>
      <w:r w:rsidR="009B63BD" w:rsidRPr="009B63BD">
        <w:rPr>
          <w:rFonts w:ascii="Trebuchet MS" w:eastAsia="Trebuchet MS" w:hAnsi="Trebuchet MS" w:cs="Trebuchet MS"/>
          <w:b/>
          <w:sz w:val="28"/>
          <w:szCs w:val="28"/>
        </w:rPr>
        <w:t>city of Amsterdam f</w:t>
      </w:r>
      <w:r w:rsidR="00B9600F">
        <w:rPr>
          <w:rFonts w:ascii="Trebuchet MS" w:eastAsia="Trebuchet MS" w:hAnsi="Trebuchet MS" w:cs="Trebuchet MS"/>
          <w:b/>
          <w:sz w:val="28"/>
          <w:szCs w:val="28"/>
        </w:rPr>
        <w:t>or</w:t>
      </w:r>
      <w:r w:rsidR="00B9600F">
        <w:rPr>
          <w:rFonts w:ascii="Trebuchet MS" w:eastAsia="Trebuchet MS" w:hAnsi="Trebuchet MS" w:cs="Trebuchet MS"/>
          <w:b/>
          <w:sz w:val="28"/>
          <w:szCs w:val="28"/>
        </w:rPr>
        <w:br/>
      </w:r>
      <w:r w:rsidR="00096E76" w:rsidRPr="009B63BD">
        <w:rPr>
          <w:rFonts w:ascii="Trebuchet MS" w:eastAsia="Trebuchet MS" w:hAnsi="Trebuchet MS" w:cs="Trebuchet MS"/>
          <w:b/>
          <w:sz w:val="28"/>
          <w:szCs w:val="28"/>
        </w:rPr>
        <w:t>e-</w:t>
      </w:r>
      <w:r w:rsidR="009B63BD">
        <w:rPr>
          <w:rFonts w:ascii="Trebuchet MS" w:eastAsia="Trebuchet MS" w:hAnsi="Trebuchet MS" w:cs="Trebuchet MS"/>
          <w:b/>
          <w:sz w:val="28"/>
          <w:szCs w:val="28"/>
        </w:rPr>
        <w:t>invoicing</w:t>
      </w:r>
      <w:r w:rsidR="00A10E55">
        <w:rPr>
          <w:rFonts w:ascii="Trebuchet MS" w:eastAsia="Trebuchet MS" w:hAnsi="Trebuchet MS" w:cs="Trebuchet MS"/>
          <w:b/>
          <w:sz w:val="28"/>
          <w:szCs w:val="28"/>
        </w:rPr>
        <w:t xml:space="preserve"> through</w:t>
      </w:r>
      <w:r w:rsidR="00481F6B">
        <w:rPr>
          <w:rFonts w:ascii="Trebuchet MS" w:eastAsia="Trebuchet MS" w:hAnsi="Trebuchet MS" w:cs="Trebuchet MS"/>
          <w:b/>
          <w:sz w:val="28"/>
          <w:szCs w:val="28"/>
        </w:rPr>
        <w:t xml:space="preserve"> </w:t>
      </w:r>
      <w:r w:rsidR="00E14C1E" w:rsidRPr="009B63BD">
        <w:rPr>
          <w:rFonts w:ascii="Trebuchet MS" w:eastAsia="Trebuchet MS" w:hAnsi="Trebuchet MS" w:cs="Trebuchet MS"/>
          <w:b/>
          <w:sz w:val="28"/>
          <w:szCs w:val="28"/>
        </w:rPr>
        <w:t>FLOW Partner Automation</w:t>
      </w:r>
      <w:r w:rsidR="00A10E55">
        <w:rPr>
          <w:rFonts w:ascii="Trebuchet MS" w:eastAsia="Trebuchet MS" w:hAnsi="Trebuchet MS" w:cs="Trebuchet MS"/>
          <w:b/>
          <w:sz w:val="28"/>
          <w:szCs w:val="28"/>
        </w:rPr>
        <w:t xml:space="preserve"> platform</w:t>
      </w:r>
    </w:p>
    <w:p w14:paraId="37BD82F7" w14:textId="1FF2AEBC" w:rsidR="00127823" w:rsidRPr="009B63BD" w:rsidRDefault="009B63BD" w:rsidP="003D3119">
      <w:pPr>
        <w:spacing w:after="160"/>
        <w:jc w:val="both"/>
        <w:rPr>
          <w:rFonts w:ascii="Trebuchet MS" w:eastAsia="Trebuchet MS" w:hAnsi="Trebuchet MS" w:cs="Trebuchet MS"/>
          <w:b/>
          <w:szCs w:val="20"/>
          <w:highlight w:val="white"/>
        </w:rPr>
      </w:pPr>
      <w:bookmarkStart w:id="1" w:name="_gjdgxs" w:colFirst="0" w:colLast="0"/>
      <w:bookmarkEnd w:id="1"/>
      <w:r w:rsidRPr="009B63BD">
        <w:rPr>
          <w:rFonts w:ascii="Trebuchet MS" w:eastAsia="Trebuchet MS" w:hAnsi="Trebuchet MS" w:cs="Trebuchet MS"/>
          <w:b/>
          <w:szCs w:val="20"/>
        </w:rPr>
        <w:t xml:space="preserve">TIE Kinetix has signed an agreement with the city of Amsterdam to </w:t>
      </w:r>
      <w:r w:rsidR="00593DC6">
        <w:rPr>
          <w:rFonts w:ascii="Trebuchet MS" w:eastAsia="Trebuchet MS" w:hAnsi="Trebuchet MS" w:cs="Trebuchet MS"/>
          <w:b/>
          <w:szCs w:val="20"/>
        </w:rPr>
        <w:t xml:space="preserve">offer and connect the </w:t>
      </w:r>
      <w:r w:rsidR="00A10E55" w:rsidRPr="009B63BD">
        <w:rPr>
          <w:rFonts w:ascii="Trebuchet MS" w:eastAsia="Trebuchet MS" w:hAnsi="Trebuchet MS" w:cs="Trebuchet MS"/>
          <w:b/>
          <w:szCs w:val="20"/>
        </w:rPr>
        <w:t>more</w:t>
      </w:r>
      <w:r w:rsidRPr="009B63BD">
        <w:rPr>
          <w:rFonts w:ascii="Trebuchet MS" w:eastAsia="Trebuchet MS" w:hAnsi="Trebuchet MS" w:cs="Trebuchet MS"/>
          <w:b/>
          <w:szCs w:val="20"/>
        </w:rPr>
        <w:t xml:space="preserve"> than 20,000 suppliers of the </w:t>
      </w:r>
      <w:r w:rsidR="000C7380" w:rsidRPr="009B63BD">
        <w:rPr>
          <w:rFonts w:ascii="Trebuchet MS" w:eastAsia="Trebuchet MS" w:hAnsi="Trebuchet MS" w:cs="Trebuchet MS"/>
          <w:b/>
          <w:szCs w:val="20"/>
        </w:rPr>
        <w:t>municipality</w:t>
      </w:r>
      <w:r w:rsidR="00593DC6">
        <w:rPr>
          <w:rFonts w:ascii="Trebuchet MS" w:eastAsia="Trebuchet MS" w:hAnsi="Trebuchet MS" w:cs="Trebuchet MS"/>
          <w:b/>
          <w:szCs w:val="20"/>
        </w:rPr>
        <w:t xml:space="preserve"> through</w:t>
      </w:r>
      <w:r w:rsidR="00103581">
        <w:rPr>
          <w:rFonts w:ascii="Trebuchet MS" w:eastAsia="Trebuchet MS" w:hAnsi="Trebuchet MS" w:cs="Trebuchet MS"/>
          <w:b/>
          <w:szCs w:val="20"/>
        </w:rPr>
        <w:t xml:space="preserve"> electronic invoicing </w:t>
      </w:r>
      <w:r w:rsidR="00593DC6">
        <w:rPr>
          <w:rFonts w:ascii="Trebuchet MS" w:eastAsia="Trebuchet MS" w:hAnsi="Trebuchet MS" w:cs="Trebuchet MS"/>
          <w:b/>
          <w:szCs w:val="20"/>
        </w:rPr>
        <w:t>with the municipality of Amsterdam via</w:t>
      </w:r>
      <w:r w:rsidR="00103581">
        <w:rPr>
          <w:rFonts w:ascii="Trebuchet MS" w:eastAsia="Trebuchet MS" w:hAnsi="Trebuchet MS" w:cs="Trebuchet MS"/>
          <w:b/>
          <w:szCs w:val="20"/>
        </w:rPr>
        <w:t xml:space="preserve"> </w:t>
      </w:r>
      <w:r w:rsidRPr="009B63BD">
        <w:rPr>
          <w:rFonts w:ascii="Trebuchet MS" w:eastAsia="Trebuchet MS" w:hAnsi="Trebuchet MS" w:cs="Trebuchet MS"/>
          <w:b/>
          <w:szCs w:val="20"/>
        </w:rPr>
        <w:t>TIE Kinetix’</w:t>
      </w:r>
      <w:r>
        <w:rPr>
          <w:rFonts w:ascii="Trebuchet MS" w:eastAsia="Trebuchet MS" w:hAnsi="Trebuchet MS" w:cs="Trebuchet MS"/>
          <w:b/>
          <w:szCs w:val="20"/>
        </w:rPr>
        <w:t xml:space="preserve">s FLOW Partner Automation </w:t>
      </w:r>
      <w:r w:rsidR="0012226E">
        <w:rPr>
          <w:rFonts w:ascii="Trebuchet MS" w:eastAsia="Trebuchet MS" w:hAnsi="Trebuchet MS" w:cs="Trebuchet MS"/>
          <w:b/>
          <w:szCs w:val="20"/>
        </w:rPr>
        <w:t>p</w:t>
      </w:r>
      <w:r>
        <w:rPr>
          <w:rFonts w:ascii="Trebuchet MS" w:eastAsia="Trebuchet MS" w:hAnsi="Trebuchet MS" w:cs="Trebuchet MS"/>
          <w:b/>
          <w:szCs w:val="20"/>
        </w:rPr>
        <w:t>la</w:t>
      </w:r>
      <w:r w:rsidR="000C7380">
        <w:rPr>
          <w:rFonts w:ascii="Trebuchet MS" w:eastAsia="Trebuchet MS" w:hAnsi="Trebuchet MS" w:cs="Trebuchet MS"/>
          <w:b/>
          <w:szCs w:val="20"/>
        </w:rPr>
        <w:t>t</w:t>
      </w:r>
      <w:r>
        <w:rPr>
          <w:rFonts w:ascii="Trebuchet MS" w:eastAsia="Trebuchet MS" w:hAnsi="Trebuchet MS" w:cs="Trebuchet MS"/>
          <w:b/>
          <w:szCs w:val="20"/>
        </w:rPr>
        <w:t>form</w:t>
      </w:r>
      <w:r w:rsidR="00B85A60" w:rsidRPr="009B63BD">
        <w:rPr>
          <w:rFonts w:ascii="Trebuchet MS" w:eastAsia="Trebuchet MS" w:hAnsi="Trebuchet MS" w:cs="Trebuchet MS"/>
          <w:b/>
          <w:szCs w:val="20"/>
        </w:rPr>
        <w:t>.</w:t>
      </w:r>
      <w:r w:rsidR="00096E76" w:rsidRPr="009B63BD">
        <w:rPr>
          <w:rFonts w:ascii="Trebuchet MS" w:eastAsia="Trebuchet MS" w:hAnsi="Trebuchet MS" w:cs="Trebuchet MS"/>
          <w:b/>
          <w:szCs w:val="20"/>
        </w:rPr>
        <w:t xml:space="preserve"> </w:t>
      </w:r>
    </w:p>
    <w:p w14:paraId="04EDFD66" w14:textId="56C527D2" w:rsidR="00593DC6" w:rsidRPr="000C7380" w:rsidRDefault="00593DC6" w:rsidP="00593DC6">
      <w:pPr>
        <w:spacing w:after="160"/>
        <w:rPr>
          <w:rFonts w:ascii="Trebuchet MS" w:eastAsia="Trebuchet MS" w:hAnsi="Trebuchet MS" w:cs="Trebuchet MS"/>
          <w:szCs w:val="20"/>
        </w:rPr>
      </w:pPr>
      <w:r>
        <w:rPr>
          <w:rFonts w:ascii="Trebuchet MS" w:eastAsia="Trebuchet MS" w:hAnsi="Trebuchet MS" w:cs="Trebuchet MS"/>
          <w:szCs w:val="20"/>
        </w:rPr>
        <w:t>Every year companies still send a large number of invoices to the government. Since these invoices are largely processed manually and is very time consuming and expensive, s</w:t>
      </w:r>
      <w:r w:rsidRPr="000C7380">
        <w:rPr>
          <w:rFonts w:ascii="Trebuchet MS" w:eastAsia="Trebuchet MS" w:hAnsi="Trebuchet MS" w:cs="Trebuchet MS"/>
          <w:szCs w:val="20"/>
        </w:rPr>
        <w:t>uppliers of the</w:t>
      </w:r>
      <w:r>
        <w:rPr>
          <w:rFonts w:ascii="Trebuchet MS" w:eastAsia="Trebuchet MS" w:hAnsi="Trebuchet MS" w:cs="Trebuchet MS"/>
          <w:szCs w:val="20"/>
        </w:rPr>
        <w:t xml:space="preserve"> national and</w:t>
      </w:r>
      <w:r w:rsidRPr="000C7380">
        <w:rPr>
          <w:rFonts w:ascii="Trebuchet MS" w:eastAsia="Trebuchet MS" w:hAnsi="Trebuchet MS" w:cs="Trebuchet MS"/>
          <w:szCs w:val="20"/>
        </w:rPr>
        <w:t xml:space="preserve"> </w:t>
      </w:r>
      <w:r>
        <w:rPr>
          <w:rFonts w:ascii="Trebuchet MS" w:eastAsia="Trebuchet MS" w:hAnsi="Trebuchet MS" w:cs="Trebuchet MS"/>
          <w:szCs w:val="20"/>
        </w:rPr>
        <w:t xml:space="preserve">local </w:t>
      </w:r>
      <w:r w:rsidRPr="000C7380">
        <w:rPr>
          <w:rFonts w:ascii="Trebuchet MS" w:eastAsia="Trebuchet MS" w:hAnsi="Trebuchet MS" w:cs="Trebuchet MS"/>
          <w:szCs w:val="20"/>
        </w:rPr>
        <w:t>government are required</w:t>
      </w:r>
      <w:r w:rsidR="00467F0E">
        <w:rPr>
          <w:rFonts w:ascii="Trebuchet MS" w:eastAsia="Trebuchet MS" w:hAnsi="Trebuchet MS" w:cs="Trebuchet MS"/>
          <w:szCs w:val="20"/>
        </w:rPr>
        <w:t>,</w:t>
      </w:r>
      <w:r w:rsidRPr="000C7380">
        <w:rPr>
          <w:rFonts w:ascii="Trebuchet MS" w:eastAsia="Trebuchet MS" w:hAnsi="Trebuchet MS" w:cs="Trebuchet MS"/>
          <w:szCs w:val="20"/>
        </w:rPr>
        <w:t xml:space="preserve"> </w:t>
      </w:r>
      <w:r>
        <w:rPr>
          <w:rFonts w:ascii="Trebuchet MS" w:eastAsia="Trebuchet MS" w:hAnsi="Trebuchet MS" w:cs="Trebuchet MS"/>
          <w:szCs w:val="20"/>
        </w:rPr>
        <w:t>as part of</w:t>
      </w:r>
      <w:r w:rsidRPr="000C7380">
        <w:rPr>
          <w:rFonts w:ascii="Trebuchet MS" w:eastAsia="Trebuchet MS" w:hAnsi="Trebuchet MS" w:cs="Trebuchet MS"/>
          <w:szCs w:val="20"/>
        </w:rPr>
        <w:t xml:space="preserve"> the new purchasing agreements</w:t>
      </w:r>
      <w:r w:rsidR="00467F0E">
        <w:rPr>
          <w:rFonts w:ascii="Trebuchet MS" w:eastAsia="Trebuchet MS" w:hAnsi="Trebuchet MS" w:cs="Trebuchet MS"/>
          <w:szCs w:val="20"/>
        </w:rPr>
        <w:t>,</w:t>
      </w:r>
      <w:r w:rsidRPr="000C7380">
        <w:rPr>
          <w:rFonts w:ascii="Trebuchet MS" w:eastAsia="Trebuchet MS" w:hAnsi="Trebuchet MS" w:cs="Trebuchet MS"/>
          <w:szCs w:val="20"/>
        </w:rPr>
        <w:t xml:space="preserve"> to </w:t>
      </w:r>
      <w:r>
        <w:rPr>
          <w:rFonts w:ascii="Trebuchet MS" w:eastAsia="Trebuchet MS" w:hAnsi="Trebuchet MS" w:cs="Trebuchet MS"/>
          <w:szCs w:val="20"/>
        </w:rPr>
        <w:t>send e-invoices. Starting November 2018 all contracting authorities in Europe need to be able to receive and process e-invoices. E-invoices can be processed more efficiently by municipalities</w:t>
      </w:r>
      <w:r w:rsidR="00467F0E">
        <w:rPr>
          <w:rFonts w:ascii="Trebuchet MS" w:eastAsia="Trebuchet MS" w:hAnsi="Trebuchet MS" w:cs="Trebuchet MS"/>
          <w:szCs w:val="20"/>
        </w:rPr>
        <w:t>,</w:t>
      </w:r>
      <w:r>
        <w:rPr>
          <w:rFonts w:ascii="Trebuchet MS" w:eastAsia="Trebuchet MS" w:hAnsi="Trebuchet MS" w:cs="Trebuchet MS"/>
          <w:szCs w:val="20"/>
        </w:rPr>
        <w:t xml:space="preserve"> but also for suppliers exchanging e-invoices</w:t>
      </w:r>
      <w:r w:rsidR="00467F0E">
        <w:rPr>
          <w:rFonts w:ascii="Trebuchet MS" w:eastAsia="Trebuchet MS" w:hAnsi="Trebuchet MS" w:cs="Trebuchet MS"/>
          <w:szCs w:val="20"/>
        </w:rPr>
        <w:t>,</w:t>
      </w:r>
      <w:r>
        <w:rPr>
          <w:rFonts w:ascii="Trebuchet MS" w:eastAsia="Trebuchet MS" w:hAnsi="Trebuchet MS" w:cs="Trebuchet MS"/>
          <w:szCs w:val="20"/>
        </w:rPr>
        <w:t xml:space="preserve"> the process is easier and the results are quicker to process. </w:t>
      </w:r>
    </w:p>
    <w:p w14:paraId="40A0F154" w14:textId="69CD424C" w:rsidR="000C7380" w:rsidRDefault="00F3365D" w:rsidP="00797F8F">
      <w:pPr>
        <w:spacing w:after="160"/>
        <w:rPr>
          <w:rFonts w:ascii="Trebuchet MS" w:eastAsia="Trebuchet MS" w:hAnsi="Trebuchet MS" w:cs="Trebuchet MS"/>
          <w:szCs w:val="20"/>
        </w:rPr>
      </w:pPr>
      <w:r>
        <w:rPr>
          <w:rFonts w:ascii="Trebuchet MS" w:eastAsia="Trebuchet MS" w:hAnsi="Trebuchet MS" w:cs="Trebuchet MS"/>
          <w:szCs w:val="20"/>
        </w:rPr>
        <w:t xml:space="preserve">TIE Kinetix’s </w:t>
      </w:r>
      <w:r w:rsidR="000C7380" w:rsidRPr="000C7380">
        <w:rPr>
          <w:rFonts w:ascii="Trebuchet MS" w:eastAsia="Trebuchet MS" w:hAnsi="Trebuchet MS" w:cs="Trebuchet MS"/>
          <w:szCs w:val="20"/>
        </w:rPr>
        <w:t xml:space="preserve">FLOW Partner Automation Platform offers governmental organizations solutions for e-invoicing with </w:t>
      </w:r>
      <w:r>
        <w:rPr>
          <w:rFonts w:ascii="Trebuchet MS" w:eastAsia="Trebuchet MS" w:hAnsi="Trebuchet MS" w:cs="Trebuchet MS"/>
          <w:szCs w:val="20"/>
        </w:rPr>
        <w:t xml:space="preserve">businesses, from </w:t>
      </w:r>
      <w:r w:rsidR="000C7380" w:rsidRPr="000C7380">
        <w:rPr>
          <w:rFonts w:ascii="Trebuchet MS" w:eastAsia="Trebuchet MS" w:hAnsi="Trebuchet MS" w:cs="Trebuchet MS"/>
          <w:szCs w:val="20"/>
        </w:rPr>
        <w:t>enterprises</w:t>
      </w:r>
      <w:r w:rsidR="00A10E55">
        <w:rPr>
          <w:rFonts w:ascii="Trebuchet MS" w:eastAsia="Trebuchet MS" w:hAnsi="Trebuchet MS" w:cs="Trebuchet MS"/>
          <w:szCs w:val="20"/>
        </w:rPr>
        <w:t xml:space="preserve"> </w:t>
      </w:r>
      <w:r>
        <w:rPr>
          <w:rFonts w:ascii="Trebuchet MS" w:eastAsia="Trebuchet MS" w:hAnsi="Trebuchet MS" w:cs="Trebuchet MS"/>
          <w:szCs w:val="20"/>
        </w:rPr>
        <w:t xml:space="preserve">to </w:t>
      </w:r>
      <w:r w:rsidR="000C7380" w:rsidRPr="000C7380">
        <w:rPr>
          <w:rFonts w:ascii="Trebuchet MS" w:eastAsia="Trebuchet MS" w:hAnsi="Trebuchet MS" w:cs="Trebuchet MS"/>
          <w:szCs w:val="20"/>
        </w:rPr>
        <w:t>SME’s</w:t>
      </w:r>
      <w:r w:rsidR="000C7380">
        <w:rPr>
          <w:rFonts w:ascii="Trebuchet MS" w:eastAsia="Trebuchet MS" w:hAnsi="Trebuchet MS" w:cs="Trebuchet MS"/>
          <w:szCs w:val="20"/>
        </w:rPr>
        <w:t xml:space="preserve">. The platform offers various modules to </w:t>
      </w:r>
      <w:r>
        <w:rPr>
          <w:rFonts w:ascii="Trebuchet MS" w:eastAsia="Trebuchet MS" w:hAnsi="Trebuchet MS" w:cs="Trebuchet MS"/>
          <w:szCs w:val="20"/>
        </w:rPr>
        <w:t xml:space="preserve">easily and securely </w:t>
      </w:r>
      <w:r w:rsidR="000C7380">
        <w:rPr>
          <w:rFonts w:ascii="Trebuchet MS" w:eastAsia="Trebuchet MS" w:hAnsi="Trebuchet MS" w:cs="Trebuchet MS"/>
          <w:szCs w:val="20"/>
        </w:rPr>
        <w:t>send and receive electronic invoices in EDI/XML, PDF</w:t>
      </w:r>
      <w:r w:rsidR="0012226E">
        <w:rPr>
          <w:rFonts w:ascii="Trebuchet MS" w:eastAsia="Trebuchet MS" w:hAnsi="Trebuchet MS" w:cs="Trebuchet MS"/>
          <w:szCs w:val="20"/>
        </w:rPr>
        <w:t>,</w:t>
      </w:r>
      <w:r w:rsidR="000C7380">
        <w:rPr>
          <w:rFonts w:ascii="Trebuchet MS" w:eastAsia="Trebuchet MS" w:hAnsi="Trebuchet MS" w:cs="Trebuchet MS"/>
          <w:szCs w:val="20"/>
        </w:rPr>
        <w:t xml:space="preserve"> or through an invoice portal. </w:t>
      </w:r>
    </w:p>
    <w:p w14:paraId="4B88D23A" w14:textId="6BED429C" w:rsidR="00E87257" w:rsidRPr="009B60FE" w:rsidRDefault="000C7380" w:rsidP="00797F8F">
      <w:pPr>
        <w:spacing w:after="160"/>
        <w:rPr>
          <w:rFonts w:ascii="Trebuchet MS" w:eastAsia="Trebuchet MS" w:hAnsi="Trebuchet MS" w:cs="Trebuchet MS"/>
          <w:szCs w:val="20"/>
        </w:rPr>
      </w:pPr>
      <w:r>
        <w:rPr>
          <w:rFonts w:ascii="Trebuchet MS" w:eastAsia="Trebuchet MS" w:hAnsi="Trebuchet MS" w:cs="Trebuchet MS"/>
          <w:szCs w:val="20"/>
        </w:rPr>
        <w:t>In t</w:t>
      </w:r>
      <w:r w:rsidRPr="009B60FE">
        <w:rPr>
          <w:rFonts w:ascii="Trebuchet MS" w:eastAsia="Trebuchet MS" w:hAnsi="Trebuchet MS" w:cs="Trebuchet MS"/>
          <w:szCs w:val="20"/>
        </w:rPr>
        <w:t xml:space="preserve">he coming </w:t>
      </w:r>
      <w:r w:rsidR="00F3365D" w:rsidRPr="009B60FE">
        <w:rPr>
          <w:rFonts w:ascii="Trebuchet MS" w:eastAsia="Trebuchet MS" w:hAnsi="Trebuchet MS" w:cs="Trebuchet MS"/>
          <w:szCs w:val="20"/>
        </w:rPr>
        <w:t>months,</w:t>
      </w:r>
      <w:r w:rsidRPr="009B60FE">
        <w:rPr>
          <w:rFonts w:ascii="Trebuchet MS" w:eastAsia="Trebuchet MS" w:hAnsi="Trebuchet MS" w:cs="Trebuchet MS"/>
          <w:szCs w:val="20"/>
        </w:rPr>
        <w:t xml:space="preserve"> the implementation for the </w:t>
      </w:r>
      <w:r w:rsidR="009B60FE" w:rsidRPr="009B60FE">
        <w:rPr>
          <w:rFonts w:ascii="Trebuchet MS" w:eastAsia="Trebuchet MS" w:hAnsi="Trebuchet MS" w:cs="Trebuchet MS"/>
          <w:szCs w:val="20"/>
        </w:rPr>
        <w:t>municipality</w:t>
      </w:r>
      <w:r w:rsidRPr="009B60FE">
        <w:rPr>
          <w:rFonts w:ascii="Trebuchet MS" w:eastAsia="Trebuchet MS" w:hAnsi="Trebuchet MS" w:cs="Trebuchet MS"/>
          <w:szCs w:val="20"/>
        </w:rPr>
        <w:t xml:space="preserve"> of Amsterdam </w:t>
      </w:r>
      <w:r w:rsidR="00A10E55">
        <w:rPr>
          <w:rFonts w:ascii="Trebuchet MS" w:eastAsia="Trebuchet MS" w:hAnsi="Trebuchet MS" w:cs="Trebuchet MS"/>
          <w:szCs w:val="20"/>
        </w:rPr>
        <w:t xml:space="preserve">will </w:t>
      </w:r>
      <w:r w:rsidR="009B60FE" w:rsidRPr="009B60FE">
        <w:rPr>
          <w:rFonts w:ascii="Trebuchet MS" w:eastAsia="Trebuchet MS" w:hAnsi="Trebuchet MS" w:cs="Trebuchet MS"/>
          <w:szCs w:val="20"/>
        </w:rPr>
        <w:t>take place</w:t>
      </w:r>
      <w:r w:rsidR="00A10E55">
        <w:rPr>
          <w:rFonts w:ascii="Trebuchet MS" w:eastAsia="Trebuchet MS" w:hAnsi="Trebuchet MS" w:cs="Trebuchet MS"/>
          <w:szCs w:val="20"/>
        </w:rPr>
        <w:t>. The</w:t>
      </w:r>
      <w:r w:rsidR="009B60FE" w:rsidRPr="009B60FE">
        <w:rPr>
          <w:rFonts w:ascii="Trebuchet MS" w:eastAsia="Trebuchet MS" w:hAnsi="Trebuchet MS" w:cs="Trebuchet MS"/>
          <w:szCs w:val="20"/>
        </w:rPr>
        <w:t xml:space="preserve"> roll-out </w:t>
      </w:r>
      <w:r w:rsidR="00F3365D">
        <w:rPr>
          <w:rFonts w:ascii="Trebuchet MS" w:eastAsia="Trebuchet MS" w:hAnsi="Trebuchet MS" w:cs="Trebuchet MS"/>
          <w:szCs w:val="20"/>
        </w:rPr>
        <w:t xml:space="preserve">to </w:t>
      </w:r>
      <w:r w:rsidR="0012226E">
        <w:rPr>
          <w:rFonts w:ascii="Trebuchet MS" w:eastAsia="Trebuchet MS" w:hAnsi="Trebuchet MS" w:cs="Trebuchet MS"/>
          <w:szCs w:val="20"/>
        </w:rPr>
        <w:t>their</w:t>
      </w:r>
      <w:r w:rsidR="0012226E" w:rsidRPr="009B60FE">
        <w:rPr>
          <w:rFonts w:ascii="Trebuchet MS" w:eastAsia="Trebuchet MS" w:hAnsi="Trebuchet MS" w:cs="Trebuchet MS"/>
          <w:szCs w:val="20"/>
        </w:rPr>
        <w:t xml:space="preserve"> </w:t>
      </w:r>
      <w:r w:rsidR="009B60FE" w:rsidRPr="009B60FE">
        <w:rPr>
          <w:rFonts w:ascii="Trebuchet MS" w:eastAsia="Trebuchet MS" w:hAnsi="Trebuchet MS" w:cs="Trebuchet MS"/>
          <w:szCs w:val="20"/>
        </w:rPr>
        <w:t xml:space="preserve">suppliers is expected to start in early 2018. </w:t>
      </w:r>
    </w:p>
    <w:p w14:paraId="213E50DA" w14:textId="00DFC028" w:rsidR="00D111D6" w:rsidRPr="009B60FE" w:rsidRDefault="00F47969" w:rsidP="00E87257">
      <w:pPr>
        <w:rPr>
          <w:rFonts w:ascii="Trebuchet MS" w:eastAsia="Trebuchet MS" w:hAnsi="Trebuchet MS" w:cs="Trebuchet MS"/>
          <w:i/>
          <w:szCs w:val="20"/>
        </w:rPr>
      </w:pPr>
      <w:r w:rsidRPr="009B60FE">
        <w:rPr>
          <w:rFonts w:ascii="Trebuchet MS" w:eastAsia="Trebuchet MS" w:hAnsi="Trebuchet MS" w:cs="Trebuchet MS"/>
          <w:szCs w:val="20"/>
        </w:rPr>
        <w:t xml:space="preserve">Jan Sundelin, CEO </w:t>
      </w:r>
      <w:r w:rsidR="009B60FE" w:rsidRPr="009B60FE">
        <w:rPr>
          <w:rFonts w:ascii="Trebuchet MS" w:eastAsia="Trebuchet MS" w:hAnsi="Trebuchet MS" w:cs="Trebuchet MS"/>
          <w:szCs w:val="20"/>
        </w:rPr>
        <w:t>of</w:t>
      </w:r>
      <w:r w:rsidR="00D111D6" w:rsidRPr="009B60FE">
        <w:rPr>
          <w:rFonts w:ascii="Trebuchet MS" w:eastAsia="Trebuchet MS" w:hAnsi="Trebuchet MS" w:cs="Trebuchet MS"/>
          <w:szCs w:val="20"/>
        </w:rPr>
        <w:t xml:space="preserve"> </w:t>
      </w:r>
      <w:r w:rsidRPr="009B60FE">
        <w:rPr>
          <w:rFonts w:ascii="Trebuchet MS" w:eastAsia="Trebuchet MS" w:hAnsi="Trebuchet MS" w:cs="Trebuchet MS"/>
          <w:szCs w:val="20"/>
        </w:rPr>
        <w:t xml:space="preserve">TIE Kinetix: </w:t>
      </w:r>
      <w:r w:rsidRPr="009B60FE">
        <w:rPr>
          <w:rFonts w:ascii="Trebuchet MS" w:eastAsia="Trebuchet MS" w:hAnsi="Trebuchet MS" w:cs="Trebuchet MS"/>
          <w:i/>
          <w:szCs w:val="20"/>
        </w:rPr>
        <w:t>“</w:t>
      </w:r>
      <w:r w:rsidR="009B60FE" w:rsidRPr="009B60FE">
        <w:rPr>
          <w:rFonts w:ascii="Trebuchet MS" w:eastAsia="Trebuchet MS" w:hAnsi="Trebuchet MS" w:cs="Trebuchet MS"/>
          <w:i/>
          <w:szCs w:val="20"/>
        </w:rPr>
        <w:t>We are a Dutch company that has 30 years of</w:t>
      </w:r>
      <w:r w:rsidR="009B60FE">
        <w:rPr>
          <w:rFonts w:ascii="Trebuchet MS" w:eastAsia="Trebuchet MS" w:hAnsi="Trebuchet MS" w:cs="Trebuchet MS"/>
          <w:i/>
          <w:szCs w:val="20"/>
        </w:rPr>
        <w:t xml:space="preserve"> international</w:t>
      </w:r>
      <w:r w:rsidR="009B60FE" w:rsidRPr="009B60FE">
        <w:rPr>
          <w:rFonts w:ascii="Trebuchet MS" w:eastAsia="Trebuchet MS" w:hAnsi="Trebuchet MS" w:cs="Trebuchet MS"/>
          <w:i/>
          <w:szCs w:val="20"/>
        </w:rPr>
        <w:t xml:space="preserve"> experience </w:t>
      </w:r>
      <w:r w:rsidR="00306019">
        <w:rPr>
          <w:rFonts w:ascii="Trebuchet MS" w:eastAsia="Trebuchet MS" w:hAnsi="Trebuchet MS" w:cs="Trebuchet MS"/>
          <w:i/>
          <w:szCs w:val="20"/>
        </w:rPr>
        <w:t xml:space="preserve">with applications </w:t>
      </w:r>
      <w:r w:rsidR="009B60FE" w:rsidRPr="009B60FE">
        <w:rPr>
          <w:rFonts w:ascii="Trebuchet MS" w:eastAsia="Trebuchet MS" w:hAnsi="Trebuchet MS" w:cs="Trebuchet MS"/>
          <w:i/>
          <w:szCs w:val="20"/>
        </w:rPr>
        <w:t>in bot</w:t>
      </w:r>
      <w:r w:rsidR="009B60FE">
        <w:rPr>
          <w:rFonts w:ascii="Trebuchet MS" w:eastAsia="Trebuchet MS" w:hAnsi="Trebuchet MS" w:cs="Trebuchet MS"/>
          <w:i/>
          <w:szCs w:val="20"/>
        </w:rPr>
        <w:t xml:space="preserve">h the Business-to-Government and </w:t>
      </w:r>
      <w:r w:rsidR="009B60FE" w:rsidRPr="009B60FE">
        <w:rPr>
          <w:rFonts w:ascii="Trebuchet MS" w:eastAsia="Trebuchet MS" w:hAnsi="Trebuchet MS" w:cs="Trebuchet MS"/>
          <w:i/>
          <w:szCs w:val="20"/>
        </w:rPr>
        <w:t>Business-to-Business</w:t>
      </w:r>
      <w:r w:rsidR="009B60FE">
        <w:rPr>
          <w:rFonts w:ascii="Trebuchet MS" w:eastAsia="Trebuchet MS" w:hAnsi="Trebuchet MS" w:cs="Trebuchet MS"/>
          <w:i/>
          <w:szCs w:val="20"/>
        </w:rPr>
        <w:t xml:space="preserve"> environment. </w:t>
      </w:r>
      <w:r w:rsidR="009B60FE" w:rsidRPr="009B60FE">
        <w:rPr>
          <w:rFonts w:ascii="Trebuchet MS" w:eastAsia="Trebuchet MS" w:hAnsi="Trebuchet MS" w:cs="Trebuchet MS"/>
          <w:i/>
          <w:szCs w:val="20"/>
        </w:rPr>
        <w:t xml:space="preserve">We </w:t>
      </w:r>
      <w:r w:rsidR="00306019">
        <w:rPr>
          <w:rFonts w:ascii="Trebuchet MS" w:eastAsia="Trebuchet MS" w:hAnsi="Trebuchet MS" w:cs="Trebuchet MS"/>
          <w:i/>
          <w:szCs w:val="20"/>
        </w:rPr>
        <w:t>are proud and honored that the m</w:t>
      </w:r>
      <w:r w:rsidR="009B60FE">
        <w:rPr>
          <w:rFonts w:ascii="Trebuchet MS" w:eastAsia="Trebuchet MS" w:hAnsi="Trebuchet MS" w:cs="Trebuchet MS"/>
          <w:i/>
          <w:szCs w:val="20"/>
        </w:rPr>
        <w:t>unicipality of Amsterdam has chosen</w:t>
      </w:r>
      <w:r w:rsidR="00593DC6">
        <w:rPr>
          <w:rFonts w:ascii="Trebuchet MS" w:eastAsia="Trebuchet MS" w:hAnsi="Trebuchet MS" w:cs="Trebuchet MS"/>
          <w:i/>
          <w:szCs w:val="20"/>
        </w:rPr>
        <w:t xml:space="preserve"> </w:t>
      </w:r>
      <w:r w:rsidR="00306019">
        <w:rPr>
          <w:rFonts w:ascii="Trebuchet MS" w:eastAsia="Trebuchet MS" w:hAnsi="Trebuchet MS" w:cs="Trebuchet MS"/>
          <w:i/>
          <w:szCs w:val="20"/>
        </w:rPr>
        <w:t xml:space="preserve">us, </w:t>
      </w:r>
      <w:r w:rsidR="009B60FE">
        <w:rPr>
          <w:rFonts w:ascii="Trebuchet MS" w:eastAsia="Trebuchet MS" w:hAnsi="Trebuchet MS" w:cs="Trebuchet MS"/>
          <w:i/>
          <w:szCs w:val="20"/>
        </w:rPr>
        <w:t xml:space="preserve">a Dutch company. </w:t>
      </w:r>
      <w:r w:rsidR="009B60FE" w:rsidRPr="009B60FE">
        <w:rPr>
          <w:rFonts w:ascii="Trebuchet MS" w:eastAsia="Trebuchet MS" w:hAnsi="Trebuchet MS" w:cs="Trebuchet MS"/>
          <w:i/>
          <w:szCs w:val="20"/>
        </w:rPr>
        <w:t>This agreement confirms our position as a pione</w:t>
      </w:r>
      <w:r w:rsidR="00306019">
        <w:rPr>
          <w:rFonts w:ascii="Trebuchet MS" w:eastAsia="Trebuchet MS" w:hAnsi="Trebuchet MS" w:cs="Trebuchet MS"/>
          <w:i/>
          <w:szCs w:val="20"/>
        </w:rPr>
        <w:t>er in e-invoicing</w:t>
      </w:r>
      <w:r w:rsidR="00D07D64" w:rsidRPr="009B60FE">
        <w:rPr>
          <w:rFonts w:ascii="Trebuchet MS" w:eastAsia="Trebuchet MS" w:hAnsi="Trebuchet MS" w:cs="Trebuchet MS"/>
          <w:i/>
          <w:szCs w:val="20"/>
        </w:rPr>
        <w:t>.</w:t>
      </w:r>
      <w:r w:rsidR="00D111D6" w:rsidRPr="009B60FE">
        <w:rPr>
          <w:rFonts w:ascii="Trebuchet MS" w:eastAsia="Trebuchet MS" w:hAnsi="Trebuchet MS" w:cs="Trebuchet MS"/>
          <w:i/>
          <w:szCs w:val="20"/>
        </w:rPr>
        <w:t xml:space="preserve">” </w:t>
      </w:r>
    </w:p>
    <w:p w14:paraId="46E1778F" w14:textId="2F7BC2D4" w:rsidR="00A439C8" w:rsidRPr="009B60FE" w:rsidRDefault="00E7743E" w:rsidP="00566B07">
      <w:pPr>
        <w:spacing w:after="160"/>
        <w:rPr>
          <w:rFonts w:ascii="Trebuchet MS" w:hAnsi="Trebuchet MS" w:cs="Arial"/>
          <w:szCs w:val="18"/>
          <w:highlight w:val="white"/>
        </w:rPr>
      </w:pPr>
      <w:r w:rsidRPr="009B60FE">
        <w:rPr>
          <w:rFonts w:ascii="Trebuchet MS" w:hAnsi="Trebuchet MS"/>
          <w:szCs w:val="18"/>
          <w:highlight w:val="white"/>
        </w:rPr>
        <w:br/>
      </w:r>
      <w:r w:rsidR="009B60FE" w:rsidRPr="009B60FE">
        <w:rPr>
          <w:rFonts w:ascii="Trebuchet MS" w:hAnsi="Trebuchet MS" w:cs="Arial"/>
          <w:szCs w:val="18"/>
          <w:highlight w:val="white"/>
        </w:rPr>
        <w:t>See</w:t>
      </w:r>
      <w:r w:rsidR="00BE70B6">
        <w:rPr>
          <w:rFonts w:ascii="Trebuchet MS" w:hAnsi="Trebuchet MS" w:cs="Arial"/>
          <w:szCs w:val="18"/>
          <w:highlight w:val="white"/>
        </w:rPr>
        <w:t xml:space="preserve"> </w:t>
      </w:r>
      <w:hyperlink r:id="rId9" w:history="1">
        <w:r w:rsidR="00BE70B6" w:rsidRPr="00BE70B6">
          <w:rPr>
            <w:rStyle w:val="Hyperlink"/>
            <w:rFonts w:ascii="Trebuchet MS" w:hAnsi="Trebuchet MS" w:cs="Arial"/>
            <w:szCs w:val="18"/>
            <w:highlight w:val="white"/>
          </w:rPr>
          <w:t>e-invoicing with the government and businesses</w:t>
        </w:r>
      </w:hyperlink>
      <w:r w:rsidR="00A439C8" w:rsidRPr="009B60FE">
        <w:rPr>
          <w:rFonts w:ascii="Trebuchet MS" w:hAnsi="Trebuchet MS" w:cs="Arial"/>
          <w:szCs w:val="18"/>
          <w:highlight w:val="white"/>
        </w:rPr>
        <w:t xml:space="preserve"> </w:t>
      </w:r>
      <w:r w:rsidR="009B60FE" w:rsidRPr="009B60FE">
        <w:rPr>
          <w:rFonts w:ascii="Trebuchet MS" w:hAnsi="Trebuchet MS" w:cs="Arial"/>
          <w:szCs w:val="18"/>
          <w:highlight w:val="white"/>
        </w:rPr>
        <w:t>for more information</w:t>
      </w:r>
      <w:r w:rsidR="00A439C8" w:rsidRPr="009B60FE">
        <w:rPr>
          <w:rFonts w:ascii="Trebuchet MS" w:hAnsi="Trebuchet MS" w:cs="Arial"/>
          <w:szCs w:val="18"/>
          <w:highlight w:val="white"/>
        </w:rPr>
        <w:t>.</w:t>
      </w:r>
    </w:p>
    <w:p w14:paraId="36ABE8D5" w14:textId="694B4BE3" w:rsidR="00DE58F8" w:rsidRPr="00A072BE" w:rsidRDefault="001E0D61" w:rsidP="00DE58F8">
      <w:pPr>
        <w:spacing w:after="160"/>
        <w:jc w:val="both"/>
        <w:rPr>
          <w:rFonts w:ascii="Trebuchet MS" w:hAnsi="Trebuchet MS"/>
          <w:sz w:val="22"/>
        </w:rPr>
      </w:pPr>
      <w:r>
        <w:rPr>
          <w:rFonts w:ascii="Trebuchet MS" w:hAnsi="Trebuchet MS"/>
          <w:b/>
          <w:szCs w:val="18"/>
          <w:highlight w:val="white"/>
        </w:rPr>
        <w:br/>
      </w:r>
      <w:r w:rsidR="00DE58F8" w:rsidRPr="00A072BE">
        <w:rPr>
          <w:rFonts w:ascii="Trebuchet MS" w:hAnsi="Trebuchet MS"/>
          <w:b/>
          <w:szCs w:val="18"/>
          <w:highlight w:val="white"/>
        </w:rPr>
        <w:t>About TIE Kinetix</w:t>
      </w:r>
      <w:r w:rsidR="00DE58F8" w:rsidRPr="00A072BE">
        <w:rPr>
          <w:rFonts w:ascii="Trebuchet MS" w:hAnsi="Trebuchet MS"/>
          <w:szCs w:val="18"/>
          <w:highlight w:val="white"/>
        </w:rPr>
        <w:t xml:space="preserve"> </w:t>
      </w:r>
    </w:p>
    <w:p w14:paraId="7C10098B" w14:textId="77777777" w:rsidR="00DE58F8" w:rsidRDefault="00DE58F8" w:rsidP="00DE58F8">
      <w:pPr>
        <w:spacing w:after="160"/>
        <w:jc w:val="both"/>
      </w:pPr>
      <w:r>
        <w:rPr>
          <w:rFonts w:ascii="Trebuchet MS" w:eastAsia="Trebuchet MS" w:hAnsi="Trebuchet MS" w:cs="Trebuchet MS"/>
          <w:szCs w:val="20"/>
          <w:highlight w:val="white"/>
        </w:rPr>
        <w:t>TIE Kinetix transforms the digital supply chain by providing Total Integrated E-Commerce solutions. These solutions maximize revenue opportunities by minimizing the energy required to market, sell, fulfill, and optimize online.</w:t>
      </w:r>
    </w:p>
    <w:p w14:paraId="0E4B155B" w14:textId="77777777" w:rsidR="00DE58F8" w:rsidRDefault="00DE58F8" w:rsidP="00DE58F8">
      <w:pPr>
        <w:spacing w:after="160"/>
        <w:jc w:val="both"/>
      </w:pPr>
      <w:r>
        <w:rPr>
          <w:rFonts w:ascii="Trebuchet MS" w:eastAsia="Trebuchet MS" w:hAnsi="Trebuchet MS" w:cs="Trebuchet MS"/>
          <w:szCs w:val="20"/>
          <w:highlight w:val="white"/>
        </w:rPr>
        <w:t>Customers and partners of TIE Kinetix constantly benefit from innovative, field-tested, state-of-the-art technologies, backed by 30 years of experience and prestigious awards. TIE Kinetix makes technology to perform, such that customers and partners can focus on their core business. TIE Kinetix is a public company and has offices in the United States, the Netherlands, France, Germany, United Kingdom, and Australia.</w:t>
      </w:r>
    </w:p>
    <w:p w14:paraId="717F0146" w14:textId="77777777" w:rsidR="00DE58F8" w:rsidRPr="00FE1944" w:rsidRDefault="00DE58F8" w:rsidP="00DE58F8">
      <w:pPr>
        <w:rPr>
          <w:rFonts w:ascii="Trebuchet MS" w:eastAsia="Trebuchet MS" w:hAnsi="Trebuchet MS" w:cs="Trebuchet MS"/>
          <w:szCs w:val="20"/>
          <w:highlight w:val="white"/>
        </w:rPr>
      </w:pPr>
    </w:p>
    <w:p w14:paraId="2444F6F0" w14:textId="77777777" w:rsidR="001E0D61" w:rsidRPr="00C00C45" w:rsidRDefault="001E0D61">
      <w:pPr>
        <w:rPr>
          <w:rFonts w:ascii="Trebuchet MS" w:eastAsia="Trebuchet MS" w:hAnsi="Trebuchet MS" w:cs="Trebuchet MS"/>
          <w:szCs w:val="20"/>
          <w:highlight w:val="white"/>
        </w:rPr>
      </w:pPr>
      <w:r w:rsidRPr="00C00C45">
        <w:rPr>
          <w:rFonts w:ascii="Trebuchet MS" w:eastAsia="Trebuchet MS" w:hAnsi="Trebuchet MS" w:cs="Trebuchet MS"/>
          <w:szCs w:val="20"/>
          <w:highlight w:val="white"/>
        </w:rPr>
        <w:br w:type="page"/>
      </w:r>
    </w:p>
    <w:p w14:paraId="3060C3A1" w14:textId="087C513B" w:rsidR="00DE58F8" w:rsidRPr="00F430C8" w:rsidRDefault="00DE58F8" w:rsidP="00DE58F8">
      <w:pPr>
        <w:spacing w:after="160"/>
        <w:jc w:val="both"/>
        <w:rPr>
          <w:lang w:val="nl-NL"/>
        </w:rPr>
      </w:pPr>
      <w:r w:rsidRPr="00F430C8">
        <w:rPr>
          <w:rFonts w:ascii="Trebuchet MS" w:eastAsia="Trebuchet MS" w:hAnsi="Trebuchet MS" w:cs="Trebuchet MS"/>
          <w:szCs w:val="20"/>
          <w:highlight w:val="white"/>
          <w:lang w:val="nl-NL"/>
        </w:rPr>
        <w:lastRenderedPageBreak/>
        <w:t xml:space="preserve">For more information: </w:t>
      </w:r>
    </w:p>
    <w:p w14:paraId="0B3DD23B" w14:textId="77777777" w:rsidR="00DE58F8" w:rsidRPr="003D3119" w:rsidRDefault="00DE58F8" w:rsidP="00DE58F8">
      <w:pPr>
        <w:spacing w:after="160"/>
        <w:rPr>
          <w:rFonts w:ascii="Trebuchet MS" w:hAnsi="Trebuchet MS"/>
          <w:lang w:val="nl-NL"/>
        </w:rPr>
      </w:pPr>
      <w:r w:rsidRPr="003D3119">
        <w:rPr>
          <w:rFonts w:ascii="Trebuchet MS" w:eastAsia="Trebuchet MS" w:hAnsi="Trebuchet MS" w:cs="Trebuchet MS"/>
          <w:szCs w:val="20"/>
          <w:highlight w:val="white"/>
          <w:lang w:val="nl-NL"/>
        </w:rPr>
        <w:t>TIE Kinetix N.V.</w:t>
      </w:r>
      <w:r w:rsidRPr="003D3119">
        <w:rPr>
          <w:rFonts w:ascii="Trebuchet MS" w:eastAsia="Trebuchet MS" w:hAnsi="Trebuchet MS" w:cs="Trebuchet MS"/>
          <w:szCs w:val="20"/>
          <w:highlight w:val="white"/>
          <w:lang w:val="nl-NL"/>
        </w:rPr>
        <w:br/>
        <w:t>Patrick van Boom</w:t>
      </w:r>
      <w:r w:rsidRPr="003D3119">
        <w:rPr>
          <w:rFonts w:ascii="Trebuchet MS" w:eastAsia="Trebuchet MS" w:hAnsi="Trebuchet MS" w:cs="Trebuchet MS"/>
          <w:szCs w:val="20"/>
          <w:highlight w:val="white"/>
          <w:lang w:val="nl-NL"/>
        </w:rPr>
        <w:br/>
        <w:t>De Corridor 5d</w:t>
      </w:r>
      <w:r w:rsidRPr="003D3119">
        <w:rPr>
          <w:rFonts w:ascii="Trebuchet MS" w:eastAsia="Trebuchet MS" w:hAnsi="Trebuchet MS" w:cs="Trebuchet MS"/>
          <w:szCs w:val="20"/>
          <w:highlight w:val="white"/>
          <w:lang w:val="nl-NL"/>
        </w:rPr>
        <w:br/>
        <w:t>3621 ZA Breukelen</w:t>
      </w:r>
    </w:p>
    <w:p w14:paraId="5DB6D3A2" w14:textId="77777777" w:rsidR="00DE58F8" w:rsidRPr="003D3119" w:rsidRDefault="00DE58F8" w:rsidP="00DE58F8">
      <w:pPr>
        <w:spacing w:after="160"/>
        <w:rPr>
          <w:rFonts w:ascii="Trebuchet MS" w:hAnsi="Trebuchet MS"/>
        </w:rPr>
      </w:pPr>
      <w:r w:rsidRPr="003D3119">
        <w:rPr>
          <w:rFonts w:ascii="Trebuchet MS" w:eastAsia="Trebuchet MS" w:hAnsi="Trebuchet MS" w:cs="Trebuchet MS"/>
          <w:szCs w:val="20"/>
          <w:highlight w:val="white"/>
        </w:rPr>
        <w:t>T: +31-88-369-8000</w:t>
      </w:r>
      <w:r w:rsidRPr="003D3119">
        <w:rPr>
          <w:rFonts w:ascii="Trebuchet MS" w:eastAsia="Trebuchet MS" w:hAnsi="Trebuchet MS" w:cs="Trebuchet MS"/>
          <w:szCs w:val="20"/>
          <w:highlight w:val="white"/>
        </w:rPr>
        <w:br/>
        <w:t xml:space="preserve">E: </w:t>
      </w:r>
      <w:hyperlink r:id="rId10">
        <w:r w:rsidRPr="003D3119">
          <w:rPr>
            <w:rFonts w:ascii="Trebuchet MS" w:eastAsia="Trebuchet MS" w:hAnsi="Trebuchet MS" w:cs="Trebuchet MS"/>
            <w:color w:val="1155CC"/>
            <w:szCs w:val="20"/>
            <w:highlight w:val="white"/>
            <w:u w:val="single"/>
          </w:rPr>
          <w:t>info@TIEKinetix.com</w:t>
        </w:r>
      </w:hyperlink>
      <w:r w:rsidRPr="003D3119">
        <w:rPr>
          <w:rFonts w:ascii="Trebuchet MS" w:eastAsia="Trebuchet MS" w:hAnsi="Trebuchet MS" w:cs="Trebuchet MS"/>
          <w:szCs w:val="20"/>
          <w:highlight w:val="white"/>
        </w:rPr>
        <w:br/>
        <w:t xml:space="preserve">W: </w:t>
      </w:r>
      <w:hyperlink r:id="rId11">
        <w:r w:rsidRPr="003D3119">
          <w:rPr>
            <w:rFonts w:ascii="Trebuchet MS" w:eastAsia="Trebuchet MS" w:hAnsi="Trebuchet MS" w:cs="Trebuchet MS"/>
            <w:color w:val="1155CC"/>
            <w:szCs w:val="20"/>
            <w:highlight w:val="white"/>
            <w:u w:val="single"/>
          </w:rPr>
          <w:t>www.TIEKinetix.com</w:t>
        </w:r>
      </w:hyperlink>
      <w:r w:rsidRPr="003D3119">
        <w:rPr>
          <w:rFonts w:ascii="Trebuchet MS" w:eastAsia="Trebuchet MS" w:hAnsi="Trebuchet MS" w:cs="Trebuchet MS"/>
          <w:szCs w:val="20"/>
          <w:highlight w:val="white"/>
        </w:rPr>
        <w:br/>
        <w:t>Follow TIE Kinetix on Twitter:</w:t>
      </w:r>
      <w:r w:rsidRPr="003D3119">
        <w:rPr>
          <w:rFonts w:ascii="Trebuchet MS" w:eastAsia="Trebuchet MS" w:hAnsi="Trebuchet MS" w:cs="Trebuchet MS"/>
          <w:szCs w:val="20"/>
        </w:rPr>
        <w:t xml:space="preserve"> </w:t>
      </w:r>
      <w:hyperlink r:id="rId12" w:history="1">
        <w:r w:rsidRPr="00256E4E">
          <w:rPr>
            <w:rStyle w:val="Hyperlink"/>
            <w:rFonts w:ascii="Trebuchet MS" w:eastAsia="Trebuchet MS" w:hAnsi="Trebuchet MS" w:cs="Trebuchet MS"/>
            <w:szCs w:val="20"/>
            <w:highlight w:val="white"/>
          </w:rPr>
          <w:t xml:space="preserve">https://twitter.com/TIEKinetix </w:t>
        </w:r>
      </w:hyperlink>
      <w:r>
        <w:rPr>
          <w:rFonts w:ascii="Trebuchet MS" w:eastAsia="Trebuchet MS" w:hAnsi="Trebuchet MS" w:cs="Trebuchet MS"/>
          <w:szCs w:val="20"/>
          <w:highlight w:val="white"/>
        </w:rPr>
        <w:t xml:space="preserve"> </w:t>
      </w:r>
      <w:r w:rsidRPr="003D3119">
        <w:rPr>
          <w:rFonts w:ascii="Trebuchet MS" w:eastAsia="Trebuchet MS" w:hAnsi="Trebuchet MS" w:cs="Trebuchet MS"/>
          <w:szCs w:val="20"/>
          <w:highlight w:val="white"/>
        </w:rPr>
        <w:br/>
        <w:t xml:space="preserve">Follow TIE Kinetix on LinkedIn: </w:t>
      </w:r>
      <w:hyperlink r:id="rId13">
        <w:r w:rsidRPr="003D3119">
          <w:rPr>
            <w:rFonts w:ascii="Trebuchet MS" w:eastAsia="Trebuchet MS" w:hAnsi="Trebuchet MS" w:cs="Trebuchet MS"/>
            <w:color w:val="1155CC"/>
            <w:szCs w:val="20"/>
            <w:highlight w:val="white"/>
            <w:u w:val="single"/>
          </w:rPr>
          <w:t>https://www.linkedin.com/company/TIE-Kinetix</w:t>
        </w:r>
      </w:hyperlink>
      <w:r w:rsidRPr="003D3119">
        <w:rPr>
          <w:rFonts w:ascii="Trebuchet MS" w:eastAsia="Trebuchet MS" w:hAnsi="Trebuchet MS" w:cs="Trebuchet MS"/>
          <w:szCs w:val="20"/>
          <w:highlight w:val="white"/>
        </w:rPr>
        <w:br/>
        <w:t xml:space="preserve">Follow TIE Kinetix on Facebook: </w:t>
      </w:r>
      <w:hyperlink r:id="rId14">
        <w:r w:rsidRPr="003D3119">
          <w:rPr>
            <w:rFonts w:ascii="Trebuchet MS" w:eastAsia="Trebuchet MS" w:hAnsi="Trebuchet MS" w:cs="Trebuchet MS"/>
            <w:color w:val="1155CC"/>
            <w:szCs w:val="20"/>
            <w:highlight w:val="white"/>
            <w:u w:val="single"/>
          </w:rPr>
          <w:t>https://www.facebook.com/TIEKinetix</w:t>
        </w:r>
      </w:hyperlink>
      <w:hyperlink r:id="rId15"/>
    </w:p>
    <w:p w14:paraId="49E1E284" w14:textId="77777777" w:rsidR="00DE58F8" w:rsidRPr="003D3119" w:rsidRDefault="00DE58F8" w:rsidP="00DE58F8">
      <w:pPr>
        <w:rPr>
          <w:rStyle w:val="view61"/>
          <w:rFonts w:ascii="Trebuchet MS" w:hAnsi="Trebuchet MS" w:cs="Arial"/>
          <w:sz w:val="20"/>
          <w:szCs w:val="20"/>
        </w:rPr>
      </w:pPr>
      <w:r w:rsidRPr="003D3119">
        <w:rPr>
          <w:rFonts w:ascii="Trebuchet MS" w:eastAsia="Trebuchet MS" w:hAnsi="Trebuchet MS" w:cs="Trebuchet MS"/>
          <w:szCs w:val="20"/>
        </w:rPr>
        <w:t>END OF PRESS RELEASE</w:t>
      </w:r>
    </w:p>
    <w:p w14:paraId="0F20F63A" w14:textId="043D171A" w:rsidR="00AE4D95" w:rsidRPr="003D3119" w:rsidRDefault="00AE4D95" w:rsidP="003D3119">
      <w:pPr>
        <w:rPr>
          <w:rStyle w:val="view61"/>
          <w:rFonts w:ascii="Trebuchet MS" w:hAnsi="Trebuchet MS" w:cs="Arial"/>
          <w:sz w:val="20"/>
          <w:szCs w:val="20"/>
        </w:rPr>
      </w:pPr>
    </w:p>
    <w:sectPr w:rsidR="00AE4D95" w:rsidRPr="003D3119" w:rsidSect="00EA5922">
      <w:footerReference w:type="default" r:id="rId16"/>
      <w:headerReference w:type="first" r:id="rId17"/>
      <w:footerReference w:type="first" r:id="rId18"/>
      <w:pgSz w:w="11907" w:h="16840" w:code="9"/>
      <w:pgMar w:top="2552" w:right="1797" w:bottom="1440" w:left="1797"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F35F4" w14:textId="77777777" w:rsidR="00574CDD" w:rsidRDefault="00574CDD">
      <w:r>
        <w:separator/>
      </w:r>
    </w:p>
  </w:endnote>
  <w:endnote w:type="continuationSeparator" w:id="0">
    <w:p w14:paraId="26A30951" w14:textId="77777777" w:rsidR="00574CDD" w:rsidRDefault="0057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MS">
    <w:altName w:val="Trebuchet M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0702" w14:textId="77777777" w:rsidR="00096E76" w:rsidRPr="005D32DB" w:rsidRDefault="00096E76" w:rsidP="005D32DB">
    <w:pPr>
      <w:pStyle w:val="Footer"/>
      <w:rPr>
        <w:lang w:val="nl-NL"/>
      </w:rPr>
    </w:pPr>
    <w:r>
      <w:rPr>
        <w:sz w:val="16"/>
        <w:szCs w:val="16"/>
      </w:rPr>
      <w:tab/>
    </w:r>
  </w:p>
  <w:p w14:paraId="1B0D8EA7" w14:textId="77777777" w:rsidR="00096E76" w:rsidRPr="005D32DB" w:rsidRDefault="00096E76" w:rsidP="00EA5922">
    <w:pPr>
      <w:tabs>
        <w:tab w:val="right" w:pos="8364"/>
      </w:tabs>
    </w:pP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E72FF" w14:textId="77777777" w:rsidR="00096E76" w:rsidRDefault="00096E76" w:rsidP="005D32DB">
    <w:pPr>
      <w:pStyle w:val="Footer"/>
      <w:jc w:val="right"/>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B8790" w14:textId="77777777" w:rsidR="00574CDD" w:rsidRDefault="00574CDD">
      <w:r>
        <w:separator/>
      </w:r>
    </w:p>
  </w:footnote>
  <w:footnote w:type="continuationSeparator" w:id="0">
    <w:p w14:paraId="3295747B" w14:textId="77777777" w:rsidR="00574CDD" w:rsidRDefault="00574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F43AC" w14:textId="77777777" w:rsidR="00096E76" w:rsidRDefault="00096E76">
    <w:pPr>
      <w:pStyle w:val="Header"/>
    </w:pPr>
    <w:r>
      <w:rPr>
        <w:noProof/>
        <w:lang w:val="nl-NL" w:eastAsia="nl-NL"/>
      </w:rPr>
      <w:drawing>
        <wp:anchor distT="0" distB="0" distL="114300" distR="114300" simplePos="0" relativeHeight="251657728" behindDoc="0" locked="0" layoutInCell="1" allowOverlap="1" wp14:anchorId="31738E81" wp14:editId="392EBDBC">
          <wp:simplePos x="0" y="0"/>
          <wp:positionH relativeFrom="column">
            <wp:posOffset>3881755</wp:posOffset>
          </wp:positionH>
          <wp:positionV relativeFrom="paragraph">
            <wp:posOffset>247650</wp:posOffset>
          </wp:positionV>
          <wp:extent cx="1993265" cy="643255"/>
          <wp:effectExtent l="19050" t="0" r="6985" b="0"/>
          <wp:wrapSquare wrapText="bothSides"/>
          <wp:docPr id="1" name="Afbeelding 1" descr="TIE_KINETIX+tag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_KINETIX+tagline_cmyk"/>
                  <pic:cNvPicPr>
                    <a:picLocks noChangeAspect="1" noChangeArrowheads="1"/>
                  </pic:cNvPicPr>
                </pic:nvPicPr>
                <pic:blipFill>
                  <a:blip r:embed="rId1"/>
                  <a:srcRect/>
                  <a:stretch>
                    <a:fillRect/>
                  </a:stretch>
                </pic:blipFill>
                <pic:spPr bwMode="auto">
                  <a:xfrm>
                    <a:off x="0" y="0"/>
                    <a:ext cx="1993265" cy="6432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1EB7"/>
    <w:multiLevelType w:val="hybridMultilevel"/>
    <w:tmpl w:val="1DFA496C"/>
    <w:lvl w:ilvl="0" w:tplc="A89E55B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C11EB9"/>
    <w:multiLevelType w:val="hybridMultilevel"/>
    <w:tmpl w:val="CE1A771A"/>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3215D39"/>
    <w:multiLevelType w:val="hybridMultilevel"/>
    <w:tmpl w:val="770EBC46"/>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5229F"/>
    <w:multiLevelType w:val="hybridMultilevel"/>
    <w:tmpl w:val="C64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0B3860"/>
    <w:multiLevelType w:val="hybridMultilevel"/>
    <w:tmpl w:val="E33E7B32"/>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6F6E26"/>
    <w:multiLevelType w:val="hybridMultilevel"/>
    <w:tmpl w:val="60EE19F4"/>
    <w:lvl w:ilvl="0" w:tplc="167CD0D6">
      <w:numFmt w:val="bullet"/>
      <w:lvlText w:val="•"/>
      <w:lvlJc w:val="left"/>
      <w:pPr>
        <w:ind w:left="360" w:firstLine="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D81761"/>
    <w:multiLevelType w:val="hybridMultilevel"/>
    <w:tmpl w:val="1BE6B52E"/>
    <w:lvl w:ilvl="0" w:tplc="904883A2">
      <w:numFmt w:val="bullet"/>
      <w:lvlText w:val="-"/>
      <w:lvlJc w:val="left"/>
      <w:pPr>
        <w:tabs>
          <w:tab w:val="num" w:pos="975"/>
        </w:tabs>
        <w:ind w:left="975" w:hanging="61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77316DF7"/>
    <w:multiLevelType w:val="hybridMultilevel"/>
    <w:tmpl w:val="C4B04B76"/>
    <w:lvl w:ilvl="0" w:tplc="0464F3E2">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737CD2"/>
    <w:multiLevelType w:val="hybridMultilevel"/>
    <w:tmpl w:val="8F12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4"/>
  </w:num>
  <w:num w:numId="7">
    <w:abstractNumId w:val="5"/>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63E"/>
    <w:rsid w:val="000016B8"/>
    <w:rsid w:val="00001E1F"/>
    <w:rsid w:val="00002018"/>
    <w:rsid w:val="000058A2"/>
    <w:rsid w:val="00014FE9"/>
    <w:rsid w:val="00022F61"/>
    <w:rsid w:val="000258D1"/>
    <w:rsid w:val="00033AEE"/>
    <w:rsid w:val="00037EC6"/>
    <w:rsid w:val="00041A94"/>
    <w:rsid w:val="00041FEE"/>
    <w:rsid w:val="00055FC2"/>
    <w:rsid w:val="00063466"/>
    <w:rsid w:val="00063D67"/>
    <w:rsid w:val="00074CD2"/>
    <w:rsid w:val="00090CF7"/>
    <w:rsid w:val="00091AB8"/>
    <w:rsid w:val="00096E76"/>
    <w:rsid w:val="000A17AE"/>
    <w:rsid w:val="000A201A"/>
    <w:rsid w:val="000B4724"/>
    <w:rsid w:val="000B65D5"/>
    <w:rsid w:val="000C7380"/>
    <w:rsid w:val="000D15A6"/>
    <w:rsid w:val="000D3372"/>
    <w:rsid w:val="000D7B05"/>
    <w:rsid w:val="000E5E84"/>
    <w:rsid w:val="000E6546"/>
    <w:rsid w:val="000F1313"/>
    <w:rsid w:val="000F254D"/>
    <w:rsid w:val="001001BA"/>
    <w:rsid w:val="00103581"/>
    <w:rsid w:val="00112AE5"/>
    <w:rsid w:val="00115177"/>
    <w:rsid w:val="0012226E"/>
    <w:rsid w:val="00127823"/>
    <w:rsid w:val="00130085"/>
    <w:rsid w:val="0013143F"/>
    <w:rsid w:val="001335E1"/>
    <w:rsid w:val="00135567"/>
    <w:rsid w:val="00140053"/>
    <w:rsid w:val="0014177B"/>
    <w:rsid w:val="00141ACE"/>
    <w:rsid w:val="0014378A"/>
    <w:rsid w:val="0015365A"/>
    <w:rsid w:val="001557F9"/>
    <w:rsid w:val="00157E12"/>
    <w:rsid w:val="00162B7F"/>
    <w:rsid w:val="00165F83"/>
    <w:rsid w:val="0017117F"/>
    <w:rsid w:val="00176AC4"/>
    <w:rsid w:val="001813CB"/>
    <w:rsid w:val="00182C98"/>
    <w:rsid w:val="001909E5"/>
    <w:rsid w:val="001961EE"/>
    <w:rsid w:val="001A65E4"/>
    <w:rsid w:val="001B42A6"/>
    <w:rsid w:val="001C0B2D"/>
    <w:rsid w:val="001C7CAF"/>
    <w:rsid w:val="001D6341"/>
    <w:rsid w:val="001E0D61"/>
    <w:rsid w:val="001E4BAB"/>
    <w:rsid w:val="001E521D"/>
    <w:rsid w:val="001E5406"/>
    <w:rsid w:val="001F05FA"/>
    <w:rsid w:val="001F0B18"/>
    <w:rsid w:val="001F44AE"/>
    <w:rsid w:val="00206C0B"/>
    <w:rsid w:val="00210D7E"/>
    <w:rsid w:val="00217116"/>
    <w:rsid w:val="00223DD8"/>
    <w:rsid w:val="0022546A"/>
    <w:rsid w:val="00237DEA"/>
    <w:rsid w:val="002409A5"/>
    <w:rsid w:val="002420F2"/>
    <w:rsid w:val="00243F81"/>
    <w:rsid w:val="00253F13"/>
    <w:rsid w:val="00256E4E"/>
    <w:rsid w:val="002570E2"/>
    <w:rsid w:val="00266A76"/>
    <w:rsid w:val="00295E67"/>
    <w:rsid w:val="00296796"/>
    <w:rsid w:val="002A0906"/>
    <w:rsid w:val="002A296F"/>
    <w:rsid w:val="002C07AA"/>
    <w:rsid w:val="002E10FB"/>
    <w:rsid w:val="002E1476"/>
    <w:rsid w:val="002E1BD1"/>
    <w:rsid w:val="002E3015"/>
    <w:rsid w:val="002E4003"/>
    <w:rsid w:val="00301805"/>
    <w:rsid w:val="00303A0F"/>
    <w:rsid w:val="003052D5"/>
    <w:rsid w:val="00306019"/>
    <w:rsid w:val="00310103"/>
    <w:rsid w:val="00314385"/>
    <w:rsid w:val="00321597"/>
    <w:rsid w:val="0033386A"/>
    <w:rsid w:val="00343378"/>
    <w:rsid w:val="00352BB8"/>
    <w:rsid w:val="00356129"/>
    <w:rsid w:val="00384755"/>
    <w:rsid w:val="00386689"/>
    <w:rsid w:val="00392752"/>
    <w:rsid w:val="003A5F97"/>
    <w:rsid w:val="003A77F7"/>
    <w:rsid w:val="003B41C1"/>
    <w:rsid w:val="003C4E77"/>
    <w:rsid w:val="003D3119"/>
    <w:rsid w:val="003D34DB"/>
    <w:rsid w:val="003E12C4"/>
    <w:rsid w:val="003F3AEE"/>
    <w:rsid w:val="00413045"/>
    <w:rsid w:val="004161AA"/>
    <w:rsid w:val="00420C81"/>
    <w:rsid w:val="00431B71"/>
    <w:rsid w:val="0043283D"/>
    <w:rsid w:val="0044209D"/>
    <w:rsid w:val="004543E2"/>
    <w:rsid w:val="004556C0"/>
    <w:rsid w:val="00464272"/>
    <w:rsid w:val="00464559"/>
    <w:rsid w:val="00466166"/>
    <w:rsid w:val="00467F0E"/>
    <w:rsid w:val="00474531"/>
    <w:rsid w:val="0048063E"/>
    <w:rsid w:val="00481F6B"/>
    <w:rsid w:val="004849E0"/>
    <w:rsid w:val="0049235F"/>
    <w:rsid w:val="004A2EFA"/>
    <w:rsid w:val="004B55BF"/>
    <w:rsid w:val="004C3655"/>
    <w:rsid w:val="004D1D5E"/>
    <w:rsid w:val="004D214B"/>
    <w:rsid w:val="004D38E7"/>
    <w:rsid w:val="004D4103"/>
    <w:rsid w:val="004D6490"/>
    <w:rsid w:val="004D683F"/>
    <w:rsid w:val="004E547F"/>
    <w:rsid w:val="004E5D20"/>
    <w:rsid w:val="004F3E9B"/>
    <w:rsid w:val="004F795B"/>
    <w:rsid w:val="005141C2"/>
    <w:rsid w:val="00530A74"/>
    <w:rsid w:val="0054334E"/>
    <w:rsid w:val="0054534C"/>
    <w:rsid w:val="00556729"/>
    <w:rsid w:val="00564FA2"/>
    <w:rsid w:val="00565328"/>
    <w:rsid w:val="00566B07"/>
    <w:rsid w:val="00570352"/>
    <w:rsid w:val="00573A5F"/>
    <w:rsid w:val="00574CDD"/>
    <w:rsid w:val="005920E8"/>
    <w:rsid w:val="00593DC6"/>
    <w:rsid w:val="005A1BEA"/>
    <w:rsid w:val="005C1FE9"/>
    <w:rsid w:val="005C368A"/>
    <w:rsid w:val="005D2F76"/>
    <w:rsid w:val="005D32DB"/>
    <w:rsid w:val="005D52DF"/>
    <w:rsid w:val="005D60B9"/>
    <w:rsid w:val="005D64F7"/>
    <w:rsid w:val="005E3BBA"/>
    <w:rsid w:val="006052D8"/>
    <w:rsid w:val="00613B42"/>
    <w:rsid w:val="00622A03"/>
    <w:rsid w:val="00622D94"/>
    <w:rsid w:val="00626B76"/>
    <w:rsid w:val="00634283"/>
    <w:rsid w:val="006366A4"/>
    <w:rsid w:val="00644D5C"/>
    <w:rsid w:val="00644FF0"/>
    <w:rsid w:val="00664ECB"/>
    <w:rsid w:val="00666FC4"/>
    <w:rsid w:val="006832B7"/>
    <w:rsid w:val="00684406"/>
    <w:rsid w:val="0069022D"/>
    <w:rsid w:val="00691024"/>
    <w:rsid w:val="0069232A"/>
    <w:rsid w:val="00694C9A"/>
    <w:rsid w:val="00697170"/>
    <w:rsid w:val="006A473A"/>
    <w:rsid w:val="006A6D77"/>
    <w:rsid w:val="006A7F8D"/>
    <w:rsid w:val="006C01BC"/>
    <w:rsid w:val="006C5A05"/>
    <w:rsid w:val="006D757D"/>
    <w:rsid w:val="006E1979"/>
    <w:rsid w:val="006E241E"/>
    <w:rsid w:val="00702175"/>
    <w:rsid w:val="00703366"/>
    <w:rsid w:val="00703DE0"/>
    <w:rsid w:val="00704754"/>
    <w:rsid w:val="0072034B"/>
    <w:rsid w:val="007207F2"/>
    <w:rsid w:val="00724B9A"/>
    <w:rsid w:val="00726925"/>
    <w:rsid w:val="00730103"/>
    <w:rsid w:val="007308BD"/>
    <w:rsid w:val="0075163D"/>
    <w:rsid w:val="007525CF"/>
    <w:rsid w:val="007635C4"/>
    <w:rsid w:val="00767088"/>
    <w:rsid w:val="007743B9"/>
    <w:rsid w:val="00777274"/>
    <w:rsid w:val="007845EE"/>
    <w:rsid w:val="00785334"/>
    <w:rsid w:val="0079248A"/>
    <w:rsid w:val="007948A1"/>
    <w:rsid w:val="00796164"/>
    <w:rsid w:val="00797F8F"/>
    <w:rsid w:val="007B06FC"/>
    <w:rsid w:val="007B4E69"/>
    <w:rsid w:val="007C5488"/>
    <w:rsid w:val="007C5E7E"/>
    <w:rsid w:val="007C76D3"/>
    <w:rsid w:val="007E11C1"/>
    <w:rsid w:val="007E28E6"/>
    <w:rsid w:val="007E7E8F"/>
    <w:rsid w:val="007F46C5"/>
    <w:rsid w:val="007F51EC"/>
    <w:rsid w:val="007F69E9"/>
    <w:rsid w:val="007F6B03"/>
    <w:rsid w:val="0080034D"/>
    <w:rsid w:val="0080564F"/>
    <w:rsid w:val="0080683A"/>
    <w:rsid w:val="00811E98"/>
    <w:rsid w:val="00833BB2"/>
    <w:rsid w:val="00837D9F"/>
    <w:rsid w:val="00841A33"/>
    <w:rsid w:val="008454C8"/>
    <w:rsid w:val="00852B60"/>
    <w:rsid w:val="00853B65"/>
    <w:rsid w:val="00854A7D"/>
    <w:rsid w:val="00854FDB"/>
    <w:rsid w:val="008623C3"/>
    <w:rsid w:val="00880335"/>
    <w:rsid w:val="0088152F"/>
    <w:rsid w:val="008816B9"/>
    <w:rsid w:val="008818C7"/>
    <w:rsid w:val="008911AD"/>
    <w:rsid w:val="0089126B"/>
    <w:rsid w:val="00892FB1"/>
    <w:rsid w:val="008A3977"/>
    <w:rsid w:val="008A4DD3"/>
    <w:rsid w:val="008B20A1"/>
    <w:rsid w:val="008C6686"/>
    <w:rsid w:val="008D779B"/>
    <w:rsid w:val="008F44DC"/>
    <w:rsid w:val="00901CFB"/>
    <w:rsid w:val="009045B7"/>
    <w:rsid w:val="00907137"/>
    <w:rsid w:val="00911D87"/>
    <w:rsid w:val="009144B0"/>
    <w:rsid w:val="00915B04"/>
    <w:rsid w:val="00934852"/>
    <w:rsid w:val="00950628"/>
    <w:rsid w:val="009852B5"/>
    <w:rsid w:val="00986B37"/>
    <w:rsid w:val="00995CBC"/>
    <w:rsid w:val="00997933"/>
    <w:rsid w:val="009B4337"/>
    <w:rsid w:val="009B60FE"/>
    <w:rsid w:val="009B63BD"/>
    <w:rsid w:val="009C1EB9"/>
    <w:rsid w:val="009C4B54"/>
    <w:rsid w:val="009C6B07"/>
    <w:rsid w:val="009D31D8"/>
    <w:rsid w:val="009E2520"/>
    <w:rsid w:val="009E686B"/>
    <w:rsid w:val="009F1EE7"/>
    <w:rsid w:val="009F57EF"/>
    <w:rsid w:val="009F6C45"/>
    <w:rsid w:val="009F7616"/>
    <w:rsid w:val="009F7FA8"/>
    <w:rsid w:val="00A01335"/>
    <w:rsid w:val="00A020C6"/>
    <w:rsid w:val="00A027CD"/>
    <w:rsid w:val="00A054D3"/>
    <w:rsid w:val="00A06F36"/>
    <w:rsid w:val="00A072BE"/>
    <w:rsid w:val="00A10E55"/>
    <w:rsid w:val="00A13C95"/>
    <w:rsid w:val="00A154E3"/>
    <w:rsid w:val="00A22895"/>
    <w:rsid w:val="00A23909"/>
    <w:rsid w:val="00A31EB4"/>
    <w:rsid w:val="00A439C8"/>
    <w:rsid w:val="00A5238B"/>
    <w:rsid w:val="00A617D0"/>
    <w:rsid w:val="00A72613"/>
    <w:rsid w:val="00A82839"/>
    <w:rsid w:val="00A95C54"/>
    <w:rsid w:val="00AB02C1"/>
    <w:rsid w:val="00AB326D"/>
    <w:rsid w:val="00AB691E"/>
    <w:rsid w:val="00AC31A6"/>
    <w:rsid w:val="00AD6BEA"/>
    <w:rsid w:val="00AE4D95"/>
    <w:rsid w:val="00AF007F"/>
    <w:rsid w:val="00AF375B"/>
    <w:rsid w:val="00B03B95"/>
    <w:rsid w:val="00B07D95"/>
    <w:rsid w:val="00B22C44"/>
    <w:rsid w:val="00B23AFD"/>
    <w:rsid w:val="00B360DB"/>
    <w:rsid w:val="00B40FF9"/>
    <w:rsid w:val="00B43E2E"/>
    <w:rsid w:val="00B4602D"/>
    <w:rsid w:val="00B513BE"/>
    <w:rsid w:val="00B55123"/>
    <w:rsid w:val="00B57C5C"/>
    <w:rsid w:val="00B600A0"/>
    <w:rsid w:val="00B62E4F"/>
    <w:rsid w:val="00B73320"/>
    <w:rsid w:val="00B84C1C"/>
    <w:rsid w:val="00B85A60"/>
    <w:rsid w:val="00B91FE0"/>
    <w:rsid w:val="00B9600F"/>
    <w:rsid w:val="00BA0704"/>
    <w:rsid w:val="00BB287F"/>
    <w:rsid w:val="00BB3C25"/>
    <w:rsid w:val="00BB52E5"/>
    <w:rsid w:val="00BC1B6D"/>
    <w:rsid w:val="00BC6053"/>
    <w:rsid w:val="00BD2933"/>
    <w:rsid w:val="00BE1C58"/>
    <w:rsid w:val="00BE6598"/>
    <w:rsid w:val="00BE70B6"/>
    <w:rsid w:val="00C00C45"/>
    <w:rsid w:val="00C064C9"/>
    <w:rsid w:val="00C06CBC"/>
    <w:rsid w:val="00C14467"/>
    <w:rsid w:val="00C3148B"/>
    <w:rsid w:val="00C62866"/>
    <w:rsid w:val="00C62CCD"/>
    <w:rsid w:val="00C7361A"/>
    <w:rsid w:val="00C80112"/>
    <w:rsid w:val="00C94EDE"/>
    <w:rsid w:val="00CA18E0"/>
    <w:rsid w:val="00CA3529"/>
    <w:rsid w:val="00CB3D7B"/>
    <w:rsid w:val="00CC74D4"/>
    <w:rsid w:val="00CD1CB7"/>
    <w:rsid w:val="00CE0E99"/>
    <w:rsid w:val="00CE262E"/>
    <w:rsid w:val="00CE6939"/>
    <w:rsid w:val="00CF0FA0"/>
    <w:rsid w:val="00D00371"/>
    <w:rsid w:val="00D07D64"/>
    <w:rsid w:val="00D111D6"/>
    <w:rsid w:val="00D15789"/>
    <w:rsid w:val="00D16C4C"/>
    <w:rsid w:val="00D26110"/>
    <w:rsid w:val="00D3051E"/>
    <w:rsid w:val="00D3176A"/>
    <w:rsid w:val="00D400CA"/>
    <w:rsid w:val="00D542A7"/>
    <w:rsid w:val="00D60730"/>
    <w:rsid w:val="00D6097E"/>
    <w:rsid w:val="00D640B2"/>
    <w:rsid w:val="00D66C40"/>
    <w:rsid w:val="00D818ED"/>
    <w:rsid w:val="00D83CDB"/>
    <w:rsid w:val="00D963E8"/>
    <w:rsid w:val="00DA7ABF"/>
    <w:rsid w:val="00DC6017"/>
    <w:rsid w:val="00DD599B"/>
    <w:rsid w:val="00DD7378"/>
    <w:rsid w:val="00DE58F8"/>
    <w:rsid w:val="00DF5DBE"/>
    <w:rsid w:val="00E00886"/>
    <w:rsid w:val="00E01E49"/>
    <w:rsid w:val="00E03118"/>
    <w:rsid w:val="00E14C1E"/>
    <w:rsid w:val="00E154C4"/>
    <w:rsid w:val="00E31390"/>
    <w:rsid w:val="00E34207"/>
    <w:rsid w:val="00E45980"/>
    <w:rsid w:val="00E56BD1"/>
    <w:rsid w:val="00E62022"/>
    <w:rsid w:val="00E6531B"/>
    <w:rsid w:val="00E73F43"/>
    <w:rsid w:val="00E7496B"/>
    <w:rsid w:val="00E7743E"/>
    <w:rsid w:val="00E81D26"/>
    <w:rsid w:val="00E87257"/>
    <w:rsid w:val="00E879BE"/>
    <w:rsid w:val="00E91BD9"/>
    <w:rsid w:val="00E928DE"/>
    <w:rsid w:val="00EA0275"/>
    <w:rsid w:val="00EA310E"/>
    <w:rsid w:val="00EA5922"/>
    <w:rsid w:val="00EB0C7E"/>
    <w:rsid w:val="00EB414F"/>
    <w:rsid w:val="00EC5A1D"/>
    <w:rsid w:val="00EE4616"/>
    <w:rsid w:val="00EE46D4"/>
    <w:rsid w:val="00EF2BC5"/>
    <w:rsid w:val="00EF780E"/>
    <w:rsid w:val="00F14E0A"/>
    <w:rsid w:val="00F2597A"/>
    <w:rsid w:val="00F27DFF"/>
    <w:rsid w:val="00F3365D"/>
    <w:rsid w:val="00F3401D"/>
    <w:rsid w:val="00F47969"/>
    <w:rsid w:val="00F47A37"/>
    <w:rsid w:val="00F50D2B"/>
    <w:rsid w:val="00F655BC"/>
    <w:rsid w:val="00F67FE3"/>
    <w:rsid w:val="00F80F1E"/>
    <w:rsid w:val="00F96F73"/>
    <w:rsid w:val="00F97976"/>
    <w:rsid w:val="00FA6C30"/>
    <w:rsid w:val="00FB2C8D"/>
    <w:rsid w:val="00FB7F98"/>
    <w:rsid w:val="00FC07BD"/>
    <w:rsid w:val="00FC115C"/>
    <w:rsid w:val="00FC2792"/>
    <w:rsid w:val="00FE1944"/>
    <w:rsid w:val="00FE5134"/>
    <w:rsid w:val="00FF0993"/>
    <w:rsid w:val="00FF3D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7D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 w:type="character" w:customStyle="1" w:styleId="UnresolvedMention1">
    <w:name w:val="Unresolved Mention1"/>
    <w:basedOn w:val="DefaultParagraphFont"/>
    <w:uiPriority w:val="99"/>
    <w:semiHidden/>
    <w:unhideWhenUsed/>
    <w:rsid w:val="009B60FE"/>
    <w:rPr>
      <w:color w:val="808080"/>
      <w:shd w:val="clear" w:color="auto" w:fill="E6E6E6"/>
    </w:rPr>
  </w:style>
  <w:style w:type="character" w:customStyle="1" w:styleId="UnresolvedMention2">
    <w:name w:val="Unresolved Mention2"/>
    <w:basedOn w:val="DefaultParagraphFont"/>
    <w:uiPriority w:val="99"/>
    <w:semiHidden/>
    <w:unhideWhenUsed/>
    <w:rsid w:val="00BE70B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 w:type="character" w:customStyle="1" w:styleId="UnresolvedMention1">
    <w:name w:val="Unresolved Mention1"/>
    <w:basedOn w:val="DefaultParagraphFont"/>
    <w:uiPriority w:val="99"/>
    <w:semiHidden/>
    <w:unhideWhenUsed/>
    <w:rsid w:val="009B60FE"/>
    <w:rPr>
      <w:color w:val="808080"/>
      <w:shd w:val="clear" w:color="auto" w:fill="E6E6E6"/>
    </w:rPr>
  </w:style>
  <w:style w:type="character" w:customStyle="1" w:styleId="UnresolvedMention2">
    <w:name w:val="Unresolved Mention2"/>
    <w:basedOn w:val="DefaultParagraphFont"/>
    <w:uiPriority w:val="99"/>
    <w:semiHidden/>
    <w:unhideWhenUsed/>
    <w:rsid w:val="00BE70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6440">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421688363">
      <w:bodyDiv w:val="1"/>
      <w:marLeft w:val="0"/>
      <w:marRight w:val="0"/>
      <w:marTop w:val="0"/>
      <w:marBottom w:val="0"/>
      <w:divBdr>
        <w:top w:val="none" w:sz="0" w:space="0" w:color="auto"/>
        <w:left w:val="none" w:sz="0" w:space="0" w:color="auto"/>
        <w:bottom w:val="none" w:sz="0" w:space="0" w:color="auto"/>
        <w:right w:val="none" w:sz="0" w:space="0" w:color="auto"/>
      </w:divBdr>
    </w:div>
    <w:div w:id="569461242">
      <w:bodyDiv w:val="1"/>
      <w:marLeft w:val="0"/>
      <w:marRight w:val="0"/>
      <w:marTop w:val="0"/>
      <w:marBottom w:val="0"/>
      <w:divBdr>
        <w:top w:val="none" w:sz="0" w:space="0" w:color="auto"/>
        <w:left w:val="none" w:sz="0" w:space="0" w:color="auto"/>
        <w:bottom w:val="none" w:sz="0" w:space="0" w:color="auto"/>
        <w:right w:val="none" w:sz="0" w:space="0" w:color="auto"/>
      </w:divBdr>
    </w:div>
    <w:div w:id="903218248">
      <w:bodyDiv w:val="1"/>
      <w:marLeft w:val="0"/>
      <w:marRight w:val="0"/>
      <w:marTop w:val="0"/>
      <w:marBottom w:val="0"/>
      <w:divBdr>
        <w:top w:val="none" w:sz="0" w:space="0" w:color="auto"/>
        <w:left w:val="none" w:sz="0" w:space="0" w:color="auto"/>
        <w:bottom w:val="none" w:sz="0" w:space="0" w:color="auto"/>
        <w:right w:val="none" w:sz="0" w:space="0" w:color="auto"/>
      </w:divBdr>
    </w:div>
    <w:div w:id="1131944498">
      <w:bodyDiv w:val="1"/>
      <w:marLeft w:val="0"/>
      <w:marRight w:val="0"/>
      <w:marTop w:val="0"/>
      <w:marBottom w:val="0"/>
      <w:divBdr>
        <w:top w:val="none" w:sz="0" w:space="0" w:color="auto"/>
        <w:left w:val="none" w:sz="0" w:space="0" w:color="auto"/>
        <w:bottom w:val="none" w:sz="0" w:space="0" w:color="auto"/>
        <w:right w:val="none" w:sz="0" w:space="0" w:color="auto"/>
      </w:divBdr>
    </w:div>
    <w:div w:id="1263682464">
      <w:bodyDiv w:val="1"/>
      <w:marLeft w:val="0"/>
      <w:marRight w:val="0"/>
      <w:marTop w:val="0"/>
      <w:marBottom w:val="0"/>
      <w:divBdr>
        <w:top w:val="none" w:sz="0" w:space="0" w:color="auto"/>
        <w:left w:val="none" w:sz="0" w:space="0" w:color="auto"/>
        <w:bottom w:val="none" w:sz="0" w:space="0" w:color="auto"/>
        <w:right w:val="none" w:sz="0" w:space="0" w:color="auto"/>
      </w:divBdr>
    </w:div>
    <w:div w:id="1490557341">
      <w:bodyDiv w:val="1"/>
      <w:marLeft w:val="0"/>
      <w:marRight w:val="0"/>
      <w:marTop w:val="0"/>
      <w:marBottom w:val="0"/>
      <w:divBdr>
        <w:top w:val="none" w:sz="0" w:space="0" w:color="auto"/>
        <w:left w:val="none" w:sz="0" w:space="0" w:color="auto"/>
        <w:bottom w:val="none" w:sz="0" w:space="0" w:color="auto"/>
        <w:right w:val="none" w:sz="0" w:space="0" w:color="auto"/>
      </w:divBdr>
    </w:div>
    <w:div w:id="1645891982">
      <w:bodyDiv w:val="1"/>
      <w:marLeft w:val="0"/>
      <w:marRight w:val="0"/>
      <w:marTop w:val="0"/>
      <w:marBottom w:val="0"/>
      <w:divBdr>
        <w:top w:val="none" w:sz="0" w:space="0" w:color="auto"/>
        <w:left w:val="none" w:sz="0" w:space="0" w:color="auto"/>
        <w:bottom w:val="none" w:sz="0" w:space="0" w:color="auto"/>
        <w:right w:val="none" w:sz="0" w:space="0" w:color="auto"/>
      </w:divBdr>
    </w:div>
    <w:div w:id="187839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TIE-Kineti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witter.com/TIEKineti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ekinetix.com" TargetMode="External"/><Relationship Id="rId5" Type="http://schemas.openxmlformats.org/officeDocument/2006/relationships/settings" Target="settings.xml"/><Relationship Id="rId15" Type="http://schemas.openxmlformats.org/officeDocument/2006/relationships/hyperlink" Target="https://www.facebook.com/TIEKinetix" TargetMode="External"/><Relationship Id="rId10" Type="http://schemas.openxmlformats.org/officeDocument/2006/relationships/hyperlink" Target="mailto:info@TIEKinetix.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iekinetix.com/en/b2g-and-b2b-edi-e-invoicing" TargetMode="External"/><Relationship Id="rId14" Type="http://schemas.openxmlformats.org/officeDocument/2006/relationships/hyperlink" Target="https://www.facebook.com/TIEKinet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3DD74-82A2-408B-8774-FCC73F9D6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2815</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 R E S S    R E L E A S E</vt:lpstr>
      <vt:lpstr>P R E S S    R E L E A S E</vt:lpstr>
    </vt:vector>
  </TitlesOfParts>
  <Company>Tie Commerce</Company>
  <LinksUpToDate>false</LinksUpToDate>
  <CharactersWithSpaces>3320</CharactersWithSpaces>
  <SharedDoc>false</SharedDoc>
  <HLinks>
    <vt:vector size="54" baseType="variant">
      <vt:variant>
        <vt:i4>3014776</vt:i4>
      </vt:variant>
      <vt:variant>
        <vt:i4>24</vt:i4>
      </vt:variant>
      <vt:variant>
        <vt:i4>0</vt:i4>
      </vt:variant>
      <vt:variant>
        <vt:i4>5</vt:i4>
      </vt:variant>
      <vt:variant>
        <vt:lpwstr>file://C:\Users\monique.TIEKINETIX\AppData\helen.TIEKINETIX\AppData\Local\Microsoft\Windows\Temporary Internet Files\Users\Stuart\AppData\Local\Microsoft\Windows\Temporary Internet Files\Content.Outlook\AppData\Local\Microsoft\Windows\Temporary Internet Files\Content.Outlook\AppData\Local\Microsoft\Windows\Temporary Internet Files\Content.Outlook\4APNCWVF\facebook.com\tiekinetix</vt:lpwstr>
      </vt:variant>
      <vt:variant>
        <vt:lpwstr/>
      </vt:variant>
      <vt:variant>
        <vt:i4>4849738</vt:i4>
      </vt:variant>
      <vt:variant>
        <vt:i4>21</vt:i4>
      </vt:variant>
      <vt:variant>
        <vt:i4>0</vt:i4>
      </vt:variant>
      <vt:variant>
        <vt:i4>5</vt:i4>
      </vt:variant>
      <vt:variant>
        <vt:lpwstr>http://on.fb.me/p</vt:lpwstr>
      </vt:variant>
      <vt:variant>
        <vt:lpwstr/>
      </vt:variant>
      <vt:variant>
        <vt:i4>7405691</vt:i4>
      </vt:variant>
      <vt:variant>
        <vt:i4>18</vt:i4>
      </vt:variant>
      <vt:variant>
        <vt:i4>0</vt:i4>
      </vt:variant>
      <vt:variant>
        <vt:i4>5</vt:i4>
      </vt:variant>
      <vt:variant>
        <vt:lpwstr>http://twitter.com/</vt:lpwstr>
      </vt:variant>
      <vt:variant>
        <vt:lpwstr>!/tiekinetix</vt:lpwstr>
      </vt:variant>
      <vt:variant>
        <vt:i4>1245214</vt:i4>
      </vt:variant>
      <vt:variant>
        <vt:i4>15</vt:i4>
      </vt:variant>
      <vt:variant>
        <vt:i4>0</vt:i4>
      </vt:variant>
      <vt:variant>
        <vt:i4>5</vt:i4>
      </vt:variant>
      <vt:variant>
        <vt:lpwstr>http://twitter.com/</vt:lpwstr>
      </vt:variant>
      <vt:variant>
        <vt:lpwstr>!/tieki</vt:lpwstr>
      </vt:variant>
      <vt:variant>
        <vt:i4>262165</vt:i4>
      </vt:variant>
      <vt:variant>
        <vt:i4>12</vt:i4>
      </vt:variant>
      <vt:variant>
        <vt:i4>0</vt:i4>
      </vt:variant>
      <vt:variant>
        <vt:i4>5</vt:i4>
      </vt:variant>
      <vt:variant>
        <vt:lpwstr>http://twitter.com/</vt:lpwstr>
      </vt:variant>
      <vt:variant>
        <vt:lpwstr>!/TIEHoldingNV</vt:lpwstr>
      </vt:variant>
      <vt:variant>
        <vt:i4>8126577</vt:i4>
      </vt:variant>
      <vt:variant>
        <vt:i4>9</vt:i4>
      </vt:variant>
      <vt:variant>
        <vt:i4>0</vt:i4>
      </vt:variant>
      <vt:variant>
        <vt:i4>5</vt:i4>
      </vt:variant>
      <vt:variant>
        <vt:lpwstr>http://twitter.com/</vt:lpwstr>
      </vt:variant>
      <vt:variant>
        <vt:lpwstr>!/TIEHold</vt:lpwstr>
      </vt:variant>
      <vt:variant>
        <vt:i4>3211325</vt:i4>
      </vt:variant>
      <vt:variant>
        <vt:i4>6</vt:i4>
      </vt:variant>
      <vt:variant>
        <vt:i4>0</vt:i4>
      </vt:variant>
      <vt:variant>
        <vt:i4>5</vt:i4>
      </vt:variant>
      <vt:variant>
        <vt:lpwstr>http://www.tieholding.com/</vt:lpwstr>
      </vt:variant>
      <vt:variant>
        <vt:lpwstr/>
      </vt:variant>
      <vt:variant>
        <vt:i4>4194430</vt:i4>
      </vt:variant>
      <vt:variant>
        <vt:i4>3</vt:i4>
      </vt:variant>
      <vt:variant>
        <vt:i4>0</vt:i4>
      </vt:variant>
      <vt:variant>
        <vt:i4>5</vt:i4>
      </vt:variant>
      <vt:variant>
        <vt:lpwstr>mailto:info@TIEHolding.com</vt:lpwstr>
      </vt:variant>
      <vt:variant>
        <vt:lpwstr/>
      </vt:variant>
      <vt:variant>
        <vt:i4>3211325</vt:i4>
      </vt:variant>
      <vt:variant>
        <vt:i4>0</vt:i4>
      </vt:variant>
      <vt:variant>
        <vt:i4>0</vt:i4>
      </vt:variant>
      <vt:variant>
        <vt:i4>5</vt:i4>
      </vt:variant>
      <vt:variant>
        <vt:lpwstr>http://www.tieholding.com/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R E L E A S E</dc:title>
  <dc:creator>mpowers</dc:creator>
  <cp:lastModifiedBy>Peter Enneking</cp:lastModifiedBy>
  <cp:revision>2</cp:revision>
  <cp:lastPrinted>2012-03-15T13:57:00Z</cp:lastPrinted>
  <dcterms:created xsi:type="dcterms:W3CDTF">2017-07-03T04:33:00Z</dcterms:created>
  <dcterms:modified xsi:type="dcterms:W3CDTF">2017-07-03T04:33:00Z</dcterms:modified>
</cp:coreProperties>
</file>