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EA" w:rsidRDefault="00F92DEA" w:rsidP="00ED32A7">
      <w:pPr>
        <w:pStyle w:val="Body"/>
        <w:spacing w:after="0" w:line="240" w:lineRule="auto"/>
        <w:jc w:val="center"/>
      </w:pPr>
    </w:p>
    <w:p w:rsidR="007A623D" w:rsidRDefault="007A623D" w:rsidP="00ED32A7">
      <w:pPr>
        <w:rPr>
          <w:rFonts w:asciiTheme="majorHAnsi" w:hAnsiTheme="majorHAnsi" w:cstheme="majorHAnsi"/>
          <w:szCs w:val="20"/>
          <w:lang w:val="en" w:eastAsia="zh-CN" w:bidi="hi-IN"/>
        </w:rPr>
      </w:pPr>
      <w:r w:rsidRPr="008D011B">
        <w:rPr>
          <w:rFonts w:ascii="Tahoma" w:hAnsi="Tahoma" w:cs="Tahoma"/>
          <w:szCs w:val="20"/>
          <w:lang w:val="en" w:eastAsia="zh-CN" w:bidi="hi-IN"/>
        </w:rPr>
        <w:t>﻿</w:t>
      </w:r>
      <w:r w:rsidR="00233B27">
        <w:rPr>
          <w:rFonts w:asciiTheme="majorHAnsi" w:hAnsiTheme="majorHAnsi" w:cstheme="majorHAnsi"/>
          <w:szCs w:val="20"/>
          <w:lang w:val="en" w:eastAsia="zh-CN" w:bidi="hi-IN"/>
        </w:rPr>
        <w:t>20</w:t>
      </w:r>
      <w:r w:rsidR="00693B7E" w:rsidRPr="00693B7E">
        <w:rPr>
          <w:rFonts w:asciiTheme="majorHAnsi" w:hAnsiTheme="majorHAnsi" w:cstheme="majorHAnsi"/>
          <w:szCs w:val="20"/>
          <w:lang w:val="en" w:eastAsia="zh-CN" w:bidi="hi-IN"/>
        </w:rPr>
        <w:t xml:space="preserve"> </w:t>
      </w:r>
      <w:r w:rsidR="00233B27">
        <w:rPr>
          <w:rFonts w:asciiTheme="majorHAnsi" w:hAnsiTheme="majorHAnsi" w:cstheme="majorHAnsi"/>
          <w:szCs w:val="20"/>
          <w:lang w:val="en" w:eastAsia="zh-CN" w:bidi="hi-IN"/>
        </w:rPr>
        <w:t>July</w:t>
      </w:r>
      <w:r w:rsidR="00693B7E" w:rsidRPr="00693B7E">
        <w:rPr>
          <w:rFonts w:asciiTheme="majorHAnsi" w:hAnsiTheme="majorHAnsi" w:cstheme="majorHAnsi"/>
          <w:szCs w:val="20"/>
          <w:lang w:val="en" w:eastAsia="zh-CN" w:bidi="hi-IN"/>
        </w:rPr>
        <w:t xml:space="preserve"> 201</w:t>
      </w:r>
      <w:r w:rsidR="008D011B">
        <w:rPr>
          <w:rFonts w:asciiTheme="majorHAnsi" w:hAnsiTheme="majorHAnsi" w:cstheme="majorHAnsi"/>
          <w:szCs w:val="20"/>
          <w:lang w:val="en" w:eastAsia="zh-CN" w:bidi="hi-IN"/>
        </w:rPr>
        <w:t>7</w:t>
      </w:r>
    </w:p>
    <w:p w:rsidR="00ED32A7" w:rsidRPr="007A623D" w:rsidRDefault="00ED32A7" w:rsidP="00ED32A7">
      <w:pPr>
        <w:rPr>
          <w:rFonts w:asciiTheme="majorHAnsi" w:hAnsiTheme="majorHAnsi" w:cstheme="majorHAnsi"/>
          <w:szCs w:val="20"/>
          <w:lang w:val="en" w:eastAsia="zh-CN" w:bidi="hi-IN"/>
        </w:rPr>
      </w:pPr>
    </w:p>
    <w:p w:rsidR="007A623D" w:rsidRPr="007A623D" w:rsidRDefault="007A623D" w:rsidP="00ED32A7">
      <w:pPr>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PUBLICATION OF </w:t>
      </w:r>
      <w:r w:rsidRPr="00E014E4">
        <w:rPr>
          <w:rFonts w:asciiTheme="majorHAnsi" w:hAnsiTheme="majorHAnsi" w:cstheme="majorHAnsi"/>
          <w:szCs w:val="20"/>
          <w:lang w:val="en" w:eastAsia="zh-CN" w:bidi="hi-IN"/>
        </w:rPr>
        <w:t xml:space="preserve">SUPPLEMENTARY </w:t>
      </w:r>
      <w:r w:rsidRPr="007A623D">
        <w:rPr>
          <w:rFonts w:asciiTheme="majorHAnsi" w:hAnsiTheme="majorHAnsi" w:cstheme="majorHAnsi"/>
          <w:szCs w:val="20"/>
          <w:lang w:val="en" w:eastAsia="zh-CN" w:bidi="hi-IN"/>
        </w:rPr>
        <w:t>PROSPECTUS</w:t>
      </w:r>
    </w:p>
    <w:p w:rsidR="00ED32A7" w:rsidRDefault="00ED32A7" w:rsidP="00ED32A7">
      <w:pPr>
        <w:jc w:val="both"/>
        <w:rPr>
          <w:rFonts w:asciiTheme="majorHAnsi" w:hAnsiTheme="majorHAnsi" w:cstheme="majorHAnsi"/>
          <w:szCs w:val="20"/>
          <w:lang w:val="en" w:eastAsia="zh-CN" w:bidi="hi-IN"/>
        </w:rPr>
      </w:pP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The following </w:t>
      </w:r>
      <w:r w:rsidRPr="00E014E4">
        <w:rPr>
          <w:rFonts w:asciiTheme="majorHAnsi" w:hAnsiTheme="majorHAnsi" w:cstheme="majorHAnsi"/>
          <w:szCs w:val="20"/>
          <w:lang w:val="en" w:eastAsia="zh-CN" w:bidi="hi-IN"/>
        </w:rPr>
        <w:t>supplement</w:t>
      </w:r>
      <w:r w:rsidR="00E014E4" w:rsidRPr="00E014E4">
        <w:rPr>
          <w:rFonts w:asciiTheme="majorHAnsi" w:hAnsiTheme="majorHAnsi" w:cstheme="majorHAnsi"/>
          <w:szCs w:val="20"/>
          <w:lang w:val="en" w:eastAsia="zh-CN" w:bidi="hi-IN"/>
        </w:rPr>
        <w:t>ary prospectus</w:t>
      </w:r>
      <w:r w:rsidRPr="007A623D">
        <w:rPr>
          <w:rFonts w:asciiTheme="majorHAnsi" w:hAnsiTheme="majorHAnsi" w:cstheme="majorHAnsi"/>
          <w:szCs w:val="20"/>
          <w:lang w:val="en" w:eastAsia="zh-CN" w:bidi="hi-IN"/>
        </w:rPr>
        <w:t xml:space="preserve"> has been approved by the UK Listing Authority and is available for viewing:</w:t>
      </w:r>
    </w:p>
    <w:p w:rsidR="00ED32A7" w:rsidRDefault="00ED32A7" w:rsidP="00ED32A7">
      <w:pPr>
        <w:jc w:val="both"/>
        <w:rPr>
          <w:rFonts w:asciiTheme="majorHAnsi" w:hAnsiTheme="majorHAnsi" w:cstheme="majorHAnsi"/>
          <w:szCs w:val="20"/>
          <w:lang w:val="en" w:eastAsia="zh-CN" w:bidi="hi-IN"/>
        </w:rPr>
      </w:pPr>
      <w:bookmarkStart w:id="0" w:name="_GoBack"/>
      <w:bookmarkEnd w:id="0"/>
    </w:p>
    <w:p w:rsidR="007A623D" w:rsidRDefault="007A623D" w:rsidP="00ED32A7">
      <w:pPr>
        <w:jc w:val="both"/>
        <w:rPr>
          <w:rFonts w:asciiTheme="majorHAnsi" w:hAnsiTheme="majorHAnsi" w:cstheme="majorHAnsi"/>
          <w:szCs w:val="20"/>
          <w:lang w:val="en" w:eastAsia="zh-CN" w:bidi="hi-IN"/>
        </w:rPr>
      </w:pPr>
      <w:r w:rsidRPr="00E014E4">
        <w:rPr>
          <w:rFonts w:asciiTheme="majorHAnsi" w:hAnsiTheme="majorHAnsi" w:cstheme="majorHAnsi"/>
          <w:szCs w:val="20"/>
          <w:lang w:val="en" w:eastAsia="zh-CN" w:bidi="hi-IN"/>
        </w:rPr>
        <w:t>Supplement</w:t>
      </w:r>
      <w:r w:rsidR="00E014E4" w:rsidRPr="00E014E4">
        <w:rPr>
          <w:rFonts w:asciiTheme="majorHAnsi" w:hAnsiTheme="majorHAnsi" w:cstheme="majorHAnsi"/>
          <w:szCs w:val="20"/>
          <w:lang w:val="en" w:eastAsia="zh-CN" w:bidi="hi-IN"/>
        </w:rPr>
        <w:t>ary Prospectus</w:t>
      </w:r>
      <w:r w:rsidRPr="007A623D">
        <w:rPr>
          <w:rFonts w:asciiTheme="majorHAnsi" w:hAnsiTheme="majorHAnsi" w:cstheme="majorHAnsi"/>
          <w:szCs w:val="20"/>
          <w:lang w:val="en" w:eastAsia="zh-CN" w:bidi="hi-IN"/>
        </w:rPr>
        <w:t xml:space="preserve"> dated </w:t>
      </w:r>
      <w:r w:rsidR="00233B27">
        <w:rPr>
          <w:rFonts w:asciiTheme="majorHAnsi" w:hAnsiTheme="majorHAnsi" w:cstheme="majorHAnsi"/>
          <w:szCs w:val="20"/>
          <w:lang w:val="en" w:eastAsia="zh-CN" w:bidi="hi-IN"/>
        </w:rPr>
        <w:t>20 July</w:t>
      </w:r>
      <w:r w:rsidR="00693B7E">
        <w:rPr>
          <w:rFonts w:asciiTheme="majorHAnsi" w:hAnsiTheme="majorHAnsi" w:cstheme="majorHAnsi"/>
          <w:szCs w:val="20"/>
          <w:lang w:val="en" w:eastAsia="zh-CN" w:bidi="hi-IN"/>
        </w:rPr>
        <w:t xml:space="preserve"> 201</w:t>
      </w:r>
      <w:r w:rsidR="008D011B">
        <w:rPr>
          <w:rFonts w:asciiTheme="majorHAnsi" w:hAnsiTheme="majorHAnsi" w:cstheme="majorHAnsi"/>
          <w:szCs w:val="20"/>
          <w:lang w:val="en" w:eastAsia="zh-CN" w:bidi="hi-IN"/>
        </w:rPr>
        <w:t>7</w:t>
      </w:r>
      <w:r w:rsidRPr="007A623D">
        <w:rPr>
          <w:rFonts w:asciiTheme="majorHAnsi" w:hAnsiTheme="majorHAnsi" w:cstheme="majorHAnsi"/>
          <w:szCs w:val="20"/>
          <w:lang w:val="en" w:eastAsia="zh-CN" w:bidi="hi-IN"/>
        </w:rPr>
        <w:t xml:space="preserve"> relating to</w:t>
      </w:r>
      <w:r w:rsidR="00E014E4" w:rsidRPr="00E014E4">
        <w:rPr>
          <w:rFonts w:asciiTheme="majorHAnsi" w:hAnsiTheme="majorHAnsi" w:cstheme="majorHAnsi"/>
          <w:szCs w:val="20"/>
          <w:lang w:val="en" w:eastAsia="zh-CN" w:bidi="hi-IN"/>
        </w:rPr>
        <w:t xml:space="preserve"> the Information Memorandum dated </w:t>
      </w:r>
      <w:r w:rsidR="00233B27">
        <w:rPr>
          <w:rFonts w:asciiTheme="majorHAnsi" w:hAnsiTheme="majorHAnsi" w:cstheme="majorHAnsi"/>
          <w:szCs w:val="20"/>
          <w:lang w:val="en" w:eastAsia="zh-CN" w:bidi="hi-IN"/>
        </w:rPr>
        <w:t>9 May 2017</w:t>
      </w:r>
      <w:r w:rsidR="008D011B">
        <w:rPr>
          <w:rFonts w:asciiTheme="majorHAnsi" w:hAnsiTheme="majorHAnsi" w:cstheme="majorHAnsi"/>
          <w:szCs w:val="20"/>
          <w:lang w:val="en" w:eastAsia="zh-CN" w:bidi="hi-IN"/>
        </w:rPr>
        <w:t xml:space="preserve"> </w:t>
      </w:r>
      <w:r w:rsidR="00E014E4" w:rsidRPr="00E014E4">
        <w:rPr>
          <w:rFonts w:asciiTheme="majorHAnsi" w:hAnsiTheme="majorHAnsi" w:cstheme="majorHAnsi"/>
          <w:szCs w:val="20"/>
          <w:lang w:val="en" w:eastAsia="zh-CN" w:bidi="hi-IN"/>
        </w:rPr>
        <w:t xml:space="preserve">for the </w:t>
      </w:r>
      <w:r w:rsidRPr="007A623D">
        <w:rPr>
          <w:rFonts w:asciiTheme="majorHAnsi" w:hAnsiTheme="majorHAnsi" w:cstheme="majorHAnsi"/>
          <w:szCs w:val="20"/>
          <w:lang w:val="en" w:eastAsia="zh-CN" w:bidi="hi-IN"/>
        </w:rPr>
        <w:t>US$15,000,000,000 Debt Issuance Programme with Unilever N.V., Unilever PLC and Unilever Japan Holdings K.K. as issuers (the "</w:t>
      </w:r>
      <w:r w:rsidRPr="00E014E4">
        <w:rPr>
          <w:rFonts w:asciiTheme="majorHAnsi" w:hAnsiTheme="majorHAnsi" w:cstheme="majorHAnsi"/>
          <w:b/>
          <w:bCs/>
          <w:szCs w:val="20"/>
          <w:lang w:val="en" w:eastAsia="zh-CN" w:bidi="hi-IN"/>
        </w:rPr>
        <w:t>Supplementary</w:t>
      </w:r>
      <w:r w:rsidRPr="00E014E4">
        <w:rPr>
          <w:rFonts w:asciiTheme="majorHAnsi" w:hAnsiTheme="majorHAnsi" w:cstheme="majorHAnsi"/>
          <w:szCs w:val="20"/>
          <w:lang w:val="en" w:eastAsia="zh-CN" w:bidi="hi-IN"/>
        </w:rPr>
        <w:t xml:space="preserve"> </w:t>
      </w:r>
      <w:r w:rsidRPr="007A623D">
        <w:rPr>
          <w:rFonts w:asciiTheme="majorHAnsi" w:hAnsiTheme="majorHAnsi" w:cstheme="majorHAnsi"/>
          <w:b/>
          <w:bCs/>
          <w:szCs w:val="20"/>
          <w:lang w:val="en" w:eastAsia="zh-CN" w:bidi="hi-IN"/>
        </w:rPr>
        <w:t>Prospectus</w:t>
      </w:r>
      <w:r w:rsidRPr="007A623D">
        <w:rPr>
          <w:rFonts w:asciiTheme="majorHAnsi" w:hAnsiTheme="majorHAnsi" w:cstheme="majorHAnsi"/>
          <w:szCs w:val="20"/>
          <w:lang w:val="en" w:eastAsia="zh-CN" w:bidi="hi-IN"/>
        </w:rPr>
        <w:t>").</w:t>
      </w:r>
    </w:p>
    <w:p w:rsidR="00ED32A7" w:rsidRDefault="00ED32A7" w:rsidP="00ED32A7">
      <w:pPr>
        <w:jc w:val="both"/>
        <w:rPr>
          <w:rFonts w:asciiTheme="majorHAnsi" w:hAnsiTheme="majorHAnsi" w:cstheme="majorHAnsi"/>
          <w:szCs w:val="20"/>
          <w:lang w:val="en" w:eastAsia="zh-CN" w:bidi="hi-IN"/>
        </w:rPr>
      </w:pP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To view the full document, please paste the following URL into the address bar of your browser:</w:t>
      </w:r>
    </w:p>
    <w:p w:rsidR="00ED32A7" w:rsidRDefault="00ED32A7" w:rsidP="00ED32A7">
      <w:pPr>
        <w:rPr>
          <w:rFonts w:asciiTheme="majorHAnsi" w:hAnsiTheme="majorHAnsi" w:cstheme="majorHAnsi"/>
          <w:b/>
          <w:bCs/>
          <w:i/>
          <w:iCs/>
          <w:szCs w:val="20"/>
          <w:lang w:val="en" w:eastAsia="zh-CN" w:bidi="hi-IN"/>
        </w:rPr>
      </w:pPr>
    </w:p>
    <w:p w:rsidR="00ED32A7" w:rsidRPr="003A65D1" w:rsidRDefault="003A65D1" w:rsidP="00ED32A7">
      <w:pPr>
        <w:jc w:val="both"/>
        <w:rPr>
          <w:rFonts w:asciiTheme="majorHAnsi" w:hAnsiTheme="majorHAnsi" w:cstheme="majorHAnsi"/>
          <w:b/>
          <w:bCs/>
          <w:i/>
          <w:iCs/>
          <w:szCs w:val="20"/>
          <w:lang w:val="en" w:eastAsia="zh-CN" w:bidi="hi-IN"/>
        </w:rPr>
      </w:pPr>
      <w:hyperlink r:id="rId7" w:history="1">
        <w:r w:rsidRPr="003A65D1">
          <w:rPr>
            <w:rStyle w:val="Hyperlink"/>
            <w:rFonts w:asciiTheme="majorHAnsi" w:hAnsiTheme="majorHAnsi" w:cstheme="majorHAnsi"/>
            <w:b/>
            <w:bCs/>
            <w:i/>
            <w:iCs/>
            <w:color w:val="auto"/>
            <w:szCs w:val="20"/>
            <w:lang w:val="en" w:eastAsia="zh-CN" w:bidi="hi-IN"/>
          </w:rPr>
          <w:t>http://www.rns-pdf.londonstockexchange.com/rns/6877L_-2017-7-20.pdf</w:t>
        </w:r>
      </w:hyperlink>
    </w:p>
    <w:p w:rsidR="003A65D1" w:rsidRDefault="003A65D1" w:rsidP="00ED32A7">
      <w:pPr>
        <w:jc w:val="both"/>
        <w:rPr>
          <w:rFonts w:asciiTheme="majorHAnsi" w:hAnsiTheme="majorHAnsi" w:cstheme="majorHAnsi"/>
          <w:szCs w:val="20"/>
          <w:lang w:val="en" w:eastAsia="zh-CN" w:bidi="hi-IN"/>
        </w:rPr>
      </w:pP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In addition, a copy of the </w:t>
      </w:r>
      <w:r w:rsidRPr="00E014E4">
        <w:rPr>
          <w:rFonts w:asciiTheme="majorHAnsi" w:hAnsiTheme="majorHAnsi" w:cstheme="majorHAnsi"/>
          <w:szCs w:val="20"/>
          <w:lang w:val="en" w:eastAsia="zh-CN" w:bidi="hi-IN"/>
        </w:rPr>
        <w:t xml:space="preserve">Supplementary </w:t>
      </w:r>
      <w:r w:rsidRPr="007A623D">
        <w:rPr>
          <w:rFonts w:asciiTheme="majorHAnsi" w:hAnsiTheme="majorHAnsi" w:cstheme="majorHAnsi"/>
          <w:szCs w:val="20"/>
          <w:lang w:val="en" w:eastAsia="zh-CN" w:bidi="hi-IN"/>
        </w:rPr>
        <w:t xml:space="preserve">Prospectus and the documents incorporated by reference therein have been submitted to the National Storage Mechanism and will be shortly available for inspection at </w:t>
      </w:r>
      <w:hyperlink r:id="rId8" w:history="1">
        <w:r w:rsidRPr="00E014E4">
          <w:rPr>
            <w:rFonts w:asciiTheme="majorHAnsi" w:hAnsiTheme="majorHAnsi" w:cstheme="majorHAnsi"/>
            <w:color w:val="0000FF"/>
            <w:szCs w:val="20"/>
            <w:u w:val="single"/>
            <w:lang w:val="en" w:eastAsia="zh-CN" w:bidi="hi-IN"/>
          </w:rPr>
          <w:t>http://www.morningstar.co.uk/uk/NSM</w:t>
        </w:r>
      </w:hyperlink>
      <w:r w:rsidRPr="007A623D">
        <w:rPr>
          <w:rFonts w:asciiTheme="majorHAnsi" w:hAnsiTheme="majorHAnsi" w:cstheme="majorHAnsi"/>
          <w:szCs w:val="20"/>
          <w:lang w:val="en" w:eastAsia="zh-CN" w:bidi="hi-IN"/>
        </w:rPr>
        <w:t>.</w:t>
      </w:r>
    </w:p>
    <w:p w:rsidR="00ED32A7" w:rsidRDefault="00ED32A7" w:rsidP="00ED32A7">
      <w:pPr>
        <w:rPr>
          <w:rFonts w:asciiTheme="majorHAnsi" w:hAnsiTheme="majorHAnsi" w:cstheme="majorHAnsi"/>
          <w:szCs w:val="20"/>
          <w:lang w:val="en" w:eastAsia="zh-CN" w:bidi="hi-IN"/>
        </w:rPr>
      </w:pPr>
    </w:p>
    <w:p w:rsidR="007A623D" w:rsidRPr="007A623D" w:rsidRDefault="007A623D" w:rsidP="00ED32A7">
      <w:pPr>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For further information, please contact:</w:t>
      </w:r>
    </w:p>
    <w:p w:rsidR="00ED32A7" w:rsidRDefault="00ED32A7" w:rsidP="00ED32A7">
      <w:pPr>
        <w:rPr>
          <w:rFonts w:asciiTheme="majorHAnsi" w:hAnsiTheme="majorHAnsi" w:cstheme="majorHAnsi"/>
          <w:szCs w:val="20"/>
          <w:lang w:val="en" w:eastAsia="zh-CN" w:bidi="hi-IN"/>
        </w:rPr>
      </w:pPr>
    </w:p>
    <w:p w:rsidR="007A623D" w:rsidRPr="007A623D" w:rsidRDefault="007A623D" w:rsidP="00ED32A7">
      <w:pPr>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Unilever PLC</w:t>
      </w:r>
      <w:r w:rsidRPr="007A623D">
        <w:rPr>
          <w:rFonts w:asciiTheme="majorHAnsi" w:hAnsiTheme="majorHAnsi" w:cstheme="majorHAnsi"/>
          <w:szCs w:val="20"/>
          <w:lang w:val="en" w:eastAsia="zh-CN" w:bidi="hi-IN"/>
        </w:rPr>
        <w:br/>
        <w:t>Unilever House</w:t>
      </w:r>
      <w:r w:rsidRPr="007A623D">
        <w:rPr>
          <w:rFonts w:asciiTheme="majorHAnsi" w:hAnsiTheme="majorHAnsi" w:cstheme="majorHAnsi"/>
          <w:szCs w:val="20"/>
          <w:lang w:val="en" w:eastAsia="zh-CN" w:bidi="hi-IN"/>
        </w:rPr>
        <w:br/>
        <w:t>100 Victoria Embankment</w:t>
      </w:r>
      <w:r w:rsidRPr="007A623D">
        <w:rPr>
          <w:rFonts w:asciiTheme="majorHAnsi" w:hAnsiTheme="majorHAnsi" w:cstheme="majorHAnsi"/>
          <w:szCs w:val="20"/>
          <w:lang w:val="en" w:eastAsia="zh-CN" w:bidi="hi-IN"/>
        </w:rPr>
        <w:br/>
        <w:t>London EC4Y 0DY</w:t>
      </w:r>
    </w:p>
    <w:p w:rsidR="00ED32A7" w:rsidRDefault="00ED32A7" w:rsidP="00ED32A7">
      <w:pPr>
        <w:rPr>
          <w:rFonts w:asciiTheme="majorHAnsi" w:hAnsiTheme="majorHAnsi" w:cstheme="majorHAnsi"/>
          <w:szCs w:val="20"/>
          <w:lang w:val="en" w:eastAsia="zh-CN" w:bidi="hi-IN"/>
        </w:rPr>
      </w:pPr>
    </w:p>
    <w:p w:rsidR="007A623D" w:rsidRPr="007A623D" w:rsidRDefault="007A623D" w:rsidP="00ED32A7">
      <w:pPr>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T: +44 (0) 20 7822 5252</w:t>
      </w:r>
      <w:r w:rsidRPr="007A623D">
        <w:rPr>
          <w:rFonts w:asciiTheme="majorHAnsi" w:hAnsiTheme="majorHAnsi" w:cstheme="majorHAnsi"/>
          <w:szCs w:val="20"/>
          <w:lang w:val="en" w:eastAsia="zh-CN" w:bidi="hi-IN"/>
        </w:rPr>
        <w:br/>
        <w:t>F: +44 (0) 20 7822 5464</w:t>
      </w:r>
    </w:p>
    <w:p w:rsidR="00ED32A7" w:rsidRDefault="00ED32A7" w:rsidP="00ED32A7">
      <w:pPr>
        <w:rPr>
          <w:rFonts w:asciiTheme="majorHAnsi" w:hAnsiTheme="majorHAnsi" w:cstheme="majorHAnsi"/>
          <w:szCs w:val="20"/>
          <w:lang w:val="en" w:eastAsia="zh-CN" w:bidi="hi-IN"/>
        </w:rPr>
      </w:pPr>
    </w:p>
    <w:p w:rsidR="007A623D" w:rsidRPr="007A623D" w:rsidRDefault="007A623D" w:rsidP="00ED32A7">
      <w:pPr>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DISCLAIMER - INTENDED ADDRESSEES</w:t>
      </w:r>
    </w:p>
    <w:p w:rsidR="00ED32A7" w:rsidRDefault="00ED32A7" w:rsidP="00ED32A7">
      <w:pPr>
        <w:jc w:val="both"/>
        <w:rPr>
          <w:rFonts w:asciiTheme="majorHAnsi" w:hAnsiTheme="majorHAnsi" w:cstheme="majorHAnsi"/>
          <w:szCs w:val="20"/>
          <w:lang w:val="en" w:eastAsia="zh-CN" w:bidi="hi-IN"/>
        </w:rPr>
      </w:pP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Please note that the information contained in the </w:t>
      </w:r>
      <w:r w:rsidRPr="00E014E4">
        <w:rPr>
          <w:rFonts w:asciiTheme="majorHAnsi" w:hAnsiTheme="majorHAnsi" w:cstheme="majorHAnsi"/>
          <w:szCs w:val="20"/>
          <w:lang w:val="en" w:eastAsia="zh-CN" w:bidi="hi-IN"/>
        </w:rPr>
        <w:t xml:space="preserve">Supplementary </w:t>
      </w:r>
      <w:r w:rsidRPr="007A623D">
        <w:rPr>
          <w:rFonts w:asciiTheme="majorHAnsi" w:hAnsiTheme="majorHAnsi" w:cstheme="majorHAnsi"/>
          <w:szCs w:val="20"/>
          <w:lang w:val="en" w:eastAsia="zh-CN" w:bidi="hi-IN"/>
        </w:rPr>
        <w:t xml:space="preserve">Prospectus may be addressed to and/or targeted at persons who are residents of particular countries (specified in the </w:t>
      </w:r>
      <w:r w:rsidR="00E014E4" w:rsidRPr="00E014E4">
        <w:rPr>
          <w:rFonts w:asciiTheme="majorHAnsi" w:hAnsiTheme="majorHAnsi" w:cstheme="majorHAnsi"/>
          <w:szCs w:val="20"/>
          <w:lang w:val="en" w:eastAsia="zh-CN" w:bidi="hi-IN"/>
        </w:rPr>
        <w:t>Information Memorandum</w:t>
      </w:r>
      <w:r w:rsidRPr="007A623D">
        <w:rPr>
          <w:rFonts w:asciiTheme="majorHAnsi" w:hAnsiTheme="majorHAnsi" w:cstheme="majorHAnsi"/>
          <w:szCs w:val="20"/>
          <w:lang w:val="en" w:eastAsia="zh-CN" w:bidi="hi-IN"/>
        </w:rPr>
        <w:t xml:space="preserve">) only and is not intended for use and should not be relied upon by any person outside these countries and/or to whom the offer contained in the </w:t>
      </w:r>
      <w:r w:rsidR="00E014E4" w:rsidRPr="00E014E4">
        <w:rPr>
          <w:rFonts w:asciiTheme="majorHAnsi" w:hAnsiTheme="majorHAnsi" w:cstheme="majorHAnsi"/>
          <w:szCs w:val="20"/>
          <w:lang w:val="en" w:eastAsia="zh-CN" w:bidi="hi-IN"/>
        </w:rPr>
        <w:t xml:space="preserve">Supplementary </w:t>
      </w:r>
      <w:r w:rsidR="00E014E4" w:rsidRPr="007A623D">
        <w:rPr>
          <w:rFonts w:asciiTheme="majorHAnsi" w:hAnsiTheme="majorHAnsi" w:cstheme="majorHAnsi"/>
          <w:szCs w:val="20"/>
          <w:lang w:val="en" w:eastAsia="zh-CN" w:bidi="hi-IN"/>
        </w:rPr>
        <w:t xml:space="preserve">Prospectus </w:t>
      </w:r>
      <w:r w:rsidRPr="007A623D">
        <w:rPr>
          <w:rFonts w:asciiTheme="majorHAnsi" w:hAnsiTheme="majorHAnsi" w:cstheme="majorHAnsi"/>
          <w:szCs w:val="20"/>
          <w:lang w:val="en" w:eastAsia="zh-CN" w:bidi="hi-IN"/>
        </w:rPr>
        <w:t xml:space="preserve">is not addressed. Prior to relying on the information contained in the </w:t>
      </w:r>
      <w:r w:rsidR="00E014E4" w:rsidRPr="00E014E4">
        <w:rPr>
          <w:rFonts w:asciiTheme="majorHAnsi" w:hAnsiTheme="majorHAnsi" w:cstheme="majorHAnsi"/>
          <w:szCs w:val="20"/>
          <w:lang w:val="en" w:eastAsia="zh-CN" w:bidi="hi-IN"/>
        </w:rPr>
        <w:t xml:space="preserve">Supplementary </w:t>
      </w:r>
      <w:r w:rsidR="00E014E4" w:rsidRPr="007A623D">
        <w:rPr>
          <w:rFonts w:asciiTheme="majorHAnsi" w:hAnsiTheme="majorHAnsi" w:cstheme="majorHAnsi"/>
          <w:szCs w:val="20"/>
          <w:lang w:val="en" w:eastAsia="zh-CN" w:bidi="hi-IN"/>
        </w:rPr>
        <w:t xml:space="preserve">Prospectus </w:t>
      </w:r>
      <w:r w:rsidRPr="007A623D">
        <w:rPr>
          <w:rFonts w:asciiTheme="majorHAnsi" w:hAnsiTheme="majorHAnsi" w:cstheme="majorHAnsi"/>
          <w:szCs w:val="20"/>
          <w:lang w:val="en" w:eastAsia="zh-CN" w:bidi="hi-IN"/>
        </w:rPr>
        <w:t xml:space="preserve">you must ascertain from the </w:t>
      </w:r>
      <w:r w:rsidR="00E014E4" w:rsidRPr="00E014E4">
        <w:rPr>
          <w:rFonts w:asciiTheme="majorHAnsi" w:hAnsiTheme="majorHAnsi" w:cstheme="majorHAnsi"/>
          <w:szCs w:val="20"/>
          <w:lang w:val="en" w:eastAsia="zh-CN" w:bidi="hi-IN"/>
        </w:rPr>
        <w:t>Information Memorandum</w:t>
      </w:r>
      <w:r w:rsidR="00E014E4" w:rsidRPr="007A623D">
        <w:rPr>
          <w:rFonts w:asciiTheme="majorHAnsi" w:hAnsiTheme="majorHAnsi" w:cstheme="majorHAnsi"/>
          <w:szCs w:val="20"/>
          <w:lang w:val="en" w:eastAsia="zh-CN" w:bidi="hi-IN"/>
        </w:rPr>
        <w:t xml:space="preserve"> </w:t>
      </w:r>
      <w:r w:rsidRPr="007A623D">
        <w:rPr>
          <w:rFonts w:asciiTheme="majorHAnsi" w:hAnsiTheme="majorHAnsi" w:cstheme="majorHAnsi"/>
          <w:szCs w:val="20"/>
          <w:lang w:val="en" w:eastAsia="zh-CN" w:bidi="hi-IN"/>
        </w:rPr>
        <w:t>whether or not you are part of the intended addressees of the information contained therein.</w:t>
      </w:r>
    </w:p>
    <w:p w:rsidR="00ED32A7" w:rsidRDefault="00ED32A7" w:rsidP="00ED32A7">
      <w:pPr>
        <w:jc w:val="both"/>
        <w:rPr>
          <w:rFonts w:asciiTheme="majorHAnsi" w:hAnsiTheme="majorHAnsi" w:cstheme="majorHAnsi"/>
          <w:szCs w:val="20"/>
          <w:lang w:val="en" w:eastAsia="zh-CN" w:bidi="hi-IN"/>
        </w:rPr>
      </w:pP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Notes issued under the </w:t>
      </w:r>
      <w:r w:rsidR="00E014E4">
        <w:rPr>
          <w:rFonts w:asciiTheme="majorHAnsi" w:hAnsiTheme="majorHAnsi" w:cstheme="majorHAnsi"/>
          <w:szCs w:val="20"/>
          <w:lang w:val="en" w:eastAsia="zh-CN" w:bidi="hi-IN"/>
        </w:rPr>
        <w:t xml:space="preserve">Debt Issuance Programme </w:t>
      </w:r>
      <w:r w:rsidRPr="007A623D">
        <w:rPr>
          <w:rFonts w:asciiTheme="majorHAnsi" w:hAnsiTheme="majorHAnsi" w:cstheme="majorHAnsi"/>
          <w:szCs w:val="20"/>
          <w:lang w:val="en" w:eastAsia="zh-CN" w:bidi="hi-IN"/>
        </w:rPr>
        <w:t>have not been and will not be registered under the United States Securities Act of 1933, as amended (the "</w:t>
      </w:r>
      <w:r w:rsidRPr="007A623D">
        <w:rPr>
          <w:rFonts w:asciiTheme="majorHAnsi" w:hAnsiTheme="majorHAnsi" w:cstheme="majorHAnsi"/>
          <w:b/>
          <w:bCs/>
          <w:szCs w:val="20"/>
          <w:lang w:val="en" w:eastAsia="zh-CN" w:bidi="hi-IN"/>
        </w:rPr>
        <w:t>Securities Act</w:t>
      </w:r>
      <w:r w:rsidRPr="007A623D">
        <w:rPr>
          <w:rFonts w:asciiTheme="majorHAnsi" w:hAnsiTheme="majorHAnsi" w:cstheme="majorHAnsi"/>
          <w:szCs w:val="20"/>
          <w:lang w:val="en" w:eastAsia="zh-CN" w:bidi="hi-IN"/>
        </w:rPr>
        <w:t>"), or any relevant securities laws of any state of the United States and are subject to U.S. tax law requirements. Subject to certain exceptions, such notes may not be offered, sold or delivered in the United States or to or for the account or benefit of U.S. persons, as such terms are defined in Regulation S under the Securities Act.</w:t>
      </w:r>
    </w:p>
    <w:p w:rsidR="00ED32A7" w:rsidRDefault="00ED32A7" w:rsidP="00ED32A7">
      <w:pPr>
        <w:jc w:val="both"/>
        <w:rPr>
          <w:rFonts w:asciiTheme="majorHAnsi" w:hAnsiTheme="majorHAnsi" w:cstheme="majorHAnsi"/>
          <w:szCs w:val="20"/>
          <w:lang w:val="en" w:eastAsia="zh-CN" w:bidi="hi-IN"/>
        </w:rPr>
      </w:pP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Your right to access this service is conditional upon complying with the above requirements.</w:t>
      </w:r>
    </w:p>
    <w:p w:rsidR="007A623D" w:rsidRP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This announcement does not constitute an offer of securities, whether by Unilever PLC, Unilever N.V., Unilever Japan Holdings K.K. or otherwise.</w:t>
      </w:r>
    </w:p>
    <w:p w:rsidR="00ED32A7" w:rsidRDefault="00ED32A7" w:rsidP="00ED32A7">
      <w:pPr>
        <w:rPr>
          <w:rFonts w:asciiTheme="majorHAnsi" w:hAnsiTheme="majorHAnsi" w:cstheme="majorHAnsi"/>
          <w:szCs w:val="20"/>
          <w:lang w:val="en" w:eastAsia="zh-CN" w:bidi="hi-IN"/>
        </w:rPr>
      </w:pPr>
    </w:p>
    <w:p w:rsidR="00ED32A7" w:rsidRDefault="00ED32A7" w:rsidP="00ED32A7">
      <w:pPr>
        <w:rPr>
          <w:rFonts w:asciiTheme="majorHAnsi" w:hAnsiTheme="majorHAnsi" w:cstheme="majorHAnsi"/>
          <w:szCs w:val="20"/>
          <w:lang w:val="en" w:eastAsia="zh-CN" w:bidi="hi-IN"/>
        </w:rPr>
      </w:pPr>
    </w:p>
    <w:p w:rsidR="007A623D" w:rsidRPr="007A623D" w:rsidRDefault="007A623D" w:rsidP="00ED32A7">
      <w:pPr>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SAFE HARBOUR</w:t>
      </w:r>
    </w:p>
    <w:p w:rsidR="007A623D"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This announcement may contain forward-looking statements, including 'forward-looking statements' within the meaning of the United States Private Securities Litigation Reform Act of 1995. Words such as 'will', 'aim', 'expects', 'anticipates', 'intends', 'looks', 'believes', 'vision', or the negative of these terms and other similar expressions of future performance or results, and their negatives, are intended to identify such forward-looking statements. These forward-looking statements are based upon current expectations and assumptions regarding anticipated developments and other factors </w:t>
      </w:r>
      <w:r w:rsidRPr="007A623D">
        <w:rPr>
          <w:rFonts w:asciiTheme="majorHAnsi" w:hAnsiTheme="majorHAnsi" w:cstheme="majorHAnsi"/>
          <w:szCs w:val="20"/>
          <w:lang w:val="en" w:eastAsia="zh-CN" w:bidi="hi-IN"/>
        </w:rPr>
        <w:lastRenderedPageBreak/>
        <w:t xml:space="preserve">affecting the </w:t>
      </w:r>
      <w:r w:rsidR="00AF506C">
        <w:rPr>
          <w:rFonts w:asciiTheme="majorHAnsi" w:hAnsiTheme="majorHAnsi" w:cstheme="majorHAnsi"/>
          <w:szCs w:val="20"/>
          <w:lang w:val="en" w:eastAsia="zh-CN" w:bidi="hi-IN"/>
        </w:rPr>
        <w:t xml:space="preserve">Unilever </w:t>
      </w:r>
      <w:r w:rsidRPr="007A623D">
        <w:rPr>
          <w:rFonts w:asciiTheme="majorHAnsi" w:hAnsiTheme="majorHAnsi" w:cstheme="majorHAnsi"/>
          <w:szCs w:val="20"/>
          <w:lang w:val="en" w:eastAsia="zh-CN" w:bidi="hi-IN"/>
        </w:rPr>
        <w:t>Group</w:t>
      </w:r>
      <w:r w:rsidR="00AF506C">
        <w:rPr>
          <w:rFonts w:asciiTheme="majorHAnsi" w:hAnsiTheme="majorHAnsi" w:cstheme="majorHAnsi"/>
          <w:szCs w:val="20"/>
          <w:lang w:val="en" w:eastAsia="zh-CN" w:bidi="hi-IN"/>
        </w:rPr>
        <w:t xml:space="preserve"> (the “</w:t>
      </w:r>
      <w:r w:rsidR="00AF506C">
        <w:rPr>
          <w:rFonts w:asciiTheme="majorHAnsi" w:hAnsiTheme="majorHAnsi" w:cstheme="majorHAnsi"/>
          <w:b/>
          <w:szCs w:val="20"/>
          <w:lang w:val="en" w:eastAsia="zh-CN" w:bidi="hi-IN"/>
        </w:rPr>
        <w:t>Group</w:t>
      </w:r>
      <w:r w:rsidR="00AF506C">
        <w:rPr>
          <w:rFonts w:asciiTheme="majorHAnsi" w:hAnsiTheme="majorHAnsi" w:cstheme="majorHAnsi"/>
          <w:szCs w:val="20"/>
          <w:lang w:val="en" w:eastAsia="zh-CN" w:bidi="hi-IN"/>
        </w:rPr>
        <w:t>”)</w:t>
      </w:r>
      <w:r w:rsidRPr="007A623D">
        <w:rPr>
          <w:rFonts w:asciiTheme="majorHAnsi" w:hAnsiTheme="majorHAnsi" w:cstheme="majorHAnsi"/>
          <w:szCs w:val="20"/>
          <w:lang w:val="en" w:eastAsia="zh-CN" w:bidi="hi-IN"/>
        </w:rPr>
        <w:t>. They are not historical facts, nor are they guarantees of future performance.</w:t>
      </w:r>
    </w:p>
    <w:p w:rsidR="00ED32A7" w:rsidRPr="007A623D" w:rsidRDefault="00ED32A7" w:rsidP="00ED32A7">
      <w:pPr>
        <w:jc w:val="both"/>
        <w:rPr>
          <w:rFonts w:asciiTheme="majorHAnsi" w:hAnsiTheme="majorHAnsi" w:cstheme="majorHAnsi"/>
          <w:szCs w:val="20"/>
          <w:lang w:val="en" w:eastAsia="zh-CN" w:bidi="hi-IN"/>
        </w:rPr>
      </w:pPr>
    </w:p>
    <w:p w:rsidR="007A623D" w:rsidRPr="00E014E4" w:rsidRDefault="007A623D" w:rsidP="00ED32A7">
      <w:pPr>
        <w:jc w:val="both"/>
        <w:rPr>
          <w:rFonts w:asciiTheme="majorHAnsi" w:hAnsiTheme="majorHAnsi" w:cstheme="majorHAnsi"/>
          <w:szCs w:val="20"/>
          <w:lang w:val="en" w:eastAsia="zh-CN" w:bidi="hi-IN"/>
        </w:rPr>
      </w:pPr>
      <w:r w:rsidRPr="007A623D">
        <w:rPr>
          <w:rFonts w:asciiTheme="majorHAnsi" w:hAnsiTheme="majorHAnsi" w:cstheme="majorHAnsi"/>
          <w:szCs w:val="20"/>
          <w:lang w:val="en" w:eastAsia="zh-CN" w:bidi="hi-IN"/>
        </w:rPr>
        <w:t xml:space="preserve">Because these forward-looking statements involve risks and uncertainties, there are important factors that could cause actual results to differ materially from those expressed or implied by these forward-looking statements. Among other risks and uncertainties, the material or principal factors which </w:t>
      </w:r>
      <w:r w:rsidR="00AF506C">
        <w:rPr>
          <w:rFonts w:asciiTheme="majorHAnsi" w:hAnsiTheme="majorHAnsi" w:cstheme="majorHAnsi"/>
          <w:szCs w:val="20"/>
          <w:lang w:val="en" w:eastAsia="zh-CN" w:bidi="hi-IN"/>
        </w:rPr>
        <w:t xml:space="preserve">could </w:t>
      </w:r>
      <w:r w:rsidRPr="007A623D">
        <w:rPr>
          <w:rFonts w:asciiTheme="majorHAnsi" w:hAnsiTheme="majorHAnsi" w:cstheme="majorHAnsi"/>
          <w:szCs w:val="20"/>
          <w:lang w:val="en" w:eastAsia="zh-CN" w:bidi="hi-IN"/>
        </w:rPr>
        <w:t xml:space="preserve">cause actual results to differ materially are: Unilever's global brands not meeting consumer preferences; Unilever's ability to innovate and remain competitive; Unilever's investment choices in its portfolio management; inability to find sustainable solutions to support long-term growth; customer relationships; the recruitment and retention of talented employees; disruptions in our supply chain; the cost of raw materials and commodities; the production of safe and high quality products; secure and reliable IT infrastructure; successful execution of acquisitions, divestitures and business transformation projects; economic and political risks and natural disasters; </w:t>
      </w:r>
      <w:r w:rsidR="00AF506C">
        <w:rPr>
          <w:rFonts w:asciiTheme="majorHAnsi" w:hAnsiTheme="majorHAnsi" w:cstheme="majorHAnsi"/>
          <w:szCs w:val="20"/>
          <w:lang w:val="en" w:eastAsia="zh-CN" w:bidi="hi-IN"/>
        </w:rPr>
        <w:t xml:space="preserve">the effect of climate change on Unilever’s business; </w:t>
      </w:r>
      <w:r w:rsidRPr="007A623D">
        <w:rPr>
          <w:rFonts w:asciiTheme="majorHAnsi" w:hAnsiTheme="majorHAnsi" w:cstheme="majorHAnsi"/>
          <w:szCs w:val="20"/>
          <w:lang w:val="en" w:eastAsia="zh-CN" w:bidi="hi-IN"/>
        </w:rPr>
        <w:t>financial risks; failure to meet high and ethical standards; and managing regulatory, tax and legal matters. Further details of potential risks and uncertainties affecting the Group are described in the Group's filings with the London Stock Exchange, Euronext Amsterdam and the US Securities and Exchange Commission, including in the Group's Annual Report on Form 20-F for the year ended 31 December 201</w:t>
      </w:r>
      <w:r w:rsidR="00AF506C">
        <w:rPr>
          <w:rFonts w:asciiTheme="majorHAnsi" w:hAnsiTheme="majorHAnsi" w:cstheme="majorHAnsi"/>
          <w:szCs w:val="20"/>
          <w:lang w:val="en" w:eastAsia="zh-CN" w:bidi="hi-IN"/>
        </w:rPr>
        <w:t>6</w:t>
      </w:r>
      <w:r w:rsidRPr="007A623D">
        <w:rPr>
          <w:rFonts w:asciiTheme="majorHAnsi" w:hAnsiTheme="majorHAnsi" w:cstheme="majorHAnsi"/>
          <w:szCs w:val="20"/>
          <w:lang w:val="en" w:eastAsia="zh-CN" w:bidi="hi-IN"/>
        </w:rPr>
        <w:t xml:space="preserve"> and the Annual Report and Accounts 201</w:t>
      </w:r>
      <w:r w:rsidR="00AF506C">
        <w:rPr>
          <w:rFonts w:asciiTheme="majorHAnsi" w:hAnsiTheme="majorHAnsi" w:cstheme="majorHAnsi"/>
          <w:szCs w:val="20"/>
          <w:lang w:val="en" w:eastAsia="zh-CN" w:bidi="hi-IN"/>
        </w:rPr>
        <w:t>6</w:t>
      </w:r>
      <w:r w:rsidRPr="007A623D">
        <w:rPr>
          <w:rFonts w:asciiTheme="majorHAnsi" w:hAnsiTheme="majorHAnsi" w:cstheme="majorHAnsi"/>
          <w:szCs w:val="20"/>
          <w:lang w:val="en" w:eastAsia="zh-CN" w:bidi="hi-IN"/>
        </w:rPr>
        <w:t>. These forward-looking statements speak only as of the date of this announcement. Except as required by any applicable law or regulation, the Group expressly disclaims any obligation or undertaking to release publicly any updates or revisions to any forward-looking statements contained herein to reflect any change in the Group's expectations with regard thereto or any change in events, conditions or circumstances on which any such statement is based.</w:t>
      </w:r>
    </w:p>
    <w:p w:rsidR="007A623D" w:rsidRPr="00E014E4" w:rsidRDefault="007A623D" w:rsidP="00ED32A7">
      <w:pPr>
        <w:jc w:val="both"/>
        <w:rPr>
          <w:rFonts w:asciiTheme="majorHAnsi" w:hAnsiTheme="majorHAnsi" w:cstheme="majorHAnsi"/>
          <w:szCs w:val="20"/>
        </w:rPr>
      </w:pPr>
    </w:p>
    <w:sectPr w:rsidR="007A623D" w:rsidRPr="00E014E4" w:rsidSect="007A623D">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3D" w:rsidRDefault="007A623D">
      <w:r>
        <w:separator/>
      </w:r>
    </w:p>
  </w:endnote>
  <w:endnote w:type="continuationSeparator" w:id="0">
    <w:p w:rsidR="007A623D" w:rsidRDefault="007A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3D" w:rsidRDefault="007A623D">
      <w:r>
        <w:separator/>
      </w:r>
    </w:p>
  </w:footnote>
  <w:footnote w:type="continuationSeparator" w:id="0">
    <w:p w:rsidR="007A623D" w:rsidRDefault="007A6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33A74A8C"/>
    <w:multiLevelType w:val="multilevel"/>
    <w:tmpl w:val="50483CFA"/>
    <w:numStyleLink w:val="engage"/>
  </w:abstractNum>
  <w:abstractNum w:abstractNumId="1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347763"/>
    <w:multiLevelType w:val="multilevel"/>
    <w:tmpl w:val="50483CFA"/>
    <w:numStyleLink w:val="engage"/>
  </w:abstractNum>
  <w:abstractNum w:abstractNumId="24"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5"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6"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3"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7"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5"/>
  </w:num>
  <w:num w:numId="2">
    <w:abstractNumId w:val="42"/>
  </w:num>
  <w:num w:numId="3">
    <w:abstractNumId w:val="16"/>
  </w:num>
  <w:num w:numId="4">
    <w:abstractNumId w:val="5"/>
  </w:num>
  <w:num w:numId="5">
    <w:abstractNumId w:val="24"/>
  </w:num>
  <w:num w:numId="6">
    <w:abstractNumId w:val="19"/>
  </w:num>
  <w:num w:numId="7">
    <w:abstractNumId w:val="6"/>
  </w:num>
  <w:num w:numId="8">
    <w:abstractNumId w:val="15"/>
  </w:num>
  <w:num w:numId="9">
    <w:abstractNumId w:val="11"/>
  </w:num>
  <w:num w:numId="10">
    <w:abstractNumId w:val="31"/>
  </w:num>
  <w:num w:numId="11">
    <w:abstractNumId w:val="45"/>
  </w:num>
  <w:num w:numId="12">
    <w:abstractNumId w:val="7"/>
  </w:num>
  <w:num w:numId="13">
    <w:abstractNumId w:val="20"/>
  </w:num>
  <w:num w:numId="14">
    <w:abstractNumId w:val="28"/>
  </w:num>
  <w:num w:numId="15">
    <w:abstractNumId w:val="22"/>
  </w:num>
  <w:num w:numId="16">
    <w:abstractNumId w:val="27"/>
  </w:num>
  <w:num w:numId="17">
    <w:abstractNumId w:val="26"/>
  </w:num>
  <w:num w:numId="18">
    <w:abstractNumId w:val="8"/>
  </w:num>
  <w:num w:numId="19">
    <w:abstractNumId w:val="39"/>
  </w:num>
  <w:num w:numId="20">
    <w:abstractNumId w:val="38"/>
  </w:num>
  <w:num w:numId="21">
    <w:abstractNumId w:val="46"/>
  </w:num>
  <w:num w:numId="22">
    <w:abstractNumId w:val="1"/>
  </w:num>
  <w:num w:numId="23">
    <w:abstractNumId w:val="34"/>
  </w:num>
  <w:num w:numId="24">
    <w:abstractNumId w:val="32"/>
  </w:num>
  <w:num w:numId="25">
    <w:abstractNumId w:val="44"/>
  </w:num>
  <w:num w:numId="26">
    <w:abstractNumId w:val="35"/>
  </w:num>
  <w:num w:numId="27">
    <w:abstractNumId w:val="30"/>
  </w:num>
  <w:num w:numId="28">
    <w:abstractNumId w:val="43"/>
  </w:num>
  <w:num w:numId="29">
    <w:abstractNumId w:val="41"/>
  </w:num>
  <w:num w:numId="30">
    <w:abstractNumId w:val="18"/>
  </w:num>
  <w:num w:numId="31">
    <w:abstractNumId w:val="4"/>
  </w:num>
  <w:num w:numId="32">
    <w:abstractNumId w:val="13"/>
  </w:num>
  <w:num w:numId="33">
    <w:abstractNumId w:val="2"/>
  </w:num>
  <w:num w:numId="34">
    <w:abstractNumId w:val="36"/>
  </w:num>
  <w:num w:numId="35">
    <w:abstractNumId w:val="0"/>
  </w:num>
  <w:num w:numId="36">
    <w:abstractNumId w:val="17"/>
  </w:num>
  <w:num w:numId="37">
    <w:abstractNumId w:val="37"/>
  </w:num>
  <w:num w:numId="38">
    <w:abstractNumId w:val="10"/>
  </w:num>
  <w:num w:numId="39">
    <w:abstractNumId w:val="21"/>
  </w:num>
  <w:num w:numId="40">
    <w:abstractNumId w:val="40"/>
  </w:num>
  <w:num w:numId="41">
    <w:abstractNumId w:val="9"/>
  </w:num>
  <w:num w:numId="42">
    <w:abstractNumId w:val="29"/>
  </w:num>
  <w:num w:numId="43">
    <w:abstractNumId w:val="33"/>
  </w:num>
  <w:num w:numId="44">
    <w:abstractNumId w:val="3"/>
  </w:num>
  <w:num w:numId="45">
    <w:abstractNumId w:val="12"/>
  </w:num>
  <w:num w:numId="46">
    <w:abstractNumId w:val="14"/>
  </w:num>
  <w:num w:numId="47">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80"/>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LinklatersLLP"/>
    <w:docVar w:name="TMS_CultureID" w:val="English-UK"/>
    <w:docVar w:name="TMS_OfficeID" w:val="London"/>
  </w:docVars>
  <w:rsids>
    <w:rsidRoot w:val="007A623D"/>
    <w:rsid w:val="00003A07"/>
    <w:rsid w:val="00006062"/>
    <w:rsid w:val="000079AF"/>
    <w:rsid w:val="00015D3B"/>
    <w:rsid w:val="00022235"/>
    <w:rsid w:val="000235EF"/>
    <w:rsid w:val="00050E42"/>
    <w:rsid w:val="00053619"/>
    <w:rsid w:val="00074212"/>
    <w:rsid w:val="00075852"/>
    <w:rsid w:val="00087DA3"/>
    <w:rsid w:val="00090B7E"/>
    <w:rsid w:val="000931B2"/>
    <w:rsid w:val="0009597B"/>
    <w:rsid w:val="00097071"/>
    <w:rsid w:val="000C17D7"/>
    <w:rsid w:val="000D00CE"/>
    <w:rsid w:val="000D2647"/>
    <w:rsid w:val="000D5311"/>
    <w:rsid w:val="000E6686"/>
    <w:rsid w:val="000E6C28"/>
    <w:rsid w:val="000E6F20"/>
    <w:rsid w:val="000F7D98"/>
    <w:rsid w:val="00113EF1"/>
    <w:rsid w:val="00113FB8"/>
    <w:rsid w:val="00115418"/>
    <w:rsid w:val="00133276"/>
    <w:rsid w:val="0014232F"/>
    <w:rsid w:val="00152BE7"/>
    <w:rsid w:val="0019321E"/>
    <w:rsid w:val="001951FA"/>
    <w:rsid w:val="00195EFD"/>
    <w:rsid w:val="001965A1"/>
    <w:rsid w:val="001A73B2"/>
    <w:rsid w:val="001A760B"/>
    <w:rsid w:val="001B0FD0"/>
    <w:rsid w:val="001B200B"/>
    <w:rsid w:val="001B255B"/>
    <w:rsid w:val="001B2790"/>
    <w:rsid w:val="001B524C"/>
    <w:rsid w:val="001C7CE1"/>
    <w:rsid w:val="001D064B"/>
    <w:rsid w:val="001D51E4"/>
    <w:rsid w:val="001E53DD"/>
    <w:rsid w:val="001E6836"/>
    <w:rsid w:val="00216A2A"/>
    <w:rsid w:val="0022411E"/>
    <w:rsid w:val="0022497C"/>
    <w:rsid w:val="002265EF"/>
    <w:rsid w:val="002325EF"/>
    <w:rsid w:val="00233B27"/>
    <w:rsid w:val="00234185"/>
    <w:rsid w:val="00240DCC"/>
    <w:rsid w:val="00247F62"/>
    <w:rsid w:val="00250444"/>
    <w:rsid w:val="00261DD7"/>
    <w:rsid w:val="00296248"/>
    <w:rsid w:val="002A4A4B"/>
    <w:rsid w:val="002B45B9"/>
    <w:rsid w:val="002D1DAD"/>
    <w:rsid w:val="002D3BE7"/>
    <w:rsid w:val="002E1DA0"/>
    <w:rsid w:val="002F1D8B"/>
    <w:rsid w:val="00306591"/>
    <w:rsid w:val="0031059C"/>
    <w:rsid w:val="003138B0"/>
    <w:rsid w:val="003421C6"/>
    <w:rsid w:val="00362B05"/>
    <w:rsid w:val="003731B7"/>
    <w:rsid w:val="003817F1"/>
    <w:rsid w:val="00383895"/>
    <w:rsid w:val="003A65D1"/>
    <w:rsid w:val="003B098D"/>
    <w:rsid w:val="003C5624"/>
    <w:rsid w:val="003C73D0"/>
    <w:rsid w:val="003D0802"/>
    <w:rsid w:val="003D6A51"/>
    <w:rsid w:val="003E67D0"/>
    <w:rsid w:val="003E7E2E"/>
    <w:rsid w:val="003F2EE7"/>
    <w:rsid w:val="003F5078"/>
    <w:rsid w:val="00405378"/>
    <w:rsid w:val="00411838"/>
    <w:rsid w:val="00434624"/>
    <w:rsid w:val="00434F8E"/>
    <w:rsid w:val="00440282"/>
    <w:rsid w:val="004435BD"/>
    <w:rsid w:val="00460E12"/>
    <w:rsid w:val="004622DC"/>
    <w:rsid w:val="00482CE3"/>
    <w:rsid w:val="00490769"/>
    <w:rsid w:val="00496C62"/>
    <w:rsid w:val="004B6D8F"/>
    <w:rsid w:val="004D4E05"/>
    <w:rsid w:val="004D732D"/>
    <w:rsid w:val="004E3B7F"/>
    <w:rsid w:val="004E4DD1"/>
    <w:rsid w:val="004E538C"/>
    <w:rsid w:val="004E6F58"/>
    <w:rsid w:val="004F666C"/>
    <w:rsid w:val="005015E9"/>
    <w:rsid w:val="005026C2"/>
    <w:rsid w:val="0050468F"/>
    <w:rsid w:val="0051530E"/>
    <w:rsid w:val="00524A7D"/>
    <w:rsid w:val="005274DE"/>
    <w:rsid w:val="005278B5"/>
    <w:rsid w:val="005339CD"/>
    <w:rsid w:val="00543720"/>
    <w:rsid w:val="005646F3"/>
    <w:rsid w:val="00574131"/>
    <w:rsid w:val="00581584"/>
    <w:rsid w:val="00590D96"/>
    <w:rsid w:val="005A4CCB"/>
    <w:rsid w:val="005A4ECE"/>
    <w:rsid w:val="005B136E"/>
    <w:rsid w:val="005B3D48"/>
    <w:rsid w:val="005B4294"/>
    <w:rsid w:val="005B49CF"/>
    <w:rsid w:val="005B7049"/>
    <w:rsid w:val="005C0117"/>
    <w:rsid w:val="005D6A31"/>
    <w:rsid w:val="005D7121"/>
    <w:rsid w:val="005E0338"/>
    <w:rsid w:val="005E2072"/>
    <w:rsid w:val="00600BE5"/>
    <w:rsid w:val="0060145E"/>
    <w:rsid w:val="006030EA"/>
    <w:rsid w:val="006147C7"/>
    <w:rsid w:val="00615E9B"/>
    <w:rsid w:val="00615FF8"/>
    <w:rsid w:val="00616D18"/>
    <w:rsid w:val="006172D0"/>
    <w:rsid w:val="00623ED5"/>
    <w:rsid w:val="00637DFF"/>
    <w:rsid w:val="00642B39"/>
    <w:rsid w:val="00650485"/>
    <w:rsid w:val="006519F7"/>
    <w:rsid w:val="006733F1"/>
    <w:rsid w:val="00674B5F"/>
    <w:rsid w:val="00683C8B"/>
    <w:rsid w:val="00687D21"/>
    <w:rsid w:val="00693B7E"/>
    <w:rsid w:val="00694DB1"/>
    <w:rsid w:val="006B4F59"/>
    <w:rsid w:val="006C412F"/>
    <w:rsid w:val="006D69B4"/>
    <w:rsid w:val="006E1B56"/>
    <w:rsid w:val="006F7B7E"/>
    <w:rsid w:val="00700BB2"/>
    <w:rsid w:val="00705541"/>
    <w:rsid w:val="007064F8"/>
    <w:rsid w:val="007106F9"/>
    <w:rsid w:val="0071231A"/>
    <w:rsid w:val="00713A13"/>
    <w:rsid w:val="00724241"/>
    <w:rsid w:val="00744EFB"/>
    <w:rsid w:val="00750BE5"/>
    <w:rsid w:val="007513DF"/>
    <w:rsid w:val="0075622C"/>
    <w:rsid w:val="00766FA7"/>
    <w:rsid w:val="00796003"/>
    <w:rsid w:val="00796846"/>
    <w:rsid w:val="007A2284"/>
    <w:rsid w:val="007A3C7C"/>
    <w:rsid w:val="007A55B6"/>
    <w:rsid w:val="007A623D"/>
    <w:rsid w:val="007B56AF"/>
    <w:rsid w:val="007B5EF5"/>
    <w:rsid w:val="007C2245"/>
    <w:rsid w:val="007C2A67"/>
    <w:rsid w:val="007D267D"/>
    <w:rsid w:val="007E1C10"/>
    <w:rsid w:val="007E6B7A"/>
    <w:rsid w:val="008003EA"/>
    <w:rsid w:val="008019A6"/>
    <w:rsid w:val="00806A5C"/>
    <w:rsid w:val="008147A5"/>
    <w:rsid w:val="0082205B"/>
    <w:rsid w:val="008301A4"/>
    <w:rsid w:val="008324C4"/>
    <w:rsid w:val="00833DA0"/>
    <w:rsid w:val="00843527"/>
    <w:rsid w:val="00863758"/>
    <w:rsid w:val="0087341F"/>
    <w:rsid w:val="008803AA"/>
    <w:rsid w:val="00887FCD"/>
    <w:rsid w:val="00893825"/>
    <w:rsid w:val="008A40EE"/>
    <w:rsid w:val="008A659C"/>
    <w:rsid w:val="008B03C3"/>
    <w:rsid w:val="008B2D5D"/>
    <w:rsid w:val="008C40D5"/>
    <w:rsid w:val="008C75EB"/>
    <w:rsid w:val="008D011B"/>
    <w:rsid w:val="008D12D8"/>
    <w:rsid w:val="008F0218"/>
    <w:rsid w:val="009242C0"/>
    <w:rsid w:val="00932DA7"/>
    <w:rsid w:val="00940423"/>
    <w:rsid w:val="0095173F"/>
    <w:rsid w:val="00952C38"/>
    <w:rsid w:val="009752E9"/>
    <w:rsid w:val="0098104D"/>
    <w:rsid w:val="00982120"/>
    <w:rsid w:val="00987696"/>
    <w:rsid w:val="009A4647"/>
    <w:rsid w:val="009A4CEF"/>
    <w:rsid w:val="009D14D7"/>
    <w:rsid w:val="009D3554"/>
    <w:rsid w:val="009F01F5"/>
    <w:rsid w:val="009F4D84"/>
    <w:rsid w:val="009F52C8"/>
    <w:rsid w:val="00A121B3"/>
    <w:rsid w:val="00A141AE"/>
    <w:rsid w:val="00A22B83"/>
    <w:rsid w:val="00A34DB7"/>
    <w:rsid w:val="00A51E41"/>
    <w:rsid w:val="00A600EC"/>
    <w:rsid w:val="00A60E4F"/>
    <w:rsid w:val="00A779A1"/>
    <w:rsid w:val="00A828DD"/>
    <w:rsid w:val="00A82967"/>
    <w:rsid w:val="00A86541"/>
    <w:rsid w:val="00A875B4"/>
    <w:rsid w:val="00A90AC8"/>
    <w:rsid w:val="00AA3E1E"/>
    <w:rsid w:val="00AA4E1F"/>
    <w:rsid w:val="00AB5030"/>
    <w:rsid w:val="00AB7276"/>
    <w:rsid w:val="00AC37F8"/>
    <w:rsid w:val="00AE06D5"/>
    <w:rsid w:val="00AE487F"/>
    <w:rsid w:val="00AE6FB5"/>
    <w:rsid w:val="00AF506C"/>
    <w:rsid w:val="00AF64CE"/>
    <w:rsid w:val="00B045C9"/>
    <w:rsid w:val="00B06369"/>
    <w:rsid w:val="00B163D1"/>
    <w:rsid w:val="00B3340F"/>
    <w:rsid w:val="00B33848"/>
    <w:rsid w:val="00B33B60"/>
    <w:rsid w:val="00B46A1F"/>
    <w:rsid w:val="00B51CDF"/>
    <w:rsid w:val="00B632A5"/>
    <w:rsid w:val="00B74F09"/>
    <w:rsid w:val="00B84C8D"/>
    <w:rsid w:val="00B84C8F"/>
    <w:rsid w:val="00B87C40"/>
    <w:rsid w:val="00B87EA1"/>
    <w:rsid w:val="00B90F06"/>
    <w:rsid w:val="00BA44F0"/>
    <w:rsid w:val="00BB5225"/>
    <w:rsid w:val="00BC341D"/>
    <w:rsid w:val="00BC4C4C"/>
    <w:rsid w:val="00BD7138"/>
    <w:rsid w:val="00BF25BE"/>
    <w:rsid w:val="00BF6739"/>
    <w:rsid w:val="00C0013A"/>
    <w:rsid w:val="00C00FB2"/>
    <w:rsid w:val="00C017A8"/>
    <w:rsid w:val="00C0491E"/>
    <w:rsid w:val="00C06607"/>
    <w:rsid w:val="00C07EB0"/>
    <w:rsid w:val="00C10BB6"/>
    <w:rsid w:val="00C21ED9"/>
    <w:rsid w:val="00C27663"/>
    <w:rsid w:val="00C33CD6"/>
    <w:rsid w:val="00C37DBF"/>
    <w:rsid w:val="00C51796"/>
    <w:rsid w:val="00C77A29"/>
    <w:rsid w:val="00C8074E"/>
    <w:rsid w:val="00C81A43"/>
    <w:rsid w:val="00C82EB5"/>
    <w:rsid w:val="00C8302F"/>
    <w:rsid w:val="00CD71B5"/>
    <w:rsid w:val="00CE13A1"/>
    <w:rsid w:val="00CE3523"/>
    <w:rsid w:val="00CE38FD"/>
    <w:rsid w:val="00D047CE"/>
    <w:rsid w:val="00D05BA7"/>
    <w:rsid w:val="00D070A0"/>
    <w:rsid w:val="00D25168"/>
    <w:rsid w:val="00D41D5C"/>
    <w:rsid w:val="00D60C45"/>
    <w:rsid w:val="00D652DD"/>
    <w:rsid w:val="00D75C65"/>
    <w:rsid w:val="00DA71BF"/>
    <w:rsid w:val="00DC18FB"/>
    <w:rsid w:val="00DC5282"/>
    <w:rsid w:val="00DD4698"/>
    <w:rsid w:val="00DD5F98"/>
    <w:rsid w:val="00E014E4"/>
    <w:rsid w:val="00E0377F"/>
    <w:rsid w:val="00E118C5"/>
    <w:rsid w:val="00E221AD"/>
    <w:rsid w:val="00E248BF"/>
    <w:rsid w:val="00E34455"/>
    <w:rsid w:val="00E41987"/>
    <w:rsid w:val="00E47DF5"/>
    <w:rsid w:val="00E5155C"/>
    <w:rsid w:val="00E65C36"/>
    <w:rsid w:val="00E74D37"/>
    <w:rsid w:val="00E75E9F"/>
    <w:rsid w:val="00E8083A"/>
    <w:rsid w:val="00EA1326"/>
    <w:rsid w:val="00EB114E"/>
    <w:rsid w:val="00EC1F06"/>
    <w:rsid w:val="00ED045D"/>
    <w:rsid w:val="00ED32A7"/>
    <w:rsid w:val="00ED4A74"/>
    <w:rsid w:val="00EE1C2E"/>
    <w:rsid w:val="00EF0AFB"/>
    <w:rsid w:val="00EF5437"/>
    <w:rsid w:val="00F02A78"/>
    <w:rsid w:val="00F0384E"/>
    <w:rsid w:val="00F2618A"/>
    <w:rsid w:val="00F348AF"/>
    <w:rsid w:val="00F40AD3"/>
    <w:rsid w:val="00F41205"/>
    <w:rsid w:val="00F456B3"/>
    <w:rsid w:val="00F504A9"/>
    <w:rsid w:val="00F569B6"/>
    <w:rsid w:val="00F60953"/>
    <w:rsid w:val="00F75917"/>
    <w:rsid w:val="00F82122"/>
    <w:rsid w:val="00F90022"/>
    <w:rsid w:val="00F90AAB"/>
    <w:rsid w:val="00F92DEA"/>
    <w:rsid w:val="00F9462B"/>
    <w:rsid w:val="00FA11F2"/>
    <w:rsid w:val="00FA5247"/>
    <w:rsid w:val="00FB653E"/>
    <w:rsid w:val="00FB7CD6"/>
    <w:rsid w:val="00FC11A8"/>
    <w:rsid w:val="00FC4994"/>
    <w:rsid w:val="00FD4883"/>
    <w:rsid w:val="00FE30D7"/>
    <w:rsid w:val="00FF1FF1"/>
    <w:rsid w:val="00FF36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29EAFAB-3370-464A-A5A9-56C96306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CE"/>
    <w:rPr>
      <w:rFonts w:ascii="Arial" w:hAnsi="Arial"/>
      <w:szCs w:val="24"/>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7"/>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7"/>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character" w:customStyle="1" w:styleId="eo">
    <w:name w:val="eo"/>
    <w:basedOn w:val="DefaultParagraphFont"/>
    <w:rsid w:val="00E0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933411">
      <w:bodyDiv w:val="1"/>
      <w:marLeft w:val="0"/>
      <w:marRight w:val="0"/>
      <w:marTop w:val="0"/>
      <w:marBottom w:val="0"/>
      <w:divBdr>
        <w:top w:val="none" w:sz="0" w:space="0" w:color="auto"/>
        <w:left w:val="none" w:sz="0" w:space="0" w:color="auto"/>
        <w:bottom w:val="none" w:sz="0" w:space="0" w:color="auto"/>
        <w:right w:val="none" w:sz="0" w:space="0" w:color="auto"/>
      </w:divBdr>
      <w:divsChild>
        <w:div w:id="1012075654">
          <w:marLeft w:val="0"/>
          <w:marRight w:val="0"/>
          <w:marTop w:val="0"/>
          <w:marBottom w:val="0"/>
          <w:divBdr>
            <w:top w:val="none" w:sz="0" w:space="0" w:color="auto"/>
            <w:left w:val="none" w:sz="0" w:space="0" w:color="auto"/>
            <w:bottom w:val="none" w:sz="0" w:space="0" w:color="auto"/>
            <w:right w:val="none" w:sz="0" w:space="0" w:color="auto"/>
          </w:divBdr>
          <w:divsChild>
            <w:div w:id="6741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ningstar.co.uk/uk/NSM" TargetMode="External"/><Relationship Id="rId3" Type="http://schemas.openxmlformats.org/officeDocument/2006/relationships/settings" Target="settings.xml"/><Relationship Id="rId7" Type="http://schemas.openxmlformats.org/officeDocument/2006/relationships/hyperlink" Target="http://www.rns-pdf.londonstockexchange.com/rns/6877L_-2017-7-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HouseStyle.dotx</Template>
  <TotalTime>2</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Thurston, Julian</cp:lastModifiedBy>
  <cp:revision>2</cp:revision>
  <dcterms:created xsi:type="dcterms:W3CDTF">2017-07-20T16:29:00Z</dcterms:created>
  <dcterms:modified xsi:type="dcterms:W3CDTF">2017-07-20T16:29:00Z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R.160</vt:lpwstr>
  </property>
  <property fmtid="{D5CDD505-2E9C-101B-9397-08002B2CF9AE}" pid="3" name="CoverPage">
    <vt:lpwstr>No</vt:lpwstr>
  </property>
  <property fmtid="{D5CDD505-2E9C-101B-9397-08002B2CF9AE}" pid="4" name="Language">
    <vt:lpwstr>English (U.K.)</vt:lpwstr>
  </property>
  <property fmtid="{D5CDD505-2E9C-101B-9397-08002B2CF9AE}" pid="5" name="PaperSize">
    <vt:lpwstr>A4</vt:lpwstr>
  </property>
  <property fmtid="{D5CDD505-2E9C-101B-9397-08002B2CF9AE}" pid="6" name="Landscape">
    <vt:lpwstr/>
  </property>
  <property fmtid="{D5CDD505-2E9C-101B-9397-08002B2CF9AE}" pid="7" name="HouseStyle">
    <vt:lpwstr>2</vt:lpwstr>
  </property>
  <property fmtid="{D5CDD505-2E9C-101B-9397-08002B2CF9AE}" pid="8" name="HSChanged">
    <vt:lpwstr>No</vt:lpwstr>
  </property>
  <property fmtid="{D5CDD505-2E9C-101B-9397-08002B2CF9AE}" pid="9" name="HeadPara">
    <vt:i4>1</vt:i4>
  </property>
  <property fmtid="{D5CDD505-2E9C-101B-9397-08002B2CF9AE}" pid="10" name="TOCInsert">
    <vt:lpwstr>Yes</vt:lpwstr>
  </property>
  <property fmtid="{D5CDD505-2E9C-101B-9397-08002B2CF9AE}" pid="11" name="TOCString">
    <vt:lpwstr/>
  </property>
  <property fmtid="{D5CDD505-2E9C-101B-9397-08002B2CF9AE}" pid="12" name="TOCBold">
    <vt:lpwstr>Yes</vt:lpwstr>
  </property>
  <property fmtid="{D5CDD505-2E9C-101B-9397-08002B2CF9AE}" pid="13" name="Chinese">
    <vt:lpwstr>No</vt:lpwstr>
  </property>
  <property fmtid="{D5CDD505-2E9C-101B-9397-08002B2CF9AE}" pid="14" name="Lineleader">
    <vt:lpwstr>No</vt:lpwstr>
  </property>
  <property fmtid="{D5CDD505-2E9C-101B-9397-08002B2CF9AE}" pid="15" name="Document Number">
    <vt:lpwstr>A34354463</vt:lpwstr>
  </property>
  <property fmtid="{D5CDD505-2E9C-101B-9397-08002B2CF9AE}" pid="16" name="Version">
    <vt:lpwstr>0.3</vt:lpwstr>
  </property>
  <property fmtid="{D5CDD505-2E9C-101B-9397-08002B2CF9AE}" pid="17" name="Last Modified">
    <vt:lpwstr>20 Jul 2017</vt:lpwstr>
  </property>
  <property fmtid="{D5CDD505-2E9C-101B-9397-08002B2CF9AE}" pid="18" name="Mode">
    <vt:lpwstr>SendAs</vt:lpwstr>
  </property>
  <property fmtid="{D5CDD505-2E9C-101B-9397-08002B2CF9AE}" pid="19" name="DEDocumentLocation">
    <vt:lpwstr>C:\Users\ayrice\AppData\Local\Linklaters\DocExplorer\Attachments\July 2017 Unilever Supplement RNS.docx</vt:lpwstr>
  </property>
  <property fmtid="{D5CDD505-2E9C-101B-9397-08002B2CF9AE}" pid="20" name="Client Code">
    <vt:lpwstr>10219355</vt:lpwstr>
  </property>
  <property fmtid="{D5CDD505-2E9C-101B-9397-08002B2CF9AE}" pid="21" name="Matter Number">
    <vt:lpwstr>L-262690</vt:lpwstr>
  </property>
  <property fmtid="{D5CDD505-2E9C-101B-9397-08002B2CF9AE}" pid="22" name="ObjectID">
    <vt:lpwstr>09001dc890c9c961</vt:lpwstr>
  </property>
  <property fmtid="{D5CDD505-2E9C-101B-9397-08002B2CF9AE}" pid="23" name="_MarkAsFinal">
    <vt:bool>false</vt:bool>
  </property>
</Properties>
</file>