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3B963" w14:textId="77777777" w:rsidR="009743E9" w:rsidRPr="004E659F" w:rsidRDefault="009743E9" w:rsidP="009743E9">
      <w:pPr>
        <w:pStyle w:val="NormalWeb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 w:rsidRPr="004E659F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>ROYAL DUTCH SHELL PLC - </w:t>
      </w:r>
      <w:r w:rsidR="00DE1193" w:rsidRPr="004E659F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>Designation</w:t>
      </w:r>
      <w:r w:rsidRPr="004E659F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 xml:space="preserve"> of </w:t>
      </w:r>
      <w:r w:rsidR="00DE1193" w:rsidRPr="004E659F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 xml:space="preserve">EU </w:t>
      </w:r>
      <w:r w:rsidRPr="004E659F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>Home Member State</w:t>
      </w:r>
      <w:r w:rsidR="00DE1193" w:rsidRPr="004E659F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 xml:space="preserve"> for regulatory purposes</w:t>
      </w:r>
    </w:p>
    <w:p w14:paraId="45ABFAAF" w14:textId="77777777" w:rsidR="009743E9" w:rsidRPr="004E659F" w:rsidRDefault="009743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val="en" w:eastAsia="en-GB"/>
        </w:rPr>
      </w:pPr>
    </w:p>
    <w:p w14:paraId="71BCDEBE" w14:textId="7B41304C" w:rsidR="008A423C" w:rsidRPr="004E659F" w:rsidRDefault="00364F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val="en" w:eastAsia="en-GB"/>
        </w:rPr>
      </w:pPr>
      <w:r w:rsidRPr="004E659F">
        <w:rPr>
          <w:rFonts w:ascii="Arial" w:eastAsia="Times New Roman" w:hAnsi="Arial" w:cs="Arial"/>
          <w:color w:val="000000" w:themeColor="text1"/>
          <w:lang w:val="en" w:eastAsia="en-GB"/>
        </w:rPr>
        <w:t xml:space="preserve">4 January </w:t>
      </w:r>
      <w:r w:rsidR="00B93521" w:rsidRPr="004E659F">
        <w:rPr>
          <w:rFonts w:ascii="Arial" w:eastAsia="Times New Roman" w:hAnsi="Arial" w:cs="Arial"/>
          <w:color w:val="000000" w:themeColor="text1"/>
          <w:lang w:val="en" w:eastAsia="en-GB"/>
        </w:rPr>
        <w:t>20</w:t>
      </w:r>
      <w:r w:rsidRPr="004E659F">
        <w:rPr>
          <w:rFonts w:ascii="Arial" w:eastAsia="Times New Roman" w:hAnsi="Arial" w:cs="Arial"/>
          <w:color w:val="000000" w:themeColor="text1"/>
          <w:lang w:val="en" w:eastAsia="en-GB"/>
        </w:rPr>
        <w:t>21</w:t>
      </w:r>
    </w:p>
    <w:p w14:paraId="75BA10B0" w14:textId="4FBBCEB0" w:rsidR="000051C5" w:rsidRPr="004E659F" w:rsidRDefault="00EA13C6" w:rsidP="000051C5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 w:themeColor="text1"/>
          <w:lang w:val="en" w:eastAsia="en-GB"/>
        </w:rPr>
      </w:pPr>
      <w:r w:rsidRPr="004E659F">
        <w:rPr>
          <w:rFonts w:ascii="Arial" w:eastAsia="Times New Roman" w:hAnsi="Arial" w:cs="Arial"/>
          <w:color w:val="000000" w:themeColor="text1"/>
          <w:lang w:val="en" w:eastAsia="en-GB"/>
        </w:rPr>
        <w:t>Following the exit of the United Kingdom from the European Union</w:t>
      </w:r>
      <w:r w:rsidR="002F73F3" w:rsidRPr="004E659F">
        <w:rPr>
          <w:rFonts w:ascii="Arial" w:eastAsia="Times New Roman" w:hAnsi="Arial" w:cs="Arial"/>
          <w:color w:val="000000" w:themeColor="text1"/>
          <w:lang w:val="en" w:eastAsia="en-GB"/>
        </w:rPr>
        <w:t xml:space="preserve"> and the end of the transition period</w:t>
      </w:r>
      <w:r w:rsidRPr="004E659F">
        <w:rPr>
          <w:rFonts w:ascii="Arial" w:eastAsia="Times New Roman" w:hAnsi="Arial" w:cs="Arial"/>
          <w:color w:val="000000" w:themeColor="text1"/>
          <w:lang w:val="en" w:eastAsia="en-GB"/>
        </w:rPr>
        <w:t xml:space="preserve">, </w:t>
      </w:r>
      <w:r w:rsidR="00196F2D" w:rsidRPr="004E659F">
        <w:rPr>
          <w:rFonts w:ascii="Arial" w:eastAsia="Times New Roman" w:hAnsi="Arial" w:cs="Arial"/>
          <w:color w:val="000000" w:themeColor="text1"/>
          <w:lang w:val="en" w:eastAsia="en-GB"/>
        </w:rPr>
        <w:t xml:space="preserve">Royal Dutch Shell plc ("Shell") </w:t>
      </w:r>
      <w:r w:rsidR="000051C5" w:rsidRPr="004E659F">
        <w:rPr>
          <w:rFonts w:ascii="Arial" w:eastAsia="Times New Roman" w:hAnsi="Arial" w:cs="Arial"/>
          <w:color w:val="000000" w:themeColor="text1"/>
          <w:lang w:val="en" w:eastAsia="en-GB"/>
        </w:rPr>
        <w:t xml:space="preserve">hereby announces that </w:t>
      </w:r>
      <w:r w:rsidRPr="004E659F">
        <w:rPr>
          <w:rFonts w:ascii="Arial" w:eastAsia="Times New Roman" w:hAnsi="Arial" w:cs="Arial"/>
          <w:color w:val="000000" w:themeColor="text1"/>
          <w:lang w:val="en" w:eastAsia="en-GB"/>
        </w:rPr>
        <w:t xml:space="preserve">the </w:t>
      </w:r>
      <w:r w:rsidR="00051B84" w:rsidRPr="004E659F">
        <w:rPr>
          <w:rFonts w:ascii="Arial" w:eastAsia="Times New Roman" w:hAnsi="Arial" w:cs="Arial"/>
          <w:color w:val="000000" w:themeColor="text1"/>
          <w:lang w:val="en" w:eastAsia="en-GB"/>
        </w:rPr>
        <w:t xml:space="preserve">EU </w:t>
      </w:r>
      <w:r w:rsidRPr="004E659F">
        <w:rPr>
          <w:rFonts w:ascii="Arial" w:eastAsia="Times New Roman" w:hAnsi="Arial" w:cs="Arial"/>
          <w:color w:val="000000" w:themeColor="text1"/>
          <w:lang w:val="en" w:eastAsia="en-GB"/>
        </w:rPr>
        <w:t xml:space="preserve">Home Member State of </w:t>
      </w:r>
      <w:r w:rsidR="00196F2D" w:rsidRPr="004E659F">
        <w:rPr>
          <w:rFonts w:ascii="Arial" w:eastAsia="Times New Roman" w:hAnsi="Arial" w:cs="Arial"/>
          <w:color w:val="000000" w:themeColor="text1"/>
          <w:lang w:val="en" w:eastAsia="en-GB"/>
        </w:rPr>
        <w:t xml:space="preserve">Shell </w:t>
      </w:r>
      <w:r w:rsidRPr="004E659F">
        <w:rPr>
          <w:rFonts w:ascii="Arial" w:eastAsia="Times New Roman" w:hAnsi="Arial" w:cs="Arial"/>
          <w:color w:val="000000" w:themeColor="text1"/>
          <w:lang w:val="en" w:eastAsia="en-GB"/>
        </w:rPr>
        <w:t>for the purposes of the EU Transparency Directive (Directive 2004/109/EC, as amended)</w:t>
      </w:r>
      <w:r w:rsidR="00DE1193" w:rsidRPr="004E659F">
        <w:rPr>
          <w:rFonts w:ascii="Arial" w:eastAsia="Times New Roman" w:hAnsi="Arial" w:cs="Arial"/>
          <w:color w:val="000000" w:themeColor="text1"/>
          <w:lang w:val="en" w:eastAsia="en-GB"/>
        </w:rPr>
        <w:t xml:space="preserve"> will be the Netherlands</w:t>
      </w:r>
      <w:r w:rsidR="000051C5" w:rsidRPr="004E659F">
        <w:rPr>
          <w:rFonts w:ascii="Arial" w:eastAsia="Times New Roman" w:hAnsi="Arial" w:cs="Arial"/>
          <w:color w:val="000000" w:themeColor="text1"/>
          <w:lang w:val="en" w:eastAsia="en-GB"/>
        </w:rPr>
        <w:t>.</w:t>
      </w:r>
    </w:p>
    <w:p w14:paraId="7E1F1EE7" w14:textId="67EA9094" w:rsidR="00EA13C6" w:rsidRPr="004E659F" w:rsidRDefault="00187F8C" w:rsidP="000051C5">
      <w:pPr>
        <w:spacing w:before="100" w:beforeAutospacing="1" w:after="100" w:afterAutospacing="1" w:line="288" w:lineRule="auto"/>
        <w:rPr>
          <w:rFonts w:ascii="Arial" w:eastAsia="Times New Roman" w:hAnsi="Arial" w:cs="Arial"/>
          <w:i/>
          <w:color w:val="000000" w:themeColor="text1"/>
          <w:lang w:val="en-US" w:eastAsia="en-GB"/>
        </w:rPr>
      </w:pPr>
      <w:proofErr w:type="gramStart"/>
      <w:r w:rsidRPr="004E659F">
        <w:rPr>
          <w:rFonts w:ascii="Arial" w:eastAsia="Times New Roman" w:hAnsi="Arial" w:cs="Arial"/>
          <w:color w:val="000000" w:themeColor="text1"/>
          <w:lang w:val="en" w:eastAsia="en-GB"/>
        </w:rPr>
        <w:t>As a consequence</w:t>
      </w:r>
      <w:proofErr w:type="gramEnd"/>
      <w:r w:rsidRPr="004E659F">
        <w:rPr>
          <w:rFonts w:ascii="Arial" w:eastAsia="Times New Roman" w:hAnsi="Arial" w:cs="Arial"/>
          <w:color w:val="000000" w:themeColor="text1"/>
          <w:lang w:val="en" w:eastAsia="en-GB"/>
        </w:rPr>
        <w:t xml:space="preserve">, </w:t>
      </w:r>
      <w:r w:rsidR="00794810" w:rsidRPr="004E659F">
        <w:rPr>
          <w:rFonts w:ascii="Arial" w:eastAsia="Times New Roman" w:hAnsi="Arial" w:cs="Arial"/>
          <w:color w:val="000000" w:themeColor="text1"/>
          <w:lang w:val="en" w:eastAsia="en-GB"/>
        </w:rPr>
        <w:t xml:space="preserve">going forward </w:t>
      </w:r>
      <w:r w:rsidR="000051C5" w:rsidRPr="004E659F">
        <w:rPr>
          <w:rFonts w:ascii="Arial" w:eastAsia="Times New Roman" w:hAnsi="Arial" w:cs="Arial"/>
          <w:color w:val="000000" w:themeColor="text1"/>
          <w:lang w:val="en" w:eastAsia="en-GB"/>
        </w:rPr>
        <w:t xml:space="preserve">Shell will </w:t>
      </w:r>
      <w:r w:rsidR="00794810" w:rsidRPr="004E659F">
        <w:rPr>
          <w:rFonts w:ascii="Arial" w:eastAsia="Times New Roman" w:hAnsi="Arial" w:cs="Arial"/>
          <w:color w:val="000000" w:themeColor="text1"/>
          <w:lang w:val="en" w:eastAsia="en-GB"/>
        </w:rPr>
        <w:t>file certain regulatory information with the Netherlands Authority for the Financial Markets (</w:t>
      </w:r>
      <w:proofErr w:type="spellStart"/>
      <w:r w:rsidR="00794810" w:rsidRPr="004E659F">
        <w:rPr>
          <w:rFonts w:ascii="Arial" w:eastAsia="Times New Roman" w:hAnsi="Arial" w:cs="Arial"/>
          <w:i/>
          <w:color w:val="000000" w:themeColor="text1"/>
          <w:lang w:val="en" w:eastAsia="en-GB"/>
        </w:rPr>
        <w:t>Autoriteit</w:t>
      </w:r>
      <w:proofErr w:type="spellEnd"/>
      <w:r w:rsidR="00794810" w:rsidRPr="004E659F">
        <w:rPr>
          <w:rFonts w:ascii="Arial" w:eastAsia="Times New Roman" w:hAnsi="Arial" w:cs="Arial"/>
          <w:i/>
          <w:color w:val="000000" w:themeColor="text1"/>
          <w:lang w:val="en" w:eastAsia="en-GB"/>
        </w:rPr>
        <w:t xml:space="preserve"> </w:t>
      </w:r>
      <w:proofErr w:type="spellStart"/>
      <w:r w:rsidR="00794810" w:rsidRPr="004E659F">
        <w:rPr>
          <w:rFonts w:ascii="Arial" w:eastAsia="Times New Roman" w:hAnsi="Arial" w:cs="Arial"/>
          <w:i/>
          <w:color w:val="000000" w:themeColor="text1"/>
          <w:lang w:val="en" w:eastAsia="en-GB"/>
        </w:rPr>
        <w:t>Financiële</w:t>
      </w:r>
      <w:proofErr w:type="spellEnd"/>
      <w:r w:rsidR="00794810" w:rsidRPr="004E659F">
        <w:rPr>
          <w:rFonts w:ascii="Arial" w:eastAsia="Times New Roman" w:hAnsi="Arial" w:cs="Arial"/>
          <w:i/>
          <w:color w:val="000000" w:themeColor="text1"/>
          <w:lang w:val="en" w:eastAsia="en-GB"/>
        </w:rPr>
        <w:t xml:space="preserve"> </w:t>
      </w:r>
      <w:proofErr w:type="spellStart"/>
      <w:r w:rsidR="00794810" w:rsidRPr="004E659F">
        <w:rPr>
          <w:rFonts w:ascii="Arial" w:eastAsia="Times New Roman" w:hAnsi="Arial" w:cs="Arial"/>
          <w:i/>
          <w:color w:val="000000" w:themeColor="text1"/>
          <w:lang w:val="en" w:eastAsia="en-GB"/>
        </w:rPr>
        <w:t>Markten</w:t>
      </w:r>
      <w:proofErr w:type="spellEnd"/>
      <w:r w:rsidR="00051B84" w:rsidRPr="004E659F">
        <w:rPr>
          <w:rFonts w:ascii="Arial" w:eastAsia="Times New Roman" w:hAnsi="Arial" w:cs="Arial"/>
          <w:color w:val="000000" w:themeColor="text1"/>
          <w:lang w:val="en" w:eastAsia="en-GB"/>
        </w:rPr>
        <w:t>,</w:t>
      </w:r>
      <w:r w:rsidR="00794810" w:rsidRPr="004E659F">
        <w:rPr>
          <w:rFonts w:ascii="Arial" w:eastAsia="Times New Roman" w:hAnsi="Arial" w:cs="Arial"/>
          <w:color w:val="000000" w:themeColor="text1"/>
          <w:lang w:val="en" w:eastAsia="en-GB"/>
        </w:rPr>
        <w:t xml:space="preserve"> or AFM) in accordance with applicable EU and Dutch law. M</w:t>
      </w:r>
      <w:r w:rsidRPr="004E659F">
        <w:rPr>
          <w:rFonts w:ascii="Arial" w:eastAsia="Times New Roman" w:hAnsi="Arial" w:cs="Arial"/>
          <w:color w:val="000000" w:themeColor="text1"/>
          <w:lang w:val="en" w:eastAsia="en-GB"/>
        </w:rPr>
        <w:t>ajor shareholders will have to report substantial holdings</w:t>
      </w:r>
      <w:r w:rsidR="009C212C" w:rsidRPr="004E659F">
        <w:rPr>
          <w:rFonts w:ascii="Arial" w:eastAsia="Times New Roman" w:hAnsi="Arial" w:cs="Arial"/>
          <w:color w:val="000000" w:themeColor="text1"/>
          <w:lang w:val="en" w:eastAsia="en-GB"/>
        </w:rPr>
        <w:t xml:space="preserve"> in Shell</w:t>
      </w:r>
      <w:r w:rsidRPr="004E659F">
        <w:rPr>
          <w:rFonts w:ascii="Arial" w:eastAsia="Times New Roman" w:hAnsi="Arial" w:cs="Arial"/>
          <w:color w:val="000000" w:themeColor="text1"/>
          <w:lang w:val="en" w:eastAsia="en-GB"/>
        </w:rPr>
        <w:t xml:space="preserve"> to the </w:t>
      </w:r>
      <w:r w:rsidR="00794810" w:rsidRPr="004E659F">
        <w:rPr>
          <w:rFonts w:ascii="Arial" w:eastAsia="Times New Roman" w:hAnsi="Arial" w:cs="Arial"/>
          <w:color w:val="000000" w:themeColor="text1"/>
          <w:lang w:val="en" w:eastAsia="en-GB"/>
        </w:rPr>
        <w:t xml:space="preserve">AFM </w:t>
      </w:r>
      <w:r w:rsidRPr="004E659F">
        <w:rPr>
          <w:rFonts w:ascii="Arial" w:eastAsia="Times New Roman" w:hAnsi="Arial" w:cs="Arial"/>
          <w:color w:val="000000" w:themeColor="text1"/>
          <w:lang w:val="en" w:eastAsia="en-GB"/>
        </w:rPr>
        <w:t>in accordance with applicable Dutch law</w:t>
      </w:r>
      <w:r w:rsidR="00794810" w:rsidRPr="004E659F">
        <w:rPr>
          <w:rFonts w:ascii="Arial" w:eastAsia="Times New Roman" w:hAnsi="Arial" w:cs="Arial"/>
          <w:color w:val="000000" w:themeColor="text1"/>
          <w:lang w:val="en" w:eastAsia="en-GB"/>
        </w:rPr>
        <w:t xml:space="preserve">, in addition to their ongoing disclosure obligations under </w:t>
      </w:r>
      <w:r w:rsidR="00051B84" w:rsidRPr="004E659F">
        <w:rPr>
          <w:rFonts w:ascii="Arial" w:eastAsia="Times New Roman" w:hAnsi="Arial" w:cs="Arial"/>
          <w:color w:val="000000" w:themeColor="text1"/>
          <w:lang w:val="en" w:eastAsia="en-GB"/>
        </w:rPr>
        <w:t xml:space="preserve">the UK Disclosure </w:t>
      </w:r>
      <w:r w:rsidR="008460E8" w:rsidRPr="004E659F">
        <w:rPr>
          <w:rFonts w:ascii="Arial" w:eastAsia="Times New Roman" w:hAnsi="Arial" w:cs="Arial"/>
          <w:color w:val="000000" w:themeColor="text1"/>
          <w:lang w:val="en" w:eastAsia="en-GB"/>
        </w:rPr>
        <w:t xml:space="preserve">Guidance </w:t>
      </w:r>
      <w:r w:rsidR="00051B84" w:rsidRPr="004E659F">
        <w:rPr>
          <w:rFonts w:ascii="Arial" w:eastAsia="Times New Roman" w:hAnsi="Arial" w:cs="Arial"/>
          <w:color w:val="000000" w:themeColor="text1"/>
          <w:lang w:val="en" w:eastAsia="en-GB"/>
        </w:rPr>
        <w:t xml:space="preserve">and </w:t>
      </w:r>
      <w:r w:rsidR="008460E8" w:rsidRPr="004E659F">
        <w:rPr>
          <w:rFonts w:ascii="Arial" w:eastAsia="Times New Roman" w:hAnsi="Arial" w:cs="Arial"/>
          <w:color w:val="000000" w:themeColor="text1"/>
          <w:lang w:val="en" w:eastAsia="en-GB"/>
        </w:rPr>
        <w:t>T</w:t>
      </w:r>
      <w:r w:rsidR="00051B84" w:rsidRPr="004E659F">
        <w:rPr>
          <w:rFonts w:ascii="Arial" w:eastAsia="Times New Roman" w:hAnsi="Arial" w:cs="Arial"/>
          <w:color w:val="000000" w:themeColor="text1"/>
          <w:lang w:val="en" w:eastAsia="en-GB"/>
        </w:rPr>
        <w:t xml:space="preserve">ransparency </w:t>
      </w:r>
      <w:r w:rsidR="008460E8" w:rsidRPr="004E659F">
        <w:rPr>
          <w:rFonts w:ascii="Arial" w:eastAsia="Times New Roman" w:hAnsi="Arial" w:cs="Arial"/>
          <w:color w:val="000000" w:themeColor="text1"/>
          <w:lang w:val="en" w:eastAsia="en-GB"/>
        </w:rPr>
        <w:t>R</w:t>
      </w:r>
      <w:r w:rsidR="00051B84" w:rsidRPr="004E659F">
        <w:rPr>
          <w:rFonts w:ascii="Arial" w:eastAsia="Times New Roman" w:hAnsi="Arial" w:cs="Arial"/>
          <w:color w:val="000000" w:themeColor="text1"/>
          <w:lang w:val="en" w:eastAsia="en-GB"/>
        </w:rPr>
        <w:t>ules (DTR).</w:t>
      </w:r>
      <w:r w:rsidR="00BE27B3" w:rsidRPr="004E659F">
        <w:rPr>
          <w:rFonts w:ascii="Arial" w:eastAsia="Times New Roman" w:hAnsi="Arial" w:cs="Arial"/>
          <w:color w:val="000000" w:themeColor="text1"/>
          <w:lang w:val="en" w:eastAsia="en-GB"/>
        </w:rPr>
        <w:t xml:space="preserve"> </w:t>
      </w:r>
      <w:r w:rsidR="00BE27B3" w:rsidRPr="004E659F">
        <w:rPr>
          <w:rFonts w:ascii="Arial" w:hAnsi="Arial" w:cs="Arial"/>
          <w:color w:val="000000" w:themeColor="text1"/>
        </w:rPr>
        <w:t>Shell’s status as a UK PLC, headquartered in The Netherlands</w:t>
      </w:r>
      <w:r w:rsidR="00284E8B" w:rsidRPr="004E659F">
        <w:rPr>
          <w:rFonts w:ascii="Arial" w:hAnsi="Arial" w:cs="Arial"/>
          <w:color w:val="000000" w:themeColor="text1"/>
        </w:rPr>
        <w:t>,</w:t>
      </w:r>
      <w:r w:rsidR="00BE27B3" w:rsidRPr="004E659F">
        <w:rPr>
          <w:rFonts w:ascii="Arial" w:hAnsi="Arial" w:cs="Arial"/>
          <w:color w:val="000000" w:themeColor="text1"/>
        </w:rPr>
        <w:t xml:space="preserve"> remains the same. </w:t>
      </w:r>
    </w:p>
    <w:p w14:paraId="0AF18493" w14:textId="77777777" w:rsidR="008A423C" w:rsidRPr="004E659F" w:rsidRDefault="008A423C" w:rsidP="009743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val="en" w:eastAsia="en-GB"/>
        </w:rPr>
      </w:pPr>
    </w:p>
    <w:p w14:paraId="6E77AA3B" w14:textId="77777777" w:rsidR="008A423C" w:rsidRPr="004E659F" w:rsidRDefault="00B9352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val="en" w:eastAsia="en-GB"/>
        </w:rPr>
      </w:pPr>
      <w:r w:rsidRPr="004E659F">
        <w:rPr>
          <w:rFonts w:ascii="Arial" w:eastAsia="Times New Roman" w:hAnsi="Arial" w:cs="Arial"/>
          <w:b/>
          <w:bCs/>
          <w:color w:val="000000" w:themeColor="text1"/>
          <w:lang w:val="en" w:eastAsia="en-GB"/>
        </w:rPr>
        <w:t>Enquiries</w:t>
      </w:r>
    </w:p>
    <w:p w14:paraId="7FCA876D" w14:textId="77777777" w:rsidR="008A423C" w:rsidRPr="004E659F" w:rsidRDefault="00B935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val="en" w:eastAsia="en-GB"/>
        </w:rPr>
      </w:pPr>
      <w:r w:rsidRPr="004E659F">
        <w:rPr>
          <w:rFonts w:ascii="Arial" w:eastAsia="Times New Roman" w:hAnsi="Arial" w:cs="Arial"/>
          <w:b/>
          <w:bCs/>
          <w:color w:val="000000" w:themeColor="text1"/>
          <w:lang w:val="en" w:eastAsia="en-GB"/>
        </w:rPr>
        <w:t>Shell Media Relations</w:t>
      </w:r>
      <w:r w:rsidRPr="004E659F">
        <w:rPr>
          <w:rFonts w:ascii="Arial" w:eastAsia="Times New Roman" w:hAnsi="Arial" w:cs="Arial"/>
          <w:color w:val="000000" w:themeColor="text1"/>
          <w:lang w:val="en" w:eastAsia="en-GB"/>
        </w:rPr>
        <w:br/>
        <w:t>International: +44 20 7934 5550</w:t>
      </w:r>
      <w:r w:rsidRPr="004E659F">
        <w:rPr>
          <w:rFonts w:ascii="Arial" w:eastAsia="Times New Roman" w:hAnsi="Arial" w:cs="Arial"/>
          <w:color w:val="000000" w:themeColor="text1"/>
          <w:lang w:val="en" w:eastAsia="en-GB"/>
        </w:rPr>
        <w:br/>
        <w:t>Americas: +1 713 241 4544</w:t>
      </w:r>
    </w:p>
    <w:p w14:paraId="621B017F" w14:textId="77777777" w:rsidR="008A423C" w:rsidRDefault="008A423C"/>
    <w:sectPr w:rsidR="008A42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B0980" w14:textId="77777777" w:rsidR="0088445C" w:rsidRDefault="0088445C" w:rsidP="009743E9">
      <w:pPr>
        <w:spacing w:after="0" w:line="240" w:lineRule="auto"/>
      </w:pPr>
      <w:r>
        <w:separator/>
      </w:r>
    </w:p>
  </w:endnote>
  <w:endnote w:type="continuationSeparator" w:id="0">
    <w:p w14:paraId="6141DECF" w14:textId="77777777" w:rsidR="0088445C" w:rsidRDefault="0088445C" w:rsidP="0097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AFFB9" w14:textId="77777777" w:rsidR="0088445C" w:rsidRDefault="0088445C" w:rsidP="009743E9">
      <w:pPr>
        <w:spacing w:after="0" w:line="240" w:lineRule="auto"/>
      </w:pPr>
      <w:r>
        <w:separator/>
      </w:r>
    </w:p>
  </w:footnote>
  <w:footnote w:type="continuationSeparator" w:id="0">
    <w:p w14:paraId="1E89D36D" w14:textId="77777777" w:rsidR="0088445C" w:rsidRDefault="0088445C" w:rsidP="00974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trackRevision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3C"/>
    <w:rsid w:val="000051C5"/>
    <w:rsid w:val="0003370D"/>
    <w:rsid w:val="00051B84"/>
    <w:rsid w:val="00123944"/>
    <w:rsid w:val="00187F8C"/>
    <w:rsid w:val="00196F2D"/>
    <w:rsid w:val="001B6A3F"/>
    <w:rsid w:val="00212278"/>
    <w:rsid w:val="00284E8B"/>
    <w:rsid w:val="002D6067"/>
    <w:rsid w:val="002F73F3"/>
    <w:rsid w:val="00364FBD"/>
    <w:rsid w:val="003B4FE6"/>
    <w:rsid w:val="004E659F"/>
    <w:rsid w:val="00561D41"/>
    <w:rsid w:val="005828F5"/>
    <w:rsid w:val="005F0528"/>
    <w:rsid w:val="006B1F9B"/>
    <w:rsid w:val="006C4A1B"/>
    <w:rsid w:val="007642C3"/>
    <w:rsid w:val="00794810"/>
    <w:rsid w:val="008460E8"/>
    <w:rsid w:val="0088445C"/>
    <w:rsid w:val="008A423C"/>
    <w:rsid w:val="00906BBE"/>
    <w:rsid w:val="009743E9"/>
    <w:rsid w:val="009C212C"/>
    <w:rsid w:val="00A85633"/>
    <w:rsid w:val="00B043C7"/>
    <w:rsid w:val="00B44B93"/>
    <w:rsid w:val="00B93521"/>
    <w:rsid w:val="00BE27B3"/>
    <w:rsid w:val="00C66D03"/>
    <w:rsid w:val="00C75D58"/>
    <w:rsid w:val="00CD77B0"/>
    <w:rsid w:val="00D16608"/>
    <w:rsid w:val="00D27C66"/>
    <w:rsid w:val="00D63DBC"/>
    <w:rsid w:val="00DE1193"/>
    <w:rsid w:val="00EA13C6"/>
    <w:rsid w:val="00E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479F7"/>
  <w15:docId w15:val="{3547F27E-5B73-4B20-9FDF-7B086D54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b/>
      <w:bCs/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headerdate">
    <w:name w:val="page-header__dat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74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3E9"/>
  </w:style>
  <w:style w:type="paragraph" w:styleId="Footer">
    <w:name w:val="footer"/>
    <w:basedOn w:val="Normal"/>
    <w:link w:val="FooterChar"/>
    <w:uiPriority w:val="99"/>
    <w:unhideWhenUsed/>
    <w:rsid w:val="00974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3E9"/>
  </w:style>
  <w:style w:type="character" w:customStyle="1" w:styleId="Heading1Char">
    <w:name w:val="Heading 1 Char"/>
    <w:basedOn w:val="DefaultParagraphFont"/>
    <w:link w:val="Heading1"/>
    <w:uiPriority w:val="9"/>
    <w:rsid w:val="009743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4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E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19">
      <w:bodyDiv w:val="1"/>
      <w:marLeft w:val="0"/>
      <w:marRight w:val="0"/>
      <w:marTop w:val="0"/>
      <w:marBottom w:val="0"/>
      <w:divBdr>
        <w:top w:val="none" w:sz="0" w:space="0" w:color="FBCE07"/>
        <w:left w:val="none" w:sz="0" w:space="0" w:color="FBCE07"/>
        <w:bottom w:val="none" w:sz="0" w:space="0" w:color="FBCE07"/>
        <w:right w:val="none" w:sz="0" w:space="0" w:color="FBCE07"/>
      </w:divBdr>
      <w:divsChild>
        <w:div w:id="1982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3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0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5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1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ell Document" ma:contentTypeID="0x0101006F0A470EEB1140E7AA14F4CE8A50B54C0001CB1477F4DD432AA86DD56CC3887AF400A2790DF9BAEEEC448AB511D25F5AF789" ma:contentTypeVersion="23" ma:contentTypeDescription="Shell Document Content Type" ma:contentTypeScope="" ma:versionID="d10f92423ef739afef5f91774edc79a3">
  <xsd:schema xmlns:xsd="http://www.w3.org/2001/XMLSchema" xmlns:xs="http://www.w3.org/2001/XMLSchema" xmlns:p="http://schemas.microsoft.com/office/2006/metadata/properties" xmlns:ns1="http://schemas.microsoft.com/sharepoint/v3" xmlns:ns2="bbf6d997-de4d-499c-9df2-4cf8ff05bf01" xmlns:ns4="3e8afd11-6a73-4c0d-bc52-ec5d53b54f85" xmlns:ns5="6d3de401-a6fa-4fa1-91ee-e21ad77f847a" targetNamespace="http://schemas.microsoft.com/office/2006/metadata/properties" ma:root="true" ma:fieldsID="68b935c1cd57619496beb357827ecc98" ns1:_="" ns2:_="" ns4:_="" ns5:_="">
    <xsd:import namespace="http://schemas.microsoft.com/sharepoint/v3"/>
    <xsd:import namespace="bbf6d997-de4d-499c-9df2-4cf8ff05bf01"/>
    <xsd:import namespace="3e8afd11-6a73-4c0d-bc52-ec5d53b54f85"/>
    <xsd:import namespace="6d3de401-a6fa-4fa1-91ee-e21ad77f847a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1:SAEFSecurityClassificationTaxHTField0" minOccurs="0"/>
                <xsd:element ref="ns1:SAEFExportControlClassificationTaxHTField0" minOccurs="0"/>
                <xsd:element ref="ns1:SAEFDocumentTypeTaxHTField0" minOccurs="0"/>
                <xsd:element ref="ns1:SAEFOwner" minOccurs="0"/>
                <xsd:element ref="ns1:SAEFBusinessTaxHTField0" minOccurs="0"/>
                <xsd:element ref="ns1:SAEFBusinessUnitRegionTaxHTField0" minOccurs="0"/>
                <xsd:element ref="ns1:SAEFGlobalFunctionTaxHTField0" minOccurs="0"/>
                <xsd:element ref="ns1:SAEFBusinessProcessTaxHTField0" minOccurs="0"/>
                <xsd:element ref="ns1:SAEFLegalEntityTaxHTField0" minOccurs="0"/>
                <xsd:element ref="ns1:SAEFSiteCollectionName"/>
                <xsd:element ref="ns1:SAEFSiteOwner"/>
                <xsd:element ref="ns1:SAEFLanguageTaxHTField0" minOccurs="0"/>
                <xsd:element ref="ns1:SAEFCountryOfJurisdictionTaxHTField0" minOccurs="0"/>
                <xsd:element ref="ns1:SAEFCollection"/>
                <xsd:element ref="ns2:TaxCatchAll" minOccurs="0"/>
                <xsd:element ref="ns2:TaxCatchAllLabel" minOccurs="0"/>
                <xsd:element ref="ns2:_dlc_DocIdPersistId" minOccurs="0"/>
                <xsd:element ref="ns2:_dlc_DocId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AEFSecurityClassificationTaxHTField0" ma:index="3" ma:taxonomy="true" ma:internalName="SAEFSecurityClassificationTaxHTField0" ma:taxonomyFieldName="SAEFSecurityClassification" ma:displayName="Security Classification" ma:default="7;#Confidential|e4bc29b2-6e76-48cc-b090-8b544c0802ae" ma:fieldId="{2ce2f798-4e95-48f9-a317-73f854109466}" ma:sspId="e3aebf70-341c-4d91-bdd3-aba9df361687" ma:termSetId="daf890f0-167e-4ee2-a9fd-a81536ed81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EFExportControlClassificationTaxHTField0" ma:index="5" nillable="true" ma:taxonomy="true" ma:internalName="SAEFExportControlClassificationTaxHTField0" ma:taxonomyFieldName="SAEFExportControlClassification" ma:displayName="Export Control" ma:default="" ma:fieldId="{334f96ae-8e6f-4bca-bd92-9698e8369ad6}" ma:sspId="e3aebf70-341c-4d91-bdd3-aba9df361687" ma:termSetId="0a37200c-155d-4bd2-8a71-6ee4023d1a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EFDocumentTypeTaxHTField0" ma:index="7" nillable="true" ma:taxonomy="true" ma:internalName="SAEFDocumentTypeTaxHTField0" ma:taxonomyFieldName="SAEFDocumentType" ma:displayName="Document Type" ma:default="" ma:fieldId="{566fdc14-b4fa-46ee-a88e-e2aac7ad2eac}" ma:sspId="e3aebf70-341c-4d91-bdd3-aba9df361687" ma:termSetId="a9d1ac98-700c-47bf-a358-699f1e5ce37f" ma:anchorId="d584c9b7-19ac-4305-8325-b9a892bb7374" ma:open="false" ma:isKeyword="false">
      <xsd:complexType>
        <xsd:sequence>
          <xsd:element ref="pc:Terms" minOccurs="0" maxOccurs="1"/>
        </xsd:sequence>
      </xsd:complexType>
    </xsd:element>
    <xsd:element name="SAEFOwner" ma:index="10" nillable="true" ma:displayName="Owner" ma:internalName="SAEFOwner">
      <xsd:simpleType>
        <xsd:restriction base="dms:Text"/>
      </xsd:simpleType>
    </xsd:element>
    <xsd:element name="SAEFBusinessTaxHTField0" ma:index="11" ma:taxonomy="true" ma:internalName="SAEFBusinessTaxHTField0" ma:taxonomyFieldName="SAEFBusiness" ma:displayName="Business" ma:default="1;#Global Functions|97a538f4-23ff-40fe-9c6e-c1dbb6867298" ma:fieldId="{0d7acb72-5c17-4ee6-b184-d60d15597f6a}" ma:sspId="e3aebf70-341c-4d91-bdd3-aba9df361687" ma:termSetId="f928660f-a52c-4d0d-a7a1-af45e8e16d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EFBusinessUnitRegionTaxHTField0" ma:index="13" ma:taxonomy="true" ma:internalName="SAEFBusinessUnitRegionTaxHTField0" ma:taxonomyFieldName="SAEFBusinessUnitRegion" ma:displayName="Business Unit/Region" ma:default="2;#Legal|58f1978f-7f01-4e79-bb77-dd7b9e24f39f" ma:fieldId="{98984985-015b-4079-8918-b5a01b45e4b3}" ma:sspId="e3aebf70-341c-4d91-bdd3-aba9df361687" ma:termSetId="f928660f-a52c-4d0d-a7a1-af45e8e16d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EFGlobalFunctionTaxHTField0" ma:index="15" ma:taxonomy="true" ma:internalName="SAEFGlobalFunctionTaxHTField0" ma:taxonomyFieldName="SAEFGlobalFunction" ma:displayName="Business Function" ma:default="3;#Legal|f6dcd77b-fdc0-4928-88e2-b07d1e34bc62" ma:fieldId="{1284211f-8330-48b1-a5cc-ec1f0d9b0f7a}" ma:sspId="e3aebf70-341c-4d91-bdd3-aba9df361687" ma:termSetId="354c4cc3-2d4b-4608-9bbd-a538d7fca2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EFBusinessProcessTaxHTField0" ma:index="17" nillable="true" ma:taxonomy="true" ma:internalName="SAEFBusinessProcessTaxHTField0" ma:taxonomyFieldName="SAEFBusinessProcess" ma:displayName="Business Process" ma:default="8;#Legal Corporate|009a21a0-cdab-4f51-b464-e4c80079bbbc" ma:fieldId="{f7493bb9-5348-44de-a787-5c9f505950a2}" ma:sspId="e3aebf70-341c-4d91-bdd3-aba9df361687" ma:termSetId="f105a133-66fc-4406-afa4-8b472c9cdb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EFLegalEntityTaxHTField0" ma:index="19" ma:taxonomy="true" ma:internalName="SAEFLegalEntityTaxHTField0" ma:taxonomyFieldName="SAEFLegalEntity" ma:displayName="Legal Entity" ma:default="4;#Shell International B.V.|9132d9f5-7ca8-4411-8616-d5538f34b7de" ma:fieldId="{529dd253-148e-4d10-9b8c-1444f6695d3b}" ma:sspId="e3aebf70-341c-4d91-bdd3-aba9df361687" ma:termSetId="94b6dd6e-4329-4f68-907b-ed5bdd50f8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EFSiteCollectionName" ma:index="21" ma:displayName="Site Collection Name" ma:default="LSC - ODB Migrated" ma:hidden="true" ma:internalName="SAEFSiteCollectionName">
      <xsd:simpleType>
        <xsd:restriction base="dms:Text"/>
      </xsd:simpleType>
    </xsd:element>
    <xsd:element name="SAEFSiteOwner" ma:index="22" ma:displayName="Site Owner" ma:default="i:0#.f|membership|sitecreator-s@shellcorp.onmicrosoft.com" ma:hidden="true" ma:internalName="SAEFSiteOwner">
      <xsd:simpleType>
        <xsd:restriction base="dms:Text"/>
      </xsd:simpleType>
    </xsd:element>
    <xsd:element name="SAEFLanguageTaxHTField0" ma:index="23" ma:taxonomy="true" ma:internalName="SAEFLanguageTaxHTField0" ma:taxonomyFieldName="SAEFLanguage" ma:displayName="Language" ma:default="5;#English|bd3ad5ee-f0c3-40aa-8cc8-36ef09940af3" ma:fieldId="{a99e316a-5158-4b34-9a98-5674ef8a1639}" ma:sspId="e3aebf70-341c-4d91-bdd3-aba9df361687" ma:termSetId="b2561cd2-09b2-4dce-b5be-021768df6d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EFCountryOfJurisdictionTaxHTField0" ma:index="25" ma:taxonomy="true" ma:internalName="SAEFCountryOfJurisdictionTaxHTField0" ma:taxonomyFieldName="SAEFCountryOfJurisdiction" ma:displayName="Country of Jurisdiction" ma:default="6;#NETHERLANDS|54565ecb-470f-40ea-a584-819150a65a13" ma:fieldId="{dc07035f-7987-48f5-ba88-2d29e2b62c9e}" ma:sspId="e3aebf70-341c-4d91-bdd3-aba9df361687" ma:termSetId="a560ecad-89fd-4dcd-adad-4e15e7baec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EFCollection" ma:index="27" ma:displayName="Collection" ma:default="0" ma:hidden="true" ma:internalName="SAEFColle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6d997-de4d-499c-9df2-4cf8ff05bf01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8" nillable="true" ma:displayName="Taxonomy Catch All Column" ma:hidden="true" ma:list="{a1b681ff-323d-48a7-8b4a-446d2542b976}" ma:internalName="TaxCatchAll" ma:showField="CatchAllData" ma:web="bbf6d997-de4d-499c-9df2-4cf8ff05b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a1b681ff-323d-48a7-8b4a-446d2542b976}" ma:internalName="TaxCatchAllLabel" ma:readOnly="true" ma:showField="CatchAllDataLabel" ma:web="bbf6d997-de4d-499c-9df2-4cf8ff05b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afd11-6a73-4c0d-bc52-ec5d53b54f8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de401-a6fa-4fa1-91ee-e21ad77f8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MediaServiceGenerationTime" ma:index="4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48" nillable="true" ma:displayName="Tags" ma:internalName="MediaServiceAutoTags" ma:readOnly="true">
      <xsd:simpleType>
        <xsd:restriction base="dms:Text"/>
      </xsd:simpleType>
    </xsd:element>
    <xsd:element name="MediaServiceOCR" ma:index="4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EFOwner xmlns="http://schemas.microsoft.com/sharepoint/v3" xsi:nil="true"/>
    <SAEFDocumentTypeTaxHTField0 xmlns="http://schemas.microsoft.com/sharepoint/v3">
      <Terms xmlns="http://schemas.microsoft.com/office/infopath/2007/PartnerControls"/>
    </SAEFDocumentTypeTaxHTField0>
    <SAEFLanguag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bd3ad5ee-f0c3-40aa-8cc8-36ef09940af3</TermId>
        </TermInfo>
      </Terms>
    </SAEFLanguageTaxHTField0>
    <SAEFCollection xmlns="http://schemas.microsoft.com/sharepoint/v3">false</SAEFCollection>
    <SAEFBusinessProces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Corporate</TermName>
          <TermId xmlns="http://schemas.microsoft.com/office/infopath/2007/PartnerControls">009a21a0-cdab-4f51-b464-e4c80079bbbc</TermId>
        </TermInfo>
      </Terms>
    </SAEFBusinessProcessTaxHTField0>
    <SAEFLegalEntit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Shell International B.V.</TermName>
          <TermId xmlns="http://schemas.microsoft.com/office/infopath/2007/PartnerControls">9132d9f5-7ca8-4411-8616-d5538f34b7de</TermId>
        </TermInfo>
      </Terms>
    </SAEFLegalEntityTaxHTField0>
    <SAEFBusines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 Functions</TermName>
          <TermId xmlns="http://schemas.microsoft.com/office/infopath/2007/PartnerControls">97a538f4-23ff-40fe-9c6e-c1dbb6867298</TermId>
        </TermInfo>
      </Terms>
    </SAEFBusinessTaxHTField0>
    <SAEFExportControlClassificationTaxHTField0 xmlns="http://schemas.microsoft.com/sharepoint/v3">
      <Terms xmlns="http://schemas.microsoft.com/office/infopath/2007/PartnerControls"/>
    </SAEFExportControlClassificationTaxHTField0>
    <SAEFBusinessUnitReg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58f1978f-7f01-4e79-bb77-dd7b9e24f39f</TermId>
        </TermInfo>
      </Terms>
    </SAEFBusinessUnitRegionTaxHTField0>
    <SAEFGlobalFunc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f6dcd77b-fdc0-4928-88e2-b07d1e34bc62</TermId>
        </TermInfo>
      </Terms>
    </SAEFGlobalFunctionTaxHTField0>
    <SAEFCountryOfJurisdic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NETHERLANDS</TermName>
          <TermId xmlns="http://schemas.microsoft.com/office/infopath/2007/PartnerControls">54565ecb-470f-40ea-a584-819150a65a13</TermId>
        </TermInfo>
      </Terms>
    </SAEFCountryOfJurisdictionTaxHTField0>
    <SAEF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e4bc29b2-6e76-48cc-b090-8b544c0802ae</TermId>
        </TermInfo>
      </Terms>
    </SAEFSecurityClassificationTaxHTField0>
    <SAEFSiteOwner xmlns="http://schemas.microsoft.com/sharepoint/v3">i:0#.f|membership|sitecreator-s@shellcorp.onmicrosoft.com</SAEFSiteOwner>
    <SAEFSiteCollectionName xmlns="http://schemas.microsoft.com/sharepoint/v3">LSC - ODB Migrated</SAEFSiteCollectionName>
    <TaxCatchAll xmlns="bbf6d997-de4d-499c-9df2-4cf8ff05bf01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90A073-B6B6-4645-9CC5-A29409104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f6d997-de4d-499c-9df2-4cf8ff05bf01"/>
    <ds:schemaRef ds:uri="3e8afd11-6a73-4c0d-bc52-ec5d53b54f85"/>
    <ds:schemaRef ds:uri="6d3de401-a6fa-4fa1-91ee-e21ad77f8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1263A-1007-40C9-9A75-2292554B40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f6d997-de4d-499c-9df2-4cf8ff05bf01"/>
  </ds:schemaRefs>
</ds:datastoreItem>
</file>

<file path=customXml/itemProps3.xml><?xml version="1.0" encoding="utf-8"?>
<ds:datastoreItem xmlns:ds="http://schemas.openxmlformats.org/officeDocument/2006/customXml" ds:itemID="{2C883F20-F7AD-4F1D-930A-457DCB1E4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8F59E2-9250-4E85-9F18-1F51B165BE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Hofer, Caroline YS SI-FL/K</dc:creator>
  <cp:lastModifiedBy>Vuppala, Kaushika SI-LSC</cp:lastModifiedBy>
  <cp:revision>2</cp:revision>
  <cp:lastPrinted>2019-04-08T09:41:00Z</cp:lastPrinted>
  <dcterms:created xsi:type="dcterms:W3CDTF">2020-12-18T10:24:00Z</dcterms:created>
  <dcterms:modified xsi:type="dcterms:W3CDTF">2020-12-18T10:24:00Z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MATTERS</vt:lpwstr>
  </property>
  <property fmtid="{D5CDD505-2E9C-101B-9397-08002B2CF9AE}" pid="3" name="WorksiteDocNumber">
    <vt:lpwstr>36036661</vt:lpwstr>
  </property>
  <propert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erty fmtid="{D5CDD505-2E9C-101B-9397-08002B2CF9AE}" pid="6" name="WorksiteAuthor">
    <vt:lpwstr>KLIJNSMJ</vt:lpwstr>
  </property>
  <property fmtid="{D5CDD505-2E9C-101B-9397-08002B2CF9AE}" pid="7" name="DOCNAAM">
    <vt:lpwstr>M36036661/1/20705050/jgk</vt:lpwstr>
  </property>
  <property fmtid="{D5CDD505-2E9C-101B-9397-08002B2CF9AE}" pid="8" name="ContentTypeId">
    <vt:lpwstr>0x0101006F0A470EEB1140E7AA14F4CE8A50B54C0001CB1477F4DD432AA86DD56CC3887AF400A2790DF9BAEEEC448AB511D25F5AF789</vt:lpwstr>
  </property>
</Properties>
</file>