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B9D4" w14:textId="73320C64" w:rsidR="00D649C0" w:rsidRPr="00E74D7B" w:rsidRDefault="00D649C0" w:rsidP="00E74D7B">
      <w:pPr>
        <w:pStyle w:val="Caption"/>
        <w:rPr>
          <w:rStyle w:val="Emphasis"/>
        </w:rPr>
      </w:pPr>
    </w:p>
    <w:tbl>
      <w:tblPr>
        <w:tblW w:w="10490" w:type="dxa"/>
        <w:tblLayout w:type="fixed"/>
        <w:tblCellMar>
          <w:left w:w="57" w:type="dxa"/>
          <w:right w:w="57" w:type="dxa"/>
        </w:tblCellMar>
        <w:tblLook w:val="01E0" w:firstRow="1" w:lastRow="1" w:firstColumn="1" w:lastColumn="1" w:noHBand="0" w:noVBand="0"/>
      </w:tblPr>
      <w:tblGrid>
        <w:gridCol w:w="7258"/>
        <w:gridCol w:w="3232"/>
      </w:tblGrid>
      <w:tr w:rsidR="002863DD" w:rsidRPr="005010F5" w14:paraId="793F8ADC" w14:textId="77777777" w:rsidTr="00A06295">
        <w:trPr>
          <w:trHeight w:val="706"/>
        </w:trPr>
        <w:tc>
          <w:tcPr>
            <w:tcW w:w="7258" w:type="dxa"/>
            <w:shd w:val="clear" w:color="auto" w:fill="auto"/>
            <w:tcMar>
              <w:right w:w="2268" w:type="dxa"/>
            </w:tcMar>
            <w:vAlign w:val="bottom"/>
          </w:tcPr>
          <w:p w14:paraId="6793E1F0" w14:textId="77777777" w:rsidR="002863DD" w:rsidRPr="00506173" w:rsidRDefault="002863DD" w:rsidP="00A06295">
            <w:pPr>
              <w:pStyle w:val="DocumentType"/>
              <w:rPr>
                <w:rFonts w:ascii="Fira Sans" w:hAnsi="Fira Sans"/>
                <w:sz w:val="40"/>
                <w:szCs w:val="40"/>
              </w:rPr>
            </w:pPr>
            <w:bookmarkStart w:id="0" w:name="CustomFieldTitlePressRelease" w:colFirst="0" w:colLast="0"/>
            <w:r w:rsidRPr="00506173">
              <w:rPr>
                <w:rFonts w:ascii="Fira Sans" w:hAnsi="Fira Sans"/>
                <w:sz w:val="40"/>
                <w:szCs w:val="40"/>
              </w:rPr>
              <w:t>Press Release</w:t>
            </w:r>
          </w:p>
          <w:p w14:paraId="2F4FB1EB" w14:textId="77777777" w:rsidR="002863DD" w:rsidRPr="00506173" w:rsidRDefault="002863DD" w:rsidP="00BC5920">
            <w:pPr>
              <w:pStyle w:val="DocumentType"/>
              <w:rPr>
                <w:rFonts w:ascii="Fira Sans" w:hAnsi="Fira Sans"/>
                <w:sz w:val="20"/>
                <w:szCs w:val="20"/>
              </w:rPr>
            </w:pPr>
            <w:r w:rsidRPr="00506173">
              <w:rPr>
                <w:rFonts w:ascii="Fira Sans" w:hAnsi="Fira Sans"/>
                <w:sz w:val="20"/>
                <w:szCs w:val="20"/>
              </w:rPr>
              <w:t xml:space="preserve">Heerlen (NL), </w:t>
            </w:r>
            <w:r w:rsidR="004F111C" w:rsidRPr="00506173">
              <w:rPr>
                <w:rFonts w:ascii="Fira Sans" w:hAnsi="Fira Sans"/>
                <w:sz w:val="20"/>
                <w:szCs w:val="20"/>
              </w:rPr>
              <w:t>4 August</w:t>
            </w:r>
            <w:r w:rsidR="00E74D7B" w:rsidRPr="00506173">
              <w:rPr>
                <w:rFonts w:ascii="Fira Sans" w:hAnsi="Fira Sans"/>
                <w:sz w:val="20"/>
                <w:szCs w:val="20"/>
              </w:rPr>
              <w:t xml:space="preserve"> </w:t>
            </w:r>
            <w:r w:rsidR="009C2734" w:rsidRPr="00506173">
              <w:rPr>
                <w:rFonts w:ascii="Fira Sans" w:hAnsi="Fira Sans"/>
                <w:sz w:val="20"/>
                <w:szCs w:val="20"/>
              </w:rPr>
              <w:t>2020</w:t>
            </w:r>
          </w:p>
        </w:tc>
        <w:tc>
          <w:tcPr>
            <w:tcW w:w="3232" w:type="dxa"/>
            <w:shd w:val="clear" w:color="auto" w:fill="auto"/>
          </w:tcPr>
          <w:p w14:paraId="1F695645" w14:textId="77777777" w:rsidR="00F37279" w:rsidRPr="00506173" w:rsidRDefault="00F37279" w:rsidP="00A06295">
            <w:pPr>
              <w:pStyle w:val="Sender"/>
              <w:rPr>
                <w:rFonts w:ascii="Fira Sans" w:hAnsi="Fira Sans"/>
                <w:sz w:val="20"/>
                <w:szCs w:val="20"/>
              </w:rPr>
            </w:pPr>
          </w:p>
          <w:p w14:paraId="271F5D00" w14:textId="72F5ACBC" w:rsidR="002863DD" w:rsidRPr="00506173" w:rsidRDefault="002863DD" w:rsidP="00A06295">
            <w:pPr>
              <w:pStyle w:val="Sender"/>
              <w:rPr>
                <w:rFonts w:ascii="Fira Sans" w:hAnsi="Fira Sans"/>
                <w:sz w:val="20"/>
                <w:szCs w:val="20"/>
              </w:rPr>
            </w:pPr>
            <w:bookmarkStart w:id="1" w:name="_GoBack"/>
            <w:bookmarkEnd w:id="1"/>
          </w:p>
        </w:tc>
      </w:tr>
      <w:bookmarkEnd w:id="0"/>
    </w:tbl>
    <w:p w14:paraId="15BF0D2A" w14:textId="77777777" w:rsidR="00D17CEF" w:rsidRPr="005010F5" w:rsidRDefault="00D17CEF" w:rsidP="00D17CEF">
      <w:pPr>
        <w:spacing w:line="240" w:lineRule="auto"/>
        <w:rPr>
          <w:rFonts w:ascii="Fira Sans" w:hAnsi="Fira Sans"/>
          <w:b/>
          <w:color w:val="4F81BD" w:themeColor="accent1"/>
          <w:sz w:val="24"/>
        </w:rPr>
      </w:pPr>
    </w:p>
    <w:p w14:paraId="30225881" w14:textId="31934E85" w:rsidR="00B76F51" w:rsidRDefault="00B76F51" w:rsidP="00F2253C">
      <w:pPr>
        <w:rPr>
          <w:rFonts w:ascii="Fira Sans" w:hAnsi="Fira Sans"/>
          <w:b/>
          <w:bCs/>
          <w:color w:val="4F81BD" w:themeColor="accent1"/>
          <w:sz w:val="32"/>
          <w:szCs w:val="32"/>
        </w:rPr>
      </w:pPr>
      <w:r>
        <w:rPr>
          <w:rFonts w:ascii="Fira Sans" w:hAnsi="Fira Sans"/>
          <w:b/>
          <w:bCs/>
          <w:color w:val="4F81BD" w:themeColor="accent1"/>
          <w:sz w:val="32"/>
          <w:szCs w:val="32"/>
        </w:rPr>
        <w:t>DSM reports H1 2020 results</w:t>
      </w:r>
    </w:p>
    <w:p w14:paraId="7B380B45" w14:textId="77777777" w:rsidR="00B76F51" w:rsidRDefault="00B76F51" w:rsidP="00F2253C">
      <w:pPr>
        <w:rPr>
          <w:rFonts w:ascii="Fira Sans" w:hAnsi="Fira Sans"/>
          <w:b/>
          <w:bCs/>
          <w:color w:val="4F81BD" w:themeColor="accent1"/>
          <w:sz w:val="32"/>
          <w:szCs w:val="32"/>
        </w:rPr>
      </w:pPr>
    </w:p>
    <w:p w14:paraId="616DB06C" w14:textId="531D8FCC" w:rsidR="00F2253C" w:rsidRPr="00E30919" w:rsidRDefault="00F2253C" w:rsidP="00F2253C">
      <w:pPr>
        <w:rPr>
          <w:rFonts w:ascii="Fira Sans" w:hAnsi="Fira Sans"/>
          <w:b/>
          <w:bCs/>
          <w:color w:val="4F81BD" w:themeColor="accent1"/>
          <w:sz w:val="32"/>
          <w:szCs w:val="32"/>
        </w:rPr>
      </w:pPr>
      <w:r w:rsidRPr="00E30919">
        <w:rPr>
          <w:rFonts w:ascii="Fira Sans" w:hAnsi="Fira Sans"/>
          <w:b/>
          <w:bCs/>
          <w:color w:val="4F81BD" w:themeColor="accent1"/>
          <w:sz w:val="32"/>
          <w:szCs w:val="32"/>
        </w:rPr>
        <w:t>H1 Highlights</w:t>
      </w:r>
      <w:r w:rsidRPr="00E30919">
        <w:rPr>
          <w:rFonts w:ascii="Fira Sans" w:hAnsi="Fira Sans"/>
          <w:b/>
          <w:bCs/>
          <w:color w:val="4F81BD" w:themeColor="accent1"/>
          <w:sz w:val="32"/>
          <w:szCs w:val="32"/>
          <w:vertAlign w:val="superscript"/>
        </w:rPr>
        <w:t>1</w:t>
      </w:r>
      <w:r>
        <w:rPr>
          <w:rFonts w:ascii="Fira Sans" w:hAnsi="Fira Sans"/>
          <w:b/>
          <w:bCs/>
          <w:color w:val="4F81BD" w:themeColor="accent1"/>
          <w:sz w:val="32"/>
          <w:szCs w:val="32"/>
          <w:vertAlign w:val="superscript"/>
        </w:rPr>
        <w:t xml:space="preserve">   </w:t>
      </w:r>
    </w:p>
    <w:p w14:paraId="48160357" w14:textId="77777777" w:rsidR="00F2253C" w:rsidRDefault="00F2253C" w:rsidP="00F2253C">
      <w:pPr>
        <w:pStyle w:val="ListParagraph"/>
        <w:numPr>
          <w:ilvl w:val="0"/>
          <w:numId w:val="8"/>
        </w:numPr>
        <w:adjustRightInd/>
        <w:snapToGrid/>
        <w:spacing w:after="100" w:afterAutospacing="1" w:line="240" w:lineRule="auto"/>
        <w:rPr>
          <w:rFonts w:ascii="Fira Sans" w:hAnsi="Fira Sans"/>
          <w:szCs w:val="20"/>
        </w:rPr>
      </w:pPr>
      <w:r>
        <w:rPr>
          <w:rFonts w:ascii="Fira Sans" w:hAnsi="Fira Sans"/>
          <w:szCs w:val="20"/>
        </w:rPr>
        <w:t xml:space="preserve">DSM reports a solid first half in a challenging COVID-19 environment </w:t>
      </w:r>
    </w:p>
    <w:p w14:paraId="0F8AEDDC" w14:textId="77777777" w:rsidR="00F2253C" w:rsidRDefault="00F2253C" w:rsidP="00F2253C">
      <w:pPr>
        <w:pStyle w:val="ListParagraph"/>
        <w:numPr>
          <w:ilvl w:val="0"/>
          <w:numId w:val="8"/>
        </w:numPr>
        <w:adjustRightInd/>
        <w:snapToGrid/>
        <w:spacing w:after="100" w:afterAutospacing="1" w:line="240" w:lineRule="auto"/>
        <w:rPr>
          <w:rFonts w:ascii="Fira Sans" w:hAnsi="Fira Sans"/>
          <w:szCs w:val="20"/>
        </w:rPr>
      </w:pPr>
      <w:r>
        <w:rPr>
          <w:rFonts w:ascii="Fira Sans" w:hAnsi="Fira Sans"/>
          <w:szCs w:val="20"/>
        </w:rPr>
        <w:t xml:space="preserve">Group sales -1% and Adjusted EBITDA -4% </w:t>
      </w:r>
    </w:p>
    <w:p w14:paraId="5FD3CED0" w14:textId="77777777" w:rsidR="00F2253C" w:rsidRDefault="00F2253C" w:rsidP="00F2253C">
      <w:pPr>
        <w:pStyle w:val="ListParagraph"/>
        <w:numPr>
          <w:ilvl w:val="1"/>
          <w:numId w:val="8"/>
        </w:numPr>
        <w:adjustRightInd/>
        <w:snapToGrid/>
        <w:spacing w:before="100" w:beforeAutospacing="1" w:after="100" w:afterAutospacing="1" w:line="240" w:lineRule="auto"/>
        <w:rPr>
          <w:rFonts w:ascii="Fira Sans" w:hAnsi="Fira Sans"/>
          <w:szCs w:val="20"/>
        </w:rPr>
      </w:pPr>
      <w:r>
        <w:rPr>
          <w:rFonts w:ascii="Fira Sans" w:hAnsi="Fira Sans"/>
          <w:szCs w:val="20"/>
        </w:rPr>
        <w:t>Nutrition: sales +6%, organic sales +5%, Adjusted EBITDA +5%</w:t>
      </w:r>
    </w:p>
    <w:p w14:paraId="5BB1DCC0" w14:textId="77777777" w:rsidR="00F2253C" w:rsidRDefault="00F2253C" w:rsidP="00F2253C">
      <w:pPr>
        <w:pStyle w:val="ListParagraph"/>
        <w:numPr>
          <w:ilvl w:val="1"/>
          <w:numId w:val="8"/>
        </w:numPr>
        <w:adjustRightInd/>
        <w:snapToGrid/>
        <w:spacing w:before="100" w:beforeAutospacing="1" w:after="100" w:afterAutospacing="1" w:line="240" w:lineRule="auto"/>
        <w:rPr>
          <w:rFonts w:ascii="Fira Sans" w:hAnsi="Fira Sans"/>
          <w:szCs w:val="20"/>
        </w:rPr>
      </w:pPr>
      <w:r>
        <w:rPr>
          <w:rFonts w:ascii="Fira Sans" w:hAnsi="Fira Sans"/>
          <w:szCs w:val="20"/>
        </w:rPr>
        <w:t>Materials: sales -16%, volumes -14%, Adjusted EBITDA -28%</w:t>
      </w:r>
    </w:p>
    <w:p w14:paraId="516E8DC3" w14:textId="77777777" w:rsidR="00F2253C" w:rsidRDefault="00F2253C" w:rsidP="00F2253C">
      <w:pPr>
        <w:pStyle w:val="ListParagraph"/>
        <w:numPr>
          <w:ilvl w:val="0"/>
          <w:numId w:val="8"/>
        </w:numPr>
        <w:adjustRightInd/>
        <w:snapToGrid/>
        <w:spacing w:before="100" w:beforeAutospacing="1" w:after="100" w:afterAutospacing="1" w:line="240" w:lineRule="auto"/>
        <w:rPr>
          <w:rFonts w:ascii="Fira Sans" w:hAnsi="Fira Sans"/>
          <w:szCs w:val="20"/>
        </w:rPr>
      </w:pPr>
      <w:r>
        <w:rPr>
          <w:rFonts w:ascii="Fira Sans" w:hAnsi="Fira Sans"/>
          <w:szCs w:val="20"/>
        </w:rPr>
        <w:t xml:space="preserve">Adjusted net profit down 4% to €399m. Net profit: €270m </w:t>
      </w:r>
    </w:p>
    <w:p w14:paraId="19414DC8" w14:textId="77777777" w:rsidR="00F2253C" w:rsidRDefault="00F2253C" w:rsidP="00F2253C">
      <w:pPr>
        <w:pStyle w:val="ListParagraph"/>
        <w:numPr>
          <w:ilvl w:val="0"/>
          <w:numId w:val="8"/>
        </w:numPr>
        <w:adjustRightInd/>
        <w:snapToGrid/>
        <w:spacing w:before="100" w:beforeAutospacing="1" w:line="240" w:lineRule="auto"/>
        <w:rPr>
          <w:rFonts w:ascii="Fira Sans" w:hAnsi="Fira Sans"/>
          <w:szCs w:val="20"/>
        </w:rPr>
      </w:pPr>
      <w:r>
        <w:rPr>
          <w:rFonts w:ascii="Fira Sans" w:hAnsi="Fira Sans"/>
          <w:szCs w:val="20"/>
        </w:rPr>
        <w:t xml:space="preserve">Adjusted Net Operating Free Cash Flow of </w:t>
      </w:r>
      <w:r w:rsidRPr="00987D91">
        <w:rPr>
          <w:rFonts w:ascii="Fira Sans" w:hAnsi="Fira Sans"/>
          <w:szCs w:val="20"/>
        </w:rPr>
        <w:t>€</w:t>
      </w:r>
      <w:r>
        <w:rPr>
          <w:rFonts w:ascii="Fira Sans" w:hAnsi="Fira Sans"/>
          <w:szCs w:val="20"/>
        </w:rPr>
        <w:t>342</w:t>
      </w:r>
      <w:r w:rsidRPr="00987D91">
        <w:rPr>
          <w:rFonts w:ascii="Fira Sans" w:hAnsi="Fira Sans"/>
          <w:szCs w:val="20"/>
        </w:rPr>
        <w:t xml:space="preserve">m, up </w:t>
      </w:r>
      <w:r>
        <w:rPr>
          <w:rFonts w:ascii="Fira Sans" w:hAnsi="Fira Sans"/>
          <w:szCs w:val="20"/>
        </w:rPr>
        <w:t>33</w:t>
      </w:r>
      <w:r w:rsidRPr="00987D91">
        <w:rPr>
          <w:rFonts w:ascii="Fira Sans" w:hAnsi="Fira Sans"/>
          <w:szCs w:val="20"/>
        </w:rPr>
        <w:t>%</w:t>
      </w:r>
      <w:r>
        <w:rPr>
          <w:rFonts w:ascii="Fira Sans" w:hAnsi="Fira Sans"/>
          <w:szCs w:val="20"/>
        </w:rPr>
        <w:t xml:space="preserve"> year to date</w:t>
      </w:r>
    </w:p>
    <w:p w14:paraId="7951A042" w14:textId="4EEACF0E" w:rsidR="00F2253C" w:rsidRPr="00FF54CB" w:rsidRDefault="00F2253C" w:rsidP="00F2253C">
      <w:pPr>
        <w:pStyle w:val="ListParagraph"/>
        <w:numPr>
          <w:ilvl w:val="0"/>
          <w:numId w:val="8"/>
        </w:numPr>
        <w:adjustRightInd/>
        <w:snapToGrid/>
        <w:spacing w:before="100" w:beforeAutospacing="1" w:line="240" w:lineRule="auto"/>
        <w:rPr>
          <w:rFonts w:ascii="Fira Sans" w:hAnsi="Fira Sans"/>
          <w:szCs w:val="20"/>
        </w:rPr>
      </w:pPr>
      <w:r w:rsidRPr="00FF54CB">
        <w:rPr>
          <w:rFonts w:ascii="Fira Sans" w:hAnsi="Fira Sans"/>
          <w:szCs w:val="20"/>
        </w:rPr>
        <w:t>Interim dividend of €0.</w:t>
      </w:r>
      <w:r w:rsidR="00113134" w:rsidRPr="00FF54CB">
        <w:rPr>
          <w:rFonts w:ascii="Fira Sans" w:hAnsi="Fira Sans"/>
          <w:szCs w:val="20"/>
        </w:rPr>
        <w:t>80</w:t>
      </w:r>
      <w:r w:rsidRPr="00FF54CB">
        <w:rPr>
          <w:rFonts w:ascii="Fira Sans" w:hAnsi="Fira Sans"/>
          <w:szCs w:val="20"/>
        </w:rPr>
        <w:t xml:space="preserve"> per ordinary share</w:t>
      </w:r>
    </w:p>
    <w:p w14:paraId="4B7E036E" w14:textId="77777777" w:rsidR="00F2253C" w:rsidRDefault="00F2253C" w:rsidP="00F2253C">
      <w:pPr>
        <w:pStyle w:val="ListParagraph"/>
        <w:numPr>
          <w:ilvl w:val="0"/>
          <w:numId w:val="8"/>
        </w:numPr>
        <w:adjustRightInd/>
        <w:snapToGrid/>
        <w:spacing w:before="100" w:beforeAutospacing="1" w:line="240" w:lineRule="auto"/>
        <w:rPr>
          <w:rFonts w:ascii="Fira Sans" w:hAnsi="Fira Sans"/>
          <w:szCs w:val="20"/>
        </w:rPr>
      </w:pPr>
      <w:r>
        <w:rPr>
          <w:rFonts w:ascii="Fira Sans" w:hAnsi="Fira Sans"/>
          <w:szCs w:val="20"/>
        </w:rPr>
        <w:t>Outlook 2020 unchanged: DSM expects Nutrition to deliver at least a mid-single digit increase in Adjusted EBITDA, but given current limited visibility in Materials the overall earnings outlook remains suspended</w:t>
      </w:r>
    </w:p>
    <w:p w14:paraId="3C566BC0" w14:textId="77777777" w:rsidR="00F2253C" w:rsidRPr="00C63E16" w:rsidRDefault="00F2253C" w:rsidP="00F2253C">
      <w:pPr>
        <w:pStyle w:val="ListParagraph"/>
        <w:adjustRightInd/>
        <w:snapToGrid/>
        <w:spacing w:before="100" w:beforeAutospacing="1" w:line="240" w:lineRule="auto"/>
        <w:rPr>
          <w:rFonts w:ascii="Fira Sans" w:hAnsi="Fira Sans"/>
          <w:sz w:val="14"/>
          <w:szCs w:val="14"/>
        </w:rPr>
      </w:pPr>
    </w:p>
    <w:p w14:paraId="5A7087F4" w14:textId="77777777" w:rsidR="00F2253C" w:rsidRDefault="00F2253C" w:rsidP="00F2253C">
      <w:pPr>
        <w:rPr>
          <w:rFonts w:ascii="Fira Sans" w:hAnsi="Fira Sans"/>
          <w:color w:val="4F81BD" w:themeColor="accent1"/>
          <w:sz w:val="28"/>
        </w:rPr>
      </w:pPr>
      <w:r w:rsidRPr="005010F5">
        <w:rPr>
          <w:rFonts w:ascii="Fira Sans" w:hAnsi="Fira Sans"/>
          <w:color w:val="4F81BD" w:themeColor="accent1"/>
          <w:sz w:val="28"/>
        </w:rPr>
        <w:t>Key figures and indicators</w:t>
      </w:r>
      <w:r>
        <w:rPr>
          <w:rFonts w:ascii="Fira Sans" w:hAnsi="Fira Sans"/>
          <w:color w:val="4F81BD" w:themeColor="accent1"/>
          <w:sz w:val="28"/>
        </w:rPr>
        <w:t xml:space="preserve"> </w:t>
      </w:r>
    </w:p>
    <w:tbl>
      <w:tblPr>
        <w:tblStyle w:val="TableGrid"/>
        <w:tblW w:w="90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60"/>
        <w:gridCol w:w="990"/>
        <w:gridCol w:w="990"/>
        <w:gridCol w:w="1080"/>
        <w:gridCol w:w="1080"/>
        <w:gridCol w:w="1090"/>
        <w:gridCol w:w="800"/>
        <w:gridCol w:w="810"/>
      </w:tblGrid>
      <w:tr w:rsidR="00F2253C" w:rsidRPr="00557E40" w14:paraId="01D2779E" w14:textId="77777777" w:rsidTr="00397182">
        <w:tc>
          <w:tcPr>
            <w:tcW w:w="2160" w:type="dxa"/>
            <w:tcBorders>
              <w:left w:val="nil"/>
              <w:bottom w:val="single" w:sz="4" w:space="0" w:color="0070C0"/>
              <w:right w:val="dashed" w:sz="4" w:space="0" w:color="808080" w:themeColor="background1" w:themeShade="80"/>
            </w:tcBorders>
          </w:tcPr>
          <w:p w14:paraId="2A1C885D" w14:textId="77777777" w:rsidR="00F2253C" w:rsidRPr="00557E40" w:rsidRDefault="00F2253C" w:rsidP="00397182">
            <w:pPr>
              <w:rPr>
                <w:rFonts w:ascii="Fira Sans" w:hAnsi="Fira Sans"/>
                <w:color w:val="4F81BD" w:themeColor="accent1"/>
                <w:sz w:val="14"/>
                <w:szCs w:val="14"/>
              </w:rPr>
            </w:pPr>
            <w:r w:rsidRPr="00557E40">
              <w:rPr>
                <w:rFonts w:ascii="Fira Sans" w:hAnsi="Fira Sans"/>
                <w:sz w:val="14"/>
                <w:szCs w:val="14"/>
              </w:rPr>
              <w:t>in € million</w:t>
            </w:r>
          </w:p>
        </w:tc>
        <w:tc>
          <w:tcPr>
            <w:tcW w:w="990" w:type="dxa"/>
            <w:tcBorders>
              <w:left w:val="dashed" w:sz="4" w:space="0" w:color="808080" w:themeColor="background1" w:themeShade="80"/>
              <w:bottom w:val="single" w:sz="4" w:space="0" w:color="0070C0"/>
              <w:right w:val="dashed" w:sz="4" w:space="0" w:color="808080" w:themeColor="background1" w:themeShade="80"/>
            </w:tcBorders>
          </w:tcPr>
          <w:p w14:paraId="23A820C4"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H</w:t>
            </w:r>
            <w:r w:rsidRPr="00557E40">
              <w:rPr>
                <w:rFonts w:ascii="Fira Sans" w:hAnsi="Fira Sans"/>
                <w:b/>
                <w:color w:val="4F81BD" w:themeColor="accent1"/>
                <w:sz w:val="16"/>
                <w:szCs w:val="16"/>
              </w:rPr>
              <w:t>1 2020</w:t>
            </w:r>
          </w:p>
        </w:tc>
        <w:tc>
          <w:tcPr>
            <w:tcW w:w="990" w:type="dxa"/>
            <w:tcBorders>
              <w:left w:val="dashed" w:sz="4" w:space="0" w:color="808080" w:themeColor="background1" w:themeShade="80"/>
              <w:bottom w:val="single" w:sz="4" w:space="0" w:color="0070C0"/>
              <w:right w:val="dashed" w:sz="4" w:space="0" w:color="808080" w:themeColor="background1" w:themeShade="80"/>
            </w:tcBorders>
            <w:shd w:val="clear" w:color="auto" w:fill="auto"/>
          </w:tcPr>
          <w:p w14:paraId="03FDD5E6"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808080" w:themeColor="background1" w:themeShade="80"/>
                <w:sz w:val="16"/>
                <w:szCs w:val="16"/>
              </w:rPr>
              <w:t>H</w:t>
            </w:r>
            <w:r w:rsidRPr="00557E40">
              <w:rPr>
                <w:rFonts w:ascii="Fira Sans" w:hAnsi="Fira Sans"/>
                <w:color w:val="808080" w:themeColor="background1" w:themeShade="80"/>
                <w:sz w:val="16"/>
                <w:szCs w:val="16"/>
              </w:rPr>
              <w:t>1 2019</w:t>
            </w:r>
          </w:p>
        </w:tc>
        <w:tc>
          <w:tcPr>
            <w:tcW w:w="1080" w:type="dxa"/>
            <w:tcBorders>
              <w:left w:val="dashed" w:sz="4" w:space="0" w:color="808080" w:themeColor="background1" w:themeShade="80"/>
              <w:bottom w:val="single" w:sz="4" w:space="0" w:color="0070C0"/>
              <w:right w:val="nil"/>
            </w:tcBorders>
          </w:tcPr>
          <w:p w14:paraId="3C03921A" w14:textId="77777777" w:rsidR="00F2253C" w:rsidRPr="00557E40" w:rsidRDefault="00F2253C" w:rsidP="00397182">
            <w:pPr>
              <w:jc w:val="right"/>
              <w:rPr>
                <w:rFonts w:ascii="Fira Sans" w:hAnsi="Fira Sans"/>
                <w:color w:val="4F81BD" w:themeColor="accent1"/>
                <w:sz w:val="16"/>
                <w:szCs w:val="16"/>
              </w:rPr>
            </w:pPr>
            <w:r w:rsidRPr="00557E40">
              <w:rPr>
                <w:rFonts w:ascii="Fira Sans" w:hAnsi="Fira Sans"/>
                <w:color w:val="4F81BD" w:themeColor="accent1"/>
                <w:sz w:val="16"/>
                <w:szCs w:val="16"/>
              </w:rPr>
              <w:t>% Change</w:t>
            </w:r>
          </w:p>
        </w:tc>
        <w:tc>
          <w:tcPr>
            <w:tcW w:w="1080" w:type="dxa"/>
            <w:tcBorders>
              <w:left w:val="nil"/>
              <w:bottom w:val="single" w:sz="4" w:space="0" w:color="0070C0"/>
              <w:right w:val="nil"/>
            </w:tcBorders>
          </w:tcPr>
          <w:p w14:paraId="7008B61A" w14:textId="77777777" w:rsidR="00F2253C" w:rsidRPr="00557E40" w:rsidRDefault="00F2253C" w:rsidP="00397182">
            <w:pPr>
              <w:jc w:val="right"/>
              <w:rPr>
                <w:rFonts w:ascii="Fira Sans" w:hAnsi="Fira Sans"/>
                <w:color w:val="4F81BD" w:themeColor="accent1"/>
                <w:sz w:val="16"/>
                <w:szCs w:val="16"/>
              </w:rPr>
            </w:pPr>
            <w:r w:rsidRPr="00557E40">
              <w:rPr>
                <w:rFonts w:ascii="Fira Sans" w:hAnsi="Fira Sans"/>
                <w:color w:val="4F81BD" w:themeColor="accent1"/>
                <w:sz w:val="16"/>
                <w:szCs w:val="16"/>
              </w:rPr>
              <w:t>Volume</w:t>
            </w:r>
          </w:p>
        </w:tc>
        <w:tc>
          <w:tcPr>
            <w:tcW w:w="1090" w:type="dxa"/>
            <w:tcBorders>
              <w:left w:val="nil"/>
              <w:bottom w:val="single" w:sz="4" w:space="0" w:color="0070C0"/>
              <w:right w:val="nil"/>
            </w:tcBorders>
          </w:tcPr>
          <w:p w14:paraId="193EE84D" w14:textId="77777777" w:rsidR="00F2253C" w:rsidRPr="00557E40" w:rsidRDefault="00F2253C" w:rsidP="00397182">
            <w:pPr>
              <w:jc w:val="right"/>
              <w:rPr>
                <w:rFonts w:ascii="Fira Sans" w:hAnsi="Fira Sans"/>
                <w:color w:val="4F81BD" w:themeColor="accent1"/>
                <w:sz w:val="16"/>
                <w:szCs w:val="16"/>
              </w:rPr>
            </w:pPr>
            <w:r w:rsidRPr="00557E40">
              <w:rPr>
                <w:rFonts w:ascii="Fira Sans" w:hAnsi="Fira Sans"/>
                <w:color w:val="4F81BD" w:themeColor="accent1"/>
                <w:sz w:val="16"/>
                <w:szCs w:val="16"/>
              </w:rPr>
              <w:t>Price/mix</w:t>
            </w:r>
          </w:p>
        </w:tc>
        <w:tc>
          <w:tcPr>
            <w:tcW w:w="800" w:type="dxa"/>
            <w:tcBorders>
              <w:left w:val="nil"/>
              <w:bottom w:val="single" w:sz="4" w:space="0" w:color="0070C0"/>
              <w:right w:val="nil"/>
            </w:tcBorders>
          </w:tcPr>
          <w:p w14:paraId="1D629855" w14:textId="77777777" w:rsidR="00F2253C" w:rsidRPr="00557E40" w:rsidRDefault="00F2253C" w:rsidP="00397182">
            <w:pPr>
              <w:jc w:val="right"/>
              <w:rPr>
                <w:rFonts w:ascii="Fira Sans" w:hAnsi="Fira Sans"/>
                <w:color w:val="4F81BD" w:themeColor="accent1"/>
                <w:sz w:val="16"/>
                <w:szCs w:val="16"/>
              </w:rPr>
            </w:pPr>
            <w:r w:rsidRPr="00557E40">
              <w:rPr>
                <w:rFonts w:ascii="Fira Sans" w:hAnsi="Fira Sans"/>
                <w:color w:val="4F81BD" w:themeColor="accent1"/>
                <w:sz w:val="16"/>
                <w:szCs w:val="16"/>
              </w:rPr>
              <w:t>FX</w:t>
            </w:r>
          </w:p>
        </w:tc>
        <w:tc>
          <w:tcPr>
            <w:tcW w:w="810" w:type="dxa"/>
            <w:tcBorders>
              <w:left w:val="nil"/>
              <w:bottom w:val="single" w:sz="4" w:space="0" w:color="0070C0"/>
              <w:right w:val="nil"/>
            </w:tcBorders>
          </w:tcPr>
          <w:p w14:paraId="6A7ABDDB" w14:textId="77777777" w:rsidR="00F2253C" w:rsidRPr="00557E40" w:rsidRDefault="00F2253C" w:rsidP="00397182">
            <w:pPr>
              <w:jc w:val="right"/>
              <w:rPr>
                <w:rFonts w:ascii="Fira Sans" w:hAnsi="Fira Sans"/>
                <w:color w:val="4F81BD" w:themeColor="accent1"/>
                <w:sz w:val="16"/>
                <w:szCs w:val="16"/>
              </w:rPr>
            </w:pPr>
            <w:r w:rsidRPr="00557E40">
              <w:rPr>
                <w:rFonts w:ascii="Fira Sans" w:hAnsi="Fira Sans"/>
                <w:color w:val="4F81BD" w:themeColor="accent1"/>
                <w:sz w:val="16"/>
                <w:szCs w:val="16"/>
              </w:rPr>
              <w:t>Other</w:t>
            </w:r>
          </w:p>
        </w:tc>
      </w:tr>
      <w:tr w:rsidR="00F2253C" w:rsidRPr="00557E40" w14:paraId="295DBBB2" w14:textId="77777777" w:rsidTr="00397182">
        <w:tc>
          <w:tcPr>
            <w:tcW w:w="2160" w:type="dxa"/>
            <w:tcBorders>
              <w:top w:val="single" w:sz="4" w:space="0" w:color="0070C0"/>
              <w:left w:val="nil"/>
              <w:bottom w:val="nil"/>
              <w:right w:val="dashed" w:sz="4" w:space="0" w:color="808080" w:themeColor="background1" w:themeShade="80"/>
            </w:tcBorders>
            <w:shd w:val="clear" w:color="auto" w:fill="F2F2F2" w:themeFill="background1" w:themeFillShade="F2"/>
          </w:tcPr>
          <w:p w14:paraId="0243A1F3" w14:textId="77777777" w:rsidR="00F2253C" w:rsidRPr="00557E40" w:rsidRDefault="00F2253C" w:rsidP="00397182">
            <w:pPr>
              <w:rPr>
                <w:rFonts w:ascii="Fira Sans" w:hAnsi="Fira Sans"/>
                <w:b/>
                <w:color w:val="4F81BD" w:themeColor="accent1"/>
                <w:sz w:val="16"/>
                <w:szCs w:val="16"/>
              </w:rPr>
            </w:pPr>
            <w:r w:rsidRPr="00557E40">
              <w:rPr>
                <w:rFonts w:ascii="Fira Sans" w:hAnsi="Fira Sans"/>
                <w:b/>
                <w:sz w:val="16"/>
                <w:szCs w:val="16"/>
              </w:rPr>
              <w:t>Sales</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tcPr>
          <w:p w14:paraId="77A88792"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4,532</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tcPr>
          <w:p w14:paraId="1765E7E5"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4,568</w:t>
            </w:r>
          </w:p>
        </w:tc>
        <w:tc>
          <w:tcPr>
            <w:tcW w:w="1080" w:type="dxa"/>
            <w:tcBorders>
              <w:top w:val="single" w:sz="4" w:space="0" w:color="0070C0"/>
              <w:left w:val="dashed" w:sz="4" w:space="0" w:color="808080" w:themeColor="background1" w:themeShade="80"/>
              <w:bottom w:val="nil"/>
              <w:right w:val="nil"/>
            </w:tcBorders>
            <w:shd w:val="clear" w:color="auto" w:fill="F2F2F2" w:themeFill="background1" w:themeFillShade="F2"/>
          </w:tcPr>
          <w:p w14:paraId="3B7DF1C4"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c>
          <w:tcPr>
            <w:tcW w:w="1080" w:type="dxa"/>
            <w:tcBorders>
              <w:top w:val="single" w:sz="4" w:space="0" w:color="0070C0"/>
              <w:left w:val="nil"/>
              <w:bottom w:val="nil"/>
              <w:right w:val="nil"/>
            </w:tcBorders>
            <w:shd w:val="clear" w:color="auto" w:fill="F2F2F2" w:themeFill="background1" w:themeFillShade="F2"/>
          </w:tcPr>
          <w:p w14:paraId="69B0C12B"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c>
          <w:tcPr>
            <w:tcW w:w="1090" w:type="dxa"/>
            <w:tcBorders>
              <w:top w:val="single" w:sz="4" w:space="0" w:color="0070C0"/>
              <w:left w:val="nil"/>
              <w:bottom w:val="nil"/>
              <w:right w:val="nil"/>
            </w:tcBorders>
            <w:shd w:val="clear" w:color="auto" w:fill="F2F2F2" w:themeFill="background1" w:themeFillShade="F2"/>
          </w:tcPr>
          <w:p w14:paraId="3CEF8E13"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c>
          <w:tcPr>
            <w:tcW w:w="800" w:type="dxa"/>
            <w:tcBorders>
              <w:top w:val="single" w:sz="4" w:space="0" w:color="0070C0"/>
              <w:left w:val="nil"/>
              <w:bottom w:val="nil"/>
              <w:right w:val="nil"/>
            </w:tcBorders>
            <w:shd w:val="clear" w:color="auto" w:fill="F2F2F2" w:themeFill="background1" w:themeFillShade="F2"/>
          </w:tcPr>
          <w:p w14:paraId="4D2A479E"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0%</w:t>
            </w:r>
          </w:p>
        </w:tc>
        <w:tc>
          <w:tcPr>
            <w:tcW w:w="810" w:type="dxa"/>
            <w:tcBorders>
              <w:top w:val="single" w:sz="4" w:space="0" w:color="0070C0"/>
              <w:left w:val="nil"/>
              <w:bottom w:val="nil"/>
              <w:right w:val="nil"/>
            </w:tcBorders>
            <w:shd w:val="clear" w:color="auto" w:fill="F2F2F2" w:themeFill="background1" w:themeFillShade="F2"/>
          </w:tcPr>
          <w:p w14:paraId="6A0A54A2"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r>
      <w:tr w:rsidR="00F2253C" w:rsidRPr="00557E40" w14:paraId="7C921883" w14:textId="77777777" w:rsidTr="00397182">
        <w:tc>
          <w:tcPr>
            <w:tcW w:w="2160" w:type="dxa"/>
            <w:tcBorders>
              <w:top w:val="nil"/>
              <w:left w:val="nil"/>
              <w:bottom w:val="nil"/>
              <w:right w:val="dashed" w:sz="4" w:space="0" w:color="808080" w:themeColor="background1" w:themeShade="80"/>
            </w:tcBorders>
          </w:tcPr>
          <w:p w14:paraId="0BF66446" w14:textId="77777777" w:rsidR="00F2253C" w:rsidRPr="00557E40" w:rsidRDefault="00F2253C" w:rsidP="00397182">
            <w:pPr>
              <w:rPr>
                <w:rFonts w:ascii="Fira Sans" w:hAnsi="Fira Sans"/>
                <w:sz w:val="16"/>
                <w:szCs w:val="16"/>
              </w:rPr>
            </w:pPr>
            <w:r w:rsidRPr="00557E40">
              <w:rPr>
                <w:rFonts w:ascii="Fira Sans" w:hAnsi="Fira Sans"/>
                <w:sz w:val="16"/>
                <w:szCs w:val="16"/>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tcPr>
          <w:p w14:paraId="06718549"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3,224</w:t>
            </w:r>
          </w:p>
        </w:tc>
        <w:tc>
          <w:tcPr>
            <w:tcW w:w="990" w:type="dxa"/>
            <w:tcBorders>
              <w:top w:val="nil"/>
              <w:left w:val="dashed" w:sz="4" w:space="0" w:color="808080" w:themeColor="background1" w:themeShade="80"/>
              <w:bottom w:val="nil"/>
              <w:right w:val="dashed" w:sz="4" w:space="0" w:color="808080" w:themeColor="background1" w:themeShade="80"/>
            </w:tcBorders>
          </w:tcPr>
          <w:p w14:paraId="4C12E94E"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3,029</w:t>
            </w:r>
          </w:p>
        </w:tc>
        <w:tc>
          <w:tcPr>
            <w:tcW w:w="1080" w:type="dxa"/>
            <w:tcBorders>
              <w:top w:val="nil"/>
              <w:left w:val="dashed" w:sz="4" w:space="0" w:color="808080" w:themeColor="background1" w:themeShade="80"/>
              <w:bottom w:val="nil"/>
              <w:right w:val="nil"/>
            </w:tcBorders>
          </w:tcPr>
          <w:p w14:paraId="0C8D407D"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6%</w:t>
            </w:r>
          </w:p>
        </w:tc>
        <w:tc>
          <w:tcPr>
            <w:tcW w:w="1080" w:type="dxa"/>
            <w:tcBorders>
              <w:top w:val="nil"/>
              <w:left w:val="nil"/>
              <w:bottom w:val="nil"/>
              <w:right w:val="nil"/>
            </w:tcBorders>
          </w:tcPr>
          <w:p w14:paraId="21EFA526"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5%</w:t>
            </w:r>
          </w:p>
        </w:tc>
        <w:tc>
          <w:tcPr>
            <w:tcW w:w="1090" w:type="dxa"/>
            <w:tcBorders>
              <w:top w:val="nil"/>
              <w:left w:val="nil"/>
              <w:bottom w:val="nil"/>
              <w:right w:val="nil"/>
            </w:tcBorders>
          </w:tcPr>
          <w:p w14:paraId="019F5CF4"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0%</w:t>
            </w:r>
          </w:p>
        </w:tc>
        <w:tc>
          <w:tcPr>
            <w:tcW w:w="800" w:type="dxa"/>
            <w:tcBorders>
              <w:top w:val="nil"/>
              <w:left w:val="nil"/>
              <w:bottom w:val="nil"/>
              <w:right w:val="nil"/>
            </w:tcBorders>
          </w:tcPr>
          <w:p w14:paraId="59BDAE51"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c>
          <w:tcPr>
            <w:tcW w:w="810" w:type="dxa"/>
            <w:tcBorders>
              <w:top w:val="nil"/>
              <w:left w:val="nil"/>
              <w:bottom w:val="nil"/>
              <w:right w:val="nil"/>
            </w:tcBorders>
          </w:tcPr>
          <w:p w14:paraId="5CD543AD"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2%</w:t>
            </w:r>
          </w:p>
        </w:tc>
      </w:tr>
      <w:tr w:rsidR="00F2253C" w:rsidRPr="00557E40" w14:paraId="1E78E3BC" w14:textId="77777777" w:rsidTr="00397182">
        <w:trPr>
          <w:trHeight w:val="66"/>
        </w:trPr>
        <w:tc>
          <w:tcPr>
            <w:tcW w:w="2160" w:type="dxa"/>
            <w:tcBorders>
              <w:top w:val="nil"/>
              <w:left w:val="nil"/>
              <w:bottom w:val="dashSmallGap" w:sz="4" w:space="0" w:color="808080" w:themeColor="background1" w:themeShade="80"/>
              <w:right w:val="dashed" w:sz="4" w:space="0" w:color="808080" w:themeColor="background1" w:themeShade="80"/>
            </w:tcBorders>
          </w:tcPr>
          <w:p w14:paraId="0BC36389" w14:textId="77777777" w:rsidR="00F2253C" w:rsidRPr="00557E40" w:rsidRDefault="00F2253C" w:rsidP="00397182">
            <w:pPr>
              <w:rPr>
                <w:rFonts w:ascii="Fira Sans" w:hAnsi="Fira Sans"/>
                <w:sz w:val="16"/>
                <w:szCs w:val="16"/>
              </w:rPr>
            </w:pPr>
            <w:r w:rsidRPr="00557E40">
              <w:rPr>
                <w:rFonts w:ascii="Fira Sans" w:hAnsi="Fira Sans"/>
                <w:sz w:val="16"/>
                <w:szCs w:val="16"/>
              </w:rPr>
              <w:t xml:space="preserve">  Materials</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tcPr>
          <w:p w14:paraId="61CE41AE"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1,194</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tcPr>
          <w:p w14:paraId="40BA91EB"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1,427</w:t>
            </w:r>
          </w:p>
        </w:tc>
        <w:tc>
          <w:tcPr>
            <w:tcW w:w="1080" w:type="dxa"/>
            <w:tcBorders>
              <w:top w:val="nil"/>
              <w:left w:val="dashed" w:sz="4" w:space="0" w:color="808080" w:themeColor="background1" w:themeShade="80"/>
              <w:bottom w:val="dashSmallGap" w:sz="4" w:space="0" w:color="808080" w:themeColor="background1" w:themeShade="80"/>
              <w:right w:val="nil"/>
            </w:tcBorders>
          </w:tcPr>
          <w:p w14:paraId="507CB8D1"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-16%</w:t>
            </w:r>
          </w:p>
        </w:tc>
        <w:tc>
          <w:tcPr>
            <w:tcW w:w="1080" w:type="dxa"/>
            <w:tcBorders>
              <w:top w:val="nil"/>
              <w:left w:val="nil"/>
              <w:bottom w:val="dashSmallGap" w:sz="4" w:space="0" w:color="808080" w:themeColor="background1" w:themeShade="80"/>
              <w:right w:val="nil"/>
            </w:tcBorders>
          </w:tcPr>
          <w:p w14:paraId="5BCAF899"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-14%</w:t>
            </w:r>
          </w:p>
        </w:tc>
        <w:tc>
          <w:tcPr>
            <w:tcW w:w="1090" w:type="dxa"/>
            <w:tcBorders>
              <w:top w:val="nil"/>
              <w:left w:val="nil"/>
              <w:bottom w:val="dashSmallGap" w:sz="4" w:space="0" w:color="808080" w:themeColor="background1" w:themeShade="80"/>
              <w:right w:val="nil"/>
            </w:tcBorders>
          </w:tcPr>
          <w:p w14:paraId="14AFFB26"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-3%</w:t>
            </w:r>
          </w:p>
        </w:tc>
        <w:tc>
          <w:tcPr>
            <w:tcW w:w="800" w:type="dxa"/>
            <w:tcBorders>
              <w:top w:val="nil"/>
              <w:left w:val="nil"/>
              <w:bottom w:val="dashSmallGap" w:sz="4" w:space="0" w:color="808080" w:themeColor="background1" w:themeShade="80"/>
              <w:right w:val="nil"/>
            </w:tcBorders>
          </w:tcPr>
          <w:p w14:paraId="3E42940E"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1%</w:t>
            </w:r>
          </w:p>
        </w:tc>
        <w:tc>
          <w:tcPr>
            <w:tcW w:w="810" w:type="dxa"/>
            <w:tcBorders>
              <w:top w:val="nil"/>
              <w:left w:val="nil"/>
              <w:bottom w:val="dashSmallGap" w:sz="4" w:space="0" w:color="808080" w:themeColor="background1" w:themeShade="80"/>
              <w:right w:val="nil"/>
            </w:tcBorders>
          </w:tcPr>
          <w:p w14:paraId="1B36C038"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0%</w:t>
            </w:r>
          </w:p>
        </w:tc>
      </w:tr>
      <w:tr w:rsidR="00F2253C" w:rsidRPr="00557E40" w14:paraId="7A4E65CD" w14:textId="77777777" w:rsidTr="00397182">
        <w:tc>
          <w:tcPr>
            <w:tcW w:w="2160" w:type="dxa"/>
            <w:tcBorders>
              <w:top w:val="nil"/>
              <w:left w:val="nil"/>
              <w:bottom w:val="nil"/>
              <w:right w:val="dashed" w:sz="4" w:space="0" w:color="808080" w:themeColor="background1" w:themeShade="80"/>
            </w:tcBorders>
            <w:shd w:val="clear" w:color="auto" w:fill="F2F2F2" w:themeFill="background1" w:themeFillShade="F2"/>
          </w:tcPr>
          <w:p w14:paraId="1EC57067" w14:textId="77777777" w:rsidR="00F2253C" w:rsidRPr="00557E40" w:rsidRDefault="00F2253C" w:rsidP="00397182">
            <w:pPr>
              <w:rPr>
                <w:rFonts w:ascii="Fira Sans" w:hAnsi="Fira Sans"/>
                <w:b/>
                <w:color w:val="4F81BD" w:themeColor="accent1"/>
                <w:sz w:val="16"/>
                <w:szCs w:val="16"/>
              </w:rPr>
            </w:pPr>
            <w:r w:rsidRPr="00557E40">
              <w:rPr>
                <w:rFonts w:ascii="Fira Sans" w:hAnsi="Fira Sans"/>
                <w:b/>
                <w:color w:val="000000" w:themeColor="text1"/>
                <w:sz w:val="16"/>
                <w:szCs w:val="16"/>
              </w:rPr>
              <w:t>Adjusted EBITDA</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tcPr>
          <w:p w14:paraId="1775CF60"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825</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tcPr>
          <w:p w14:paraId="1DA152F2"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862</w:t>
            </w:r>
          </w:p>
        </w:tc>
        <w:tc>
          <w:tcPr>
            <w:tcW w:w="1080" w:type="dxa"/>
            <w:tcBorders>
              <w:top w:val="nil"/>
              <w:left w:val="dashed" w:sz="4" w:space="0" w:color="808080" w:themeColor="background1" w:themeShade="80"/>
              <w:bottom w:val="nil"/>
              <w:right w:val="nil"/>
            </w:tcBorders>
            <w:shd w:val="clear" w:color="auto" w:fill="F2F2F2" w:themeFill="background1" w:themeFillShade="F2"/>
          </w:tcPr>
          <w:p w14:paraId="50F7C2D0"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-4%</w:t>
            </w:r>
          </w:p>
        </w:tc>
        <w:tc>
          <w:tcPr>
            <w:tcW w:w="1080" w:type="dxa"/>
            <w:tcBorders>
              <w:top w:val="nil"/>
              <w:left w:val="nil"/>
              <w:bottom w:val="nil"/>
              <w:right w:val="nil"/>
            </w:tcBorders>
          </w:tcPr>
          <w:p w14:paraId="4BF9888B"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nil"/>
              <w:right w:val="nil"/>
            </w:tcBorders>
          </w:tcPr>
          <w:p w14:paraId="3EF81450"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nil"/>
              <w:right w:val="nil"/>
            </w:tcBorders>
          </w:tcPr>
          <w:p w14:paraId="4E301668"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nil"/>
              <w:right w:val="nil"/>
            </w:tcBorders>
          </w:tcPr>
          <w:p w14:paraId="25D8695A" w14:textId="77777777" w:rsidR="00F2253C" w:rsidRPr="00557E40" w:rsidRDefault="00F2253C" w:rsidP="00397182">
            <w:pPr>
              <w:jc w:val="right"/>
              <w:rPr>
                <w:rFonts w:ascii="Fira Sans" w:hAnsi="Fira Sans"/>
                <w:color w:val="4F81BD" w:themeColor="accent1"/>
                <w:sz w:val="16"/>
                <w:szCs w:val="16"/>
              </w:rPr>
            </w:pPr>
          </w:p>
        </w:tc>
      </w:tr>
      <w:tr w:rsidR="00F2253C" w:rsidRPr="00557E40" w14:paraId="45B5C698" w14:textId="77777777" w:rsidTr="00397182">
        <w:tc>
          <w:tcPr>
            <w:tcW w:w="2160" w:type="dxa"/>
            <w:tcBorders>
              <w:top w:val="nil"/>
              <w:left w:val="nil"/>
              <w:bottom w:val="nil"/>
              <w:right w:val="dashed" w:sz="4" w:space="0" w:color="808080" w:themeColor="background1" w:themeShade="80"/>
            </w:tcBorders>
            <w:shd w:val="clear" w:color="auto" w:fill="FFFFFF" w:themeFill="background1"/>
          </w:tcPr>
          <w:p w14:paraId="2CA46DF3" w14:textId="77777777" w:rsidR="00F2253C" w:rsidRPr="00557E40" w:rsidRDefault="00F2253C" w:rsidP="00397182">
            <w:pPr>
              <w:rPr>
                <w:rFonts w:ascii="Fira Sans" w:hAnsi="Fira Sans"/>
                <w:color w:val="4F81BD" w:themeColor="accent1"/>
                <w:sz w:val="16"/>
                <w:szCs w:val="16"/>
                <w:u w:val="single"/>
              </w:rPr>
            </w:pPr>
            <w:r w:rsidRPr="00557E40">
              <w:rPr>
                <w:rFonts w:ascii="Fira Sans" w:hAnsi="Fira Sans"/>
                <w:sz w:val="16"/>
                <w:szCs w:val="16"/>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3B1ABC26"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674</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0BB0D27A"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639</w:t>
            </w:r>
          </w:p>
        </w:tc>
        <w:tc>
          <w:tcPr>
            <w:tcW w:w="1080" w:type="dxa"/>
            <w:tcBorders>
              <w:top w:val="nil"/>
              <w:left w:val="dashed" w:sz="4" w:space="0" w:color="808080" w:themeColor="background1" w:themeShade="80"/>
              <w:bottom w:val="nil"/>
              <w:right w:val="nil"/>
            </w:tcBorders>
            <w:shd w:val="clear" w:color="auto" w:fill="FFFFFF" w:themeFill="background1"/>
          </w:tcPr>
          <w:p w14:paraId="19874F8A"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5%</w:t>
            </w:r>
          </w:p>
        </w:tc>
        <w:tc>
          <w:tcPr>
            <w:tcW w:w="1080" w:type="dxa"/>
            <w:tcBorders>
              <w:top w:val="nil"/>
              <w:left w:val="nil"/>
              <w:bottom w:val="nil"/>
              <w:right w:val="nil"/>
            </w:tcBorders>
          </w:tcPr>
          <w:p w14:paraId="770323F7"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nil"/>
              <w:right w:val="nil"/>
            </w:tcBorders>
          </w:tcPr>
          <w:p w14:paraId="4E87BBD5"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nil"/>
              <w:right w:val="nil"/>
            </w:tcBorders>
          </w:tcPr>
          <w:p w14:paraId="483DB305"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nil"/>
              <w:right w:val="nil"/>
            </w:tcBorders>
          </w:tcPr>
          <w:p w14:paraId="02099C17" w14:textId="77777777" w:rsidR="00F2253C" w:rsidRPr="00557E40" w:rsidRDefault="00F2253C" w:rsidP="00397182">
            <w:pPr>
              <w:jc w:val="right"/>
              <w:rPr>
                <w:rFonts w:ascii="Fira Sans" w:hAnsi="Fira Sans"/>
                <w:color w:val="4F81BD" w:themeColor="accent1"/>
                <w:sz w:val="16"/>
                <w:szCs w:val="16"/>
              </w:rPr>
            </w:pPr>
          </w:p>
        </w:tc>
      </w:tr>
      <w:tr w:rsidR="00F2253C" w:rsidRPr="00557E40" w14:paraId="7E65D1C2" w14:textId="77777777" w:rsidTr="00397182">
        <w:tc>
          <w:tcPr>
            <w:tcW w:w="2160" w:type="dxa"/>
            <w:tcBorders>
              <w:top w:val="nil"/>
              <w:left w:val="nil"/>
              <w:bottom w:val="nil"/>
              <w:right w:val="dashed" w:sz="4" w:space="0" w:color="808080" w:themeColor="background1" w:themeShade="80"/>
            </w:tcBorders>
            <w:shd w:val="clear" w:color="auto" w:fill="FFFFFF" w:themeFill="background1"/>
          </w:tcPr>
          <w:p w14:paraId="69907D73" w14:textId="77777777" w:rsidR="00F2253C" w:rsidRPr="00557E40" w:rsidRDefault="00F2253C" w:rsidP="00397182">
            <w:pPr>
              <w:rPr>
                <w:rFonts w:ascii="Fira Sans" w:hAnsi="Fira Sans"/>
                <w:color w:val="4F81BD" w:themeColor="accent1"/>
                <w:sz w:val="16"/>
                <w:szCs w:val="16"/>
                <w:u w:val="single"/>
              </w:rPr>
            </w:pPr>
            <w:r w:rsidRPr="00557E40">
              <w:rPr>
                <w:rFonts w:ascii="Fira Sans" w:hAnsi="Fira Sans"/>
                <w:sz w:val="16"/>
                <w:szCs w:val="16"/>
              </w:rPr>
              <w:t xml:space="preserve">  Materials</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67299983"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189</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41F336A4"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262</w:t>
            </w:r>
          </w:p>
        </w:tc>
        <w:tc>
          <w:tcPr>
            <w:tcW w:w="1080" w:type="dxa"/>
            <w:tcBorders>
              <w:top w:val="nil"/>
              <w:left w:val="dashed" w:sz="4" w:space="0" w:color="808080" w:themeColor="background1" w:themeShade="80"/>
              <w:bottom w:val="nil"/>
              <w:right w:val="nil"/>
            </w:tcBorders>
            <w:shd w:val="clear" w:color="auto" w:fill="FFFFFF" w:themeFill="background1"/>
          </w:tcPr>
          <w:p w14:paraId="2A841BAE" w14:textId="77777777" w:rsidR="00F2253C" w:rsidRPr="00557E40" w:rsidRDefault="00F2253C" w:rsidP="00397182">
            <w:pPr>
              <w:jc w:val="right"/>
              <w:rPr>
                <w:rFonts w:ascii="Fira Sans" w:hAnsi="Fira Sans"/>
                <w:color w:val="4F81BD" w:themeColor="accent1"/>
                <w:sz w:val="16"/>
                <w:szCs w:val="16"/>
              </w:rPr>
            </w:pPr>
            <w:r>
              <w:rPr>
                <w:rFonts w:ascii="Fira Sans" w:hAnsi="Fira Sans"/>
                <w:color w:val="4F81BD" w:themeColor="accent1"/>
                <w:sz w:val="16"/>
                <w:szCs w:val="16"/>
              </w:rPr>
              <w:t>-28%</w:t>
            </w:r>
          </w:p>
        </w:tc>
        <w:tc>
          <w:tcPr>
            <w:tcW w:w="1080" w:type="dxa"/>
            <w:tcBorders>
              <w:top w:val="nil"/>
              <w:left w:val="nil"/>
              <w:bottom w:val="nil"/>
              <w:right w:val="nil"/>
            </w:tcBorders>
          </w:tcPr>
          <w:p w14:paraId="29269D7B"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nil"/>
              <w:right w:val="nil"/>
            </w:tcBorders>
          </w:tcPr>
          <w:p w14:paraId="49744529"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nil"/>
              <w:right w:val="nil"/>
            </w:tcBorders>
          </w:tcPr>
          <w:p w14:paraId="0C8E08B2"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nil"/>
              <w:right w:val="nil"/>
            </w:tcBorders>
          </w:tcPr>
          <w:p w14:paraId="3FF03D20" w14:textId="77777777" w:rsidR="00F2253C" w:rsidRPr="00557E40" w:rsidRDefault="00F2253C" w:rsidP="00397182">
            <w:pPr>
              <w:jc w:val="right"/>
              <w:rPr>
                <w:rFonts w:ascii="Fira Sans" w:hAnsi="Fira Sans"/>
                <w:color w:val="4F81BD" w:themeColor="accent1"/>
                <w:sz w:val="16"/>
                <w:szCs w:val="16"/>
              </w:rPr>
            </w:pPr>
          </w:p>
        </w:tc>
      </w:tr>
      <w:tr w:rsidR="00F2253C" w:rsidRPr="00557E40" w14:paraId="4FAE4B8B" w14:textId="77777777" w:rsidTr="00397182">
        <w:tc>
          <w:tcPr>
            <w:tcW w:w="2160" w:type="dxa"/>
            <w:tcBorders>
              <w:top w:val="nil"/>
              <w:left w:val="nil"/>
              <w:bottom w:val="nil"/>
              <w:right w:val="dashed" w:sz="4" w:space="0" w:color="808080" w:themeColor="background1" w:themeShade="80"/>
            </w:tcBorders>
            <w:shd w:val="clear" w:color="auto" w:fill="FFFFFF" w:themeFill="background1"/>
          </w:tcPr>
          <w:p w14:paraId="232CF737" w14:textId="77777777" w:rsidR="00F2253C" w:rsidRPr="00557E40" w:rsidRDefault="00F2253C" w:rsidP="00397182">
            <w:pPr>
              <w:rPr>
                <w:rFonts w:ascii="Fira Sans" w:hAnsi="Fira Sans"/>
                <w:sz w:val="16"/>
                <w:szCs w:val="16"/>
              </w:rPr>
            </w:pPr>
            <w:r w:rsidRPr="00557E40">
              <w:rPr>
                <w:rFonts w:ascii="Fira Sans" w:hAnsi="Fira Sans"/>
                <w:sz w:val="16"/>
                <w:szCs w:val="16"/>
              </w:rPr>
              <w:t xml:space="preserve">  Innovation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0F14B6A6"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11</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28AFC497"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11</w:t>
            </w:r>
          </w:p>
        </w:tc>
        <w:tc>
          <w:tcPr>
            <w:tcW w:w="1080" w:type="dxa"/>
            <w:tcBorders>
              <w:top w:val="nil"/>
              <w:left w:val="dashed" w:sz="4" w:space="0" w:color="808080" w:themeColor="background1" w:themeShade="80"/>
              <w:bottom w:val="nil"/>
              <w:right w:val="nil"/>
            </w:tcBorders>
            <w:shd w:val="clear" w:color="auto" w:fill="FFFFFF" w:themeFill="background1"/>
          </w:tcPr>
          <w:p w14:paraId="7A1596DD" w14:textId="77777777" w:rsidR="00F2253C" w:rsidRPr="00557E40" w:rsidRDefault="00F2253C" w:rsidP="00397182">
            <w:pPr>
              <w:jc w:val="right"/>
              <w:rPr>
                <w:rFonts w:ascii="Fira Sans" w:hAnsi="Fira Sans"/>
                <w:color w:val="4F81BD" w:themeColor="accent1"/>
                <w:sz w:val="16"/>
                <w:szCs w:val="16"/>
              </w:rPr>
            </w:pPr>
          </w:p>
        </w:tc>
        <w:tc>
          <w:tcPr>
            <w:tcW w:w="1080" w:type="dxa"/>
            <w:tcBorders>
              <w:top w:val="nil"/>
              <w:left w:val="nil"/>
              <w:bottom w:val="nil"/>
              <w:right w:val="nil"/>
            </w:tcBorders>
          </w:tcPr>
          <w:p w14:paraId="29499D77"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nil"/>
              <w:right w:val="nil"/>
            </w:tcBorders>
          </w:tcPr>
          <w:p w14:paraId="082A9768"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nil"/>
              <w:right w:val="nil"/>
            </w:tcBorders>
          </w:tcPr>
          <w:p w14:paraId="64FF1498"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nil"/>
              <w:right w:val="nil"/>
            </w:tcBorders>
          </w:tcPr>
          <w:p w14:paraId="28C604AE" w14:textId="77777777" w:rsidR="00F2253C" w:rsidRPr="00557E40" w:rsidRDefault="00F2253C" w:rsidP="00397182">
            <w:pPr>
              <w:jc w:val="right"/>
              <w:rPr>
                <w:rFonts w:ascii="Fira Sans" w:hAnsi="Fira Sans"/>
                <w:color w:val="4F81BD" w:themeColor="accent1"/>
                <w:sz w:val="16"/>
                <w:szCs w:val="16"/>
              </w:rPr>
            </w:pPr>
          </w:p>
        </w:tc>
      </w:tr>
      <w:tr w:rsidR="00F2253C" w:rsidRPr="00557E40" w14:paraId="3CF493C3" w14:textId="77777777" w:rsidTr="00397182">
        <w:tc>
          <w:tcPr>
            <w:tcW w:w="2160" w:type="dxa"/>
            <w:tcBorders>
              <w:top w:val="nil"/>
              <w:left w:val="nil"/>
              <w:bottom w:val="nil"/>
              <w:right w:val="dashed" w:sz="4" w:space="0" w:color="808080" w:themeColor="background1" w:themeShade="80"/>
            </w:tcBorders>
            <w:shd w:val="clear" w:color="auto" w:fill="FFFFFF" w:themeFill="background1"/>
          </w:tcPr>
          <w:p w14:paraId="6C950682" w14:textId="77777777" w:rsidR="00F2253C" w:rsidRPr="00557E40" w:rsidRDefault="00F2253C" w:rsidP="00397182">
            <w:pPr>
              <w:rPr>
                <w:rFonts w:ascii="Fira Sans" w:hAnsi="Fira Sans"/>
                <w:sz w:val="16"/>
                <w:szCs w:val="16"/>
              </w:rPr>
            </w:pPr>
            <w:r w:rsidRPr="00557E40">
              <w:rPr>
                <w:rFonts w:ascii="Fira Sans" w:hAnsi="Fira Sans"/>
                <w:sz w:val="16"/>
                <w:szCs w:val="16"/>
              </w:rPr>
              <w:t xml:space="preserve">  Corporate</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2C27A276"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-49</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tcPr>
          <w:p w14:paraId="07905ED0"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-50</w:t>
            </w:r>
          </w:p>
        </w:tc>
        <w:tc>
          <w:tcPr>
            <w:tcW w:w="1080" w:type="dxa"/>
            <w:tcBorders>
              <w:top w:val="nil"/>
              <w:left w:val="dashed" w:sz="4" w:space="0" w:color="808080" w:themeColor="background1" w:themeShade="80"/>
              <w:bottom w:val="nil"/>
              <w:right w:val="nil"/>
            </w:tcBorders>
            <w:shd w:val="clear" w:color="auto" w:fill="FFFFFF" w:themeFill="background1"/>
          </w:tcPr>
          <w:p w14:paraId="48921227" w14:textId="77777777" w:rsidR="00F2253C" w:rsidRPr="00557E40" w:rsidRDefault="00F2253C" w:rsidP="00397182">
            <w:pPr>
              <w:jc w:val="right"/>
              <w:rPr>
                <w:rFonts w:ascii="Fira Sans" w:hAnsi="Fira Sans"/>
                <w:color w:val="4F81BD" w:themeColor="accent1"/>
                <w:sz w:val="16"/>
                <w:szCs w:val="16"/>
              </w:rPr>
            </w:pPr>
          </w:p>
        </w:tc>
        <w:tc>
          <w:tcPr>
            <w:tcW w:w="1080" w:type="dxa"/>
            <w:tcBorders>
              <w:top w:val="nil"/>
              <w:left w:val="nil"/>
              <w:bottom w:val="nil"/>
              <w:right w:val="nil"/>
            </w:tcBorders>
          </w:tcPr>
          <w:p w14:paraId="26CF2BAD"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nil"/>
              <w:right w:val="nil"/>
            </w:tcBorders>
          </w:tcPr>
          <w:p w14:paraId="74CB4697"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nil"/>
              <w:right w:val="nil"/>
            </w:tcBorders>
          </w:tcPr>
          <w:p w14:paraId="355FF848"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nil"/>
              <w:right w:val="nil"/>
            </w:tcBorders>
          </w:tcPr>
          <w:p w14:paraId="3DC4AB83" w14:textId="77777777" w:rsidR="00F2253C" w:rsidRPr="00557E40" w:rsidRDefault="00F2253C" w:rsidP="00397182">
            <w:pPr>
              <w:jc w:val="right"/>
              <w:rPr>
                <w:rFonts w:ascii="Fira Sans" w:hAnsi="Fira Sans"/>
                <w:color w:val="4F81BD" w:themeColor="accent1"/>
                <w:sz w:val="16"/>
                <w:szCs w:val="16"/>
              </w:rPr>
            </w:pPr>
          </w:p>
        </w:tc>
      </w:tr>
      <w:tr w:rsidR="00F2253C" w:rsidRPr="00557E40" w14:paraId="2911D5F3" w14:textId="77777777" w:rsidTr="00397182">
        <w:tc>
          <w:tcPr>
            <w:tcW w:w="2160" w:type="dxa"/>
            <w:tcBorders>
              <w:top w:val="nil"/>
              <w:left w:val="nil"/>
              <w:bottom w:val="dashSmallGap" w:sz="4" w:space="0" w:color="808080" w:themeColor="background1" w:themeShade="80"/>
              <w:right w:val="dashed" w:sz="4" w:space="0" w:color="808080" w:themeColor="background1" w:themeShade="80"/>
            </w:tcBorders>
            <w:shd w:val="clear" w:color="auto" w:fill="auto"/>
          </w:tcPr>
          <w:p w14:paraId="0DD56B25" w14:textId="77777777" w:rsidR="00F2253C" w:rsidRPr="00557E40" w:rsidDel="00A12E06" w:rsidRDefault="00F2253C" w:rsidP="00397182">
            <w:pPr>
              <w:rPr>
                <w:rFonts w:ascii="Fira Sans" w:hAnsi="Fira Sans"/>
                <w:b/>
                <w:color w:val="000000" w:themeColor="text1"/>
                <w:sz w:val="16"/>
                <w:szCs w:val="16"/>
              </w:rPr>
            </w:pPr>
            <w:r w:rsidRPr="00557E40">
              <w:rPr>
                <w:rFonts w:ascii="Fira Sans" w:hAnsi="Fira Sans"/>
                <w:sz w:val="16"/>
                <w:szCs w:val="16"/>
              </w:rPr>
              <w:t>EBITDA</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shd w:val="clear" w:color="auto" w:fill="auto"/>
          </w:tcPr>
          <w:p w14:paraId="4F7C32F9"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746</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shd w:val="clear" w:color="auto" w:fill="auto"/>
          </w:tcPr>
          <w:p w14:paraId="6ABC4DB3" w14:textId="77777777" w:rsidR="00F2253C" w:rsidRPr="004F111C" w:rsidRDefault="00F2253C" w:rsidP="00397182">
            <w:pPr>
              <w:jc w:val="right"/>
              <w:rPr>
                <w:rFonts w:ascii="Fira Sans" w:hAnsi="Fira Sans"/>
                <w:color w:val="808080" w:themeColor="background1" w:themeShade="80"/>
                <w:sz w:val="16"/>
                <w:szCs w:val="16"/>
              </w:rPr>
            </w:pPr>
            <w:r w:rsidRPr="004F111C">
              <w:rPr>
                <w:rFonts w:ascii="Fira Sans" w:hAnsi="Fira Sans"/>
                <w:color w:val="808080" w:themeColor="background1" w:themeShade="80"/>
                <w:sz w:val="16"/>
                <w:szCs w:val="16"/>
              </w:rPr>
              <w:t>823</w:t>
            </w:r>
          </w:p>
        </w:tc>
        <w:tc>
          <w:tcPr>
            <w:tcW w:w="1080" w:type="dxa"/>
            <w:tcBorders>
              <w:top w:val="nil"/>
              <w:left w:val="dashed" w:sz="4" w:space="0" w:color="808080" w:themeColor="background1" w:themeShade="80"/>
              <w:bottom w:val="dashSmallGap" w:sz="4" w:space="0" w:color="808080" w:themeColor="background1" w:themeShade="80"/>
              <w:right w:val="nil"/>
            </w:tcBorders>
            <w:shd w:val="clear" w:color="auto" w:fill="auto"/>
          </w:tcPr>
          <w:p w14:paraId="54FDC4A9" w14:textId="77777777" w:rsidR="00F2253C" w:rsidRPr="00557E40" w:rsidRDefault="00F2253C" w:rsidP="00397182">
            <w:pPr>
              <w:jc w:val="right"/>
              <w:rPr>
                <w:rFonts w:ascii="Fira Sans" w:hAnsi="Fira Sans"/>
                <w:color w:val="4F81BD" w:themeColor="accent1"/>
                <w:sz w:val="16"/>
                <w:szCs w:val="16"/>
              </w:rPr>
            </w:pPr>
          </w:p>
        </w:tc>
        <w:tc>
          <w:tcPr>
            <w:tcW w:w="1080" w:type="dxa"/>
            <w:tcBorders>
              <w:top w:val="nil"/>
              <w:left w:val="nil"/>
              <w:bottom w:val="dashSmallGap" w:sz="4" w:space="0" w:color="808080" w:themeColor="background1" w:themeShade="80"/>
              <w:right w:val="nil"/>
            </w:tcBorders>
            <w:shd w:val="clear" w:color="auto" w:fill="auto"/>
          </w:tcPr>
          <w:p w14:paraId="266E722B"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nil"/>
              <w:left w:val="nil"/>
              <w:bottom w:val="dashSmallGap" w:sz="4" w:space="0" w:color="808080" w:themeColor="background1" w:themeShade="80"/>
              <w:right w:val="nil"/>
            </w:tcBorders>
            <w:shd w:val="clear" w:color="auto" w:fill="auto"/>
          </w:tcPr>
          <w:p w14:paraId="761EAF3D"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nil"/>
              <w:left w:val="nil"/>
              <w:bottom w:val="dashSmallGap" w:sz="4" w:space="0" w:color="808080" w:themeColor="background1" w:themeShade="80"/>
              <w:right w:val="nil"/>
            </w:tcBorders>
            <w:shd w:val="clear" w:color="auto" w:fill="auto"/>
          </w:tcPr>
          <w:p w14:paraId="1235AC47"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nil"/>
              <w:left w:val="nil"/>
              <w:bottom w:val="dashSmallGap" w:sz="4" w:space="0" w:color="808080" w:themeColor="background1" w:themeShade="80"/>
              <w:right w:val="nil"/>
            </w:tcBorders>
          </w:tcPr>
          <w:p w14:paraId="301ECFAC" w14:textId="77777777" w:rsidR="00F2253C" w:rsidRPr="00557E40" w:rsidRDefault="00F2253C" w:rsidP="00397182">
            <w:pPr>
              <w:jc w:val="right"/>
              <w:rPr>
                <w:rFonts w:ascii="Fira Sans" w:hAnsi="Fira Sans"/>
                <w:color w:val="4F81BD" w:themeColor="accent1"/>
                <w:sz w:val="16"/>
                <w:szCs w:val="16"/>
              </w:rPr>
            </w:pPr>
          </w:p>
        </w:tc>
      </w:tr>
      <w:tr w:rsidR="00F2253C" w:rsidRPr="00557E40" w14:paraId="462CA0CA" w14:textId="77777777" w:rsidTr="00397182">
        <w:tc>
          <w:tcPr>
            <w:tcW w:w="2160" w:type="dxa"/>
            <w:tcBorders>
              <w:top w:val="dashSmallGap" w:sz="4" w:space="0" w:color="808080" w:themeColor="background1" w:themeShade="80"/>
              <w:left w:val="nil"/>
              <w:bottom w:val="single" w:sz="4" w:space="0" w:color="0070C0"/>
              <w:right w:val="dashed" w:sz="4" w:space="0" w:color="808080" w:themeColor="background1" w:themeShade="80"/>
            </w:tcBorders>
            <w:shd w:val="clear" w:color="auto" w:fill="F2F2F2" w:themeFill="background1" w:themeFillShade="F2"/>
          </w:tcPr>
          <w:p w14:paraId="2C49844D" w14:textId="77777777" w:rsidR="00F2253C" w:rsidRPr="00557E40" w:rsidRDefault="00F2253C" w:rsidP="00397182">
            <w:pPr>
              <w:rPr>
                <w:rFonts w:ascii="Fira Sans" w:hAnsi="Fira Sans"/>
                <w:b/>
                <w:sz w:val="16"/>
                <w:szCs w:val="16"/>
              </w:rPr>
            </w:pPr>
            <w:r w:rsidRPr="00557E40">
              <w:rPr>
                <w:rFonts w:ascii="Fira Sans" w:hAnsi="Fira Sans"/>
                <w:b/>
                <w:color w:val="000000" w:themeColor="text1"/>
                <w:sz w:val="16"/>
                <w:szCs w:val="16"/>
              </w:rPr>
              <w:t>Adjusted EBITDA margin</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tcPr>
          <w:p w14:paraId="1B653A38" w14:textId="77777777" w:rsidR="00F2253C" w:rsidRPr="00557E40" w:rsidRDefault="00F2253C" w:rsidP="00397182">
            <w:pPr>
              <w:jc w:val="right"/>
              <w:rPr>
                <w:rFonts w:ascii="Fira Sans" w:hAnsi="Fira Sans"/>
                <w:b/>
                <w:color w:val="4F81BD" w:themeColor="accent1"/>
                <w:sz w:val="16"/>
                <w:szCs w:val="16"/>
              </w:rPr>
            </w:pPr>
            <w:r>
              <w:rPr>
                <w:rFonts w:ascii="Fira Sans" w:hAnsi="Fira Sans"/>
                <w:b/>
                <w:color w:val="4F81BD" w:themeColor="accent1"/>
                <w:sz w:val="16"/>
                <w:szCs w:val="16"/>
              </w:rPr>
              <w:t>18.2%</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tcPr>
          <w:p w14:paraId="15772B52" w14:textId="77777777" w:rsidR="00F2253C" w:rsidRPr="00557E40" w:rsidRDefault="00F2253C" w:rsidP="00397182">
            <w:pPr>
              <w:jc w:val="right"/>
              <w:rPr>
                <w:rFonts w:ascii="Fira Sans" w:hAnsi="Fira Sans"/>
                <w:color w:val="808080" w:themeColor="background1" w:themeShade="80"/>
                <w:sz w:val="16"/>
                <w:szCs w:val="16"/>
              </w:rPr>
            </w:pPr>
            <w:r>
              <w:rPr>
                <w:rFonts w:ascii="Fira Sans" w:hAnsi="Fira Sans"/>
                <w:color w:val="808080" w:themeColor="background1" w:themeShade="80"/>
                <w:sz w:val="16"/>
                <w:szCs w:val="16"/>
              </w:rPr>
              <w:t>18.9%</w:t>
            </w:r>
          </w:p>
        </w:tc>
        <w:tc>
          <w:tcPr>
            <w:tcW w:w="1080" w:type="dxa"/>
            <w:tcBorders>
              <w:top w:val="dashSmallGap" w:sz="4" w:space="0" w:color="808080" w:themeColor="background1" w:themeShade="80"/>
              <w:left w:val="dashed" w:sz="4" w:space="0" w:color="808080" w:themeColor="background1" w:themeShade="80"/>
              <w:bottom w:val="single" w:sz="4" w:space="0" w:color="0070C0"/>
              <w:right w:val="nil"/>
            </w:tcBorders>
            <w:shd w:val="clear" w:color="auto" w:fill="F2F2F2" w:themeFill="background1" w:themeFillShade="F2"/>
          </w:tcPr>
          <w:p w14:paraId="17C5AC61" w14:textId="77777777" w:rsidR="00F2253C" w:rsidRPr="00557E40" w:rsidRDefault="00F2253C" w:rsidP="00397182">
            <w:pPr>
              <w:jc w:val="right"/>
              <w:rPr>
                <w:rFonts w:ascii="Fira Sans" w:hAnsi="Fira Sans"/>
                <w:color w:val="808080" w:themeColor="background1" w:themeShade="80"/>
                <w:sz w:val="16"/>
                <w:szCs w:val="16"/>
              </w:rPr>
            </w:pPr>
          </w:p>
        </w:tc>
        <w:tc>
          <w:tcPr>
            <w:tcW w:w="1080" w:type="dxa"/>
            <w:tcBorders>
              <w:top w:val="dashSmallGap" w:sz="4" w:space="0" w:color="808080" w:themeColor="background1" w:themeShade="80"/>
              <w:left w:val="nil"/>
              <w:bottom w:val="single" w:sz="4" w:space="0" w:color="0070C0"/>
              <w:right w:val="nil"/>
            </w:tcBorders>
          </w:tcPr>
          <w:p w14:paraId="1572B293" w14:textId="77777777" w:rsidR="00F2253C" w:rsidRPr="00557E40" w:rsidRDefault="00F2253C" w:rsidP="00397182">
            <w:pPr>
              <w:jc w:val="right"/>
              <w:rPr>
                <w:rFonts w:ascii="Fira Sans" w:hAnsi="Fira Sans"/>
                <w:color w:val="4F81BD" w:themeColor="accent1"/>
                <w:sz w:val="16"/>
                <w:szCs w:val="16"/>
              </w:rPr>
            </w:pPr>
          </w:p>
        </w:tc>
        <w:tc>
          <w:tcPr>
            <w:tcW w:w="1090" w:type="dxa"/>
            <w:tcBorders>
              <w:top w:val="dashSmallGap" w:sz="4" w:space="0" w:color="808080" w:themeColor="background1" w:themeShade="80"/>
              <w:left w:val="nil"/>
              <w:bottom w:val="single" w:sz="4" w:space="0" w:color="0070C0"/>
              <w:right w:val="nil"/>
            </w:tcBorders>
          </w:tcPr>
          <w:p w14:paraId="6C3960C1" w14:textId="77777777" w:rsidR="00F2253C" w:rsidRPr="00557E40" w:rsidRDefault="00F2253C" w:rsidP="00397182">
            <w:pPr>
              <w:jc w:val="right"/>
              <w:rPr>
                <w:rFonts w:ascii="Fira Sans" w:hAnsi="Fira Sans"/>
                <w:color w:val="4F81BD" w:themeColor="accent1"/>
                <w:sz w:val="16"/>
                <w:szCs w:val="16"/>
              </w:rPr>
            </w:pPr>
          </w:p>
        </w:tc>
        <w:tc>
          <w:tcPr>
            <w:tcW w:w="800" w:type="dxa"/>
            <w:tcBorders>
              <w:top w:val="dashSmallGap" w:sz="4" w:space="0" w:color="808080" w:themeColor="background1" w:themeShade="80"/>
              <w:left w:val="nil"/>
              <w:bottom w:val="single" w:sz="4" w:space="0" w:color="0070C0"/>
              <w:right w:val="nil"/>
            </w:tcBorders>
          </w:tcPr>
          <w:p w14:paraId="7041C485" w14:textId="77777777" w:rsidR="00F2253C" w:rsidRPr="00557E40" w:rsidRDefault="00F2253C" w:rsidP="00397182">
            <w:pPr>
              <w:jc w:val="right"/>
              <w:rPr>
                <w:rFonts w:ascii="Fira Sans" w:hAnsi="Fira Sans"/>
                <w:color w:val="4F81BD" w:themeColor="accent1"/>
                <w:sz w:val="16"/>
                <w:szCs w:val="16"/>
              </w:rPr>
            </w:pPr>
          </w:p>
        </w:tc>
        <w:tc>
          <w:tcPr>
            <w:tcW w:w="810" w:type="dxa"/>
            <w:tcBorders>
              <w:top w:val="dashSmallGap" w:sz="4" w:space="0" w:color="808080" w:themeColor="background1" w:themeShade="80"/>
              <w:left w:val="nil"/>
              <w:bottom w:val="single" w:sz="4" w:space="0" w:color="0070C0"/>
              <w:right w:val="nil"/>
            </w:tcBorders>
          </w:tcPr>
          <w:p w14:paraId="261D1EA0" w14:textId="77777777" w:rsidR="00F2253C" w:rsidRPr="00557E40" w:rsidRDefault="00F2253C" w:rsidP="00397182">
            <w:pPr>
              <w:jc w:val="right"/>
              <w:rPr>
                <w:rFonts w:ascii="Fira Sans" w:hAnsi="Fira Sans"/>
                <w:color w:val="4F81BD" w:themeColor="accent1"/>
                <w:sz w:val="16"/>
                <w:szCs w:val="16"/>
              </w:rPr>
            </w:pPr>
          </w:p>
        </w:tc>
      </w:tr>
    </w:tbl>
    <w:p w14:paraId="73D6BE68" w14:textId="77777777" w:rsidR="006A4763" w:rsidRDefault="006A4763" w:rsidP="006A4763">
      <w:pPr>
        <w:rPr>
          <w:sz w:val="16"/>
        </w:rPr>
      </w:pPr>
      <w:r>
        <w:rPr>
          <w:sz w:val="16"/>
          <w:vertAlign w:val="superscript"/>
        </w:rPr>
        <w:t>1</w:t>
      </w:r>
      <w:r>
        <w:rPr>
          <w:sz w:val="16"/>
        </w:rPr>
        <w:t xml:space="preserve"> Adjusted EBITDA is an Alternative Performance Measure (APM) that reflects continuing operations.</w:t>
      </w:r>
    </w:p>
    <w:p w14:paraId="105381C3" w14:textId="77777777" w:rsidR="006A4763" w:rsidRPr="00094D23" w:rsidRDefault="006A4763" w:rsidP="006A4763">
      <w:pPr>
        <w:adjustRightInd/>
        <w:snapToGrid/>
        <w:spacing w:line="240" w:lineRule="auto"/>
        <w:rPr>
          <w:sz w:val="16"/>
        </w:rPr>
      </w:pPr>
      <w:r>
        <w:rPr>
          <w:sz w:val="16"/>
        </w:rPr>
        <w:t xml:space="preserve">  </w:t>
      </w:r>
      <w:r w:rsidRPr="00094D23">
        <w:rPr>
          <w:sz w:val="16"/>
        </w:rPr>
        <w:t>Organic sales growth is the total impact of volume and price/mix</w:t>
      </w:r>
      <w:r>
        <w:rPr>
          <w:sz w:val="16"/>
        </w:rPr>
        <w:t>.</w:t>
      </w:r>
    </w:p>
    <w:p w14:paraId="6EA5D18E" w14:textId="77777777" w:rsidR="006A4763" w:rsidRDefault="006A4763" w:rsidP="006A4763">
      <w:pPr>
        <w:adjustRightInd/>
        <w:snapToGrid/>
        <w:spacing w:line="240" w:lineRule="auto"/>
        <w:rPr>
          <w:sz w:val="16"/>
        </w:rPr>
      </w:pPr>
      <w:r>
        <w:rPr>
          <w:sz w:val="16"/>
        </w:rPr>
        <w:t xml:space="preserve">  </w:t>
      </w:r>
      <w:r w:rsidRPr="00094D23">
        <w:rPr>
          <w:sz w:val="16"/>
        </w:rPr>
        <w:t>Adjusted Net Operating Free Cash Flow is the cash flow from operating activities, corrected for the cash flow of the APM</w:t>
      </w:r>
    </w:p>
    <w:p w14:paraId="635FF8C0" w14:textId="6A652BDF" w:rsidR="006A4763" w:rsidRPr="006A4763" w:rsidRDefault="006A4763" w:rsidP="006A4763">
      <w:pPr>
        <w:rPr>
          <w:rFonts w:ascii="Fira Sans" w:hAnsi="Fira Sans"/>
          <w:b/>
          <w:bCs/>
          <w:color w:val="4F81BD" w:themeColor="accent1"/>
          <w:sz w:val="16"/>
          <w:szCs w:val="14"/>
        </w:rPr>
      </w:pPr>
      <w:r>
        <w:rPr>
          <w:sz w:val="16"/>
        </w:rPr>
        <w:t xml:space="preserve">  </w:t>
      </w:r>
      <w:r w:rsidRPr="00094D23">
        <w:rPr>
          <w:sz w:val="16"/>
        </w:rPr>
        <w:t>adjustments, minus the cash flow of capital expenditures and drawing rights</w:t>
      </w:r>
    </w:p>
    <w:p w14:paraId="78E5FD97" w14:textId="77777777" w:rsidR="006A4763" w:rsidRDefault="006A4763" w:rsidP="00F2253C">
      <w:pPr>
        <w:rPr>
          <w:rFonts w:ascii="Fira Sans" w:hAnsi="Fira Sans"/>
          <w:color w:val="4F81BD" w:themeColor="accent1"/>
          <w:sz w:val="28"/>
        </w:rPr>
      </w:pPr>
    </w:p>
    <w:p w14:paraId="4A1BEF8B" w14:textId="33951226" w:rsidR="00F2253C" w:rsidRDefault="00F2253C" w:rsidP="00F2253C">
      <w:pPr>
        <w:rPr>
          <w:rFonts w:ascii="Fira Sans" w:hAnsi="Fira Sans"/>
          <w:color w:val="4F81BD" w:themeColor="accent1"/>
          <w:sz w:val="28"/>
        </w:rPr>
      </w:pPr>
      <w:r>
        <w:rPr>
          <w:rFonts w:ascii="Fira Sans" w:hAnsi="Fira Sans"/>
          <w:color w:val="4F81BD" w:themeColor="accent1"/>
          <w:sz w:val="28"/>
        </w:rPr>
        <w:t>Co-CEOs statement</w:t>
      </w:r>
    </w:p>
    <w:p w14:paraId="6A915D11" w14:textId="2BDC873D" w:rsidR="00FF54CB" w:rsidRDefault="00F2253C" w:rsidP="00F2253C">
      <w:pPr>
        <w:spacing w:line="240" w:lineRule="auto"/>
        <w:rPr>
          <w:rFonts w:ascii="Fira Sans" w:hAnsi="Fira Sans"/>
          <w:i/>
          <w:iCs/>
        </w:rPr>
      </w:pPr>
      <w:r w:rsidRPr="00043962">
        <w:rPr>
          <w:rFonts w:ascii="Fira Sans" w:hAnsi="Fira Sans"/>
        </w:rPr>
        <w:t>Geraldine</w:t>
      </w:r>
      <w:r w:rsidRPr="00043962">
        <w:t xml:space="preserve"> </w:t>
      </w:r>
      <w:r w:rsidRPr="00043962">
        <w:rPr>
          <w:rFonts w:ascii="Fira Sans" w:hAnsi="Fira Sans"/>
        </w:rPr>
        <w:t xml:space="preserve">Matchett and Dimitri de </w:t>
      </w:r>
      <w:proofErr w:type="spellStart"/>
      <w:r w:rsidRPr="00043962">
        <w:rPr>
          <w:rFonts w:ascii="Fira Sans" w:hAnsi="Fira Sans"/>
        </w:rPr>
        <w:t>Vreeze</w:t>
      </w:r>
      <w:proofErr w:type="spellEnd"/>
      <w:r w:rsidRPr="00043962">
        <w:rPr>
          <w:rFonts w:ascii="Fira Sans" w:hAnsi="Fira Sans"/>
        </w:rPr>
        <w:t>, Co-CEOs, commented: “</w:t>
      </w:r>
      <w:r w:rsidRPr="00A25659">
        <w:rPr>
          <w:rFonts w:ascii="Fira Sans" w:hAnsi="Fira Sans"/>
          <w:i/>
          <w:iCs/>
        </w:rPr>
        <w:t xml:space="preserve">Our teams continued to successfully navigate the challenging global </w:t>
      </w:r>
      <w:r w:rsidR="002C24E6">
        <w:rPr>
          <w:rFonts w:ascii="Fira Sans" w:hAnsi="Fira Sans"/>
          <w:i/>
          <w:iCs/>
        </w:rPr>
        <w:t>environment</w:t>
      </w:r>
      <w:r w:rsidRPr="00A25659">
        <w:rPr>
          <w:rFonts w:ascii="Fira Sans" w:hAnsi="Fira Sans"/>
          <w:i/>
          <w:iCs/>
        </w:rPr>
        <w:t>, with Q2</w:t>
      </w:r>
      <w:r w:rsidR="00F57831">
        <w:rPr>
          <w:rFonts w:ascii="Fira Sans" w:hAnsi="Fira Sans"/>
          <w:i/>
          <w:iCs/>
        </w:rPr>
        <w:t xml:space="preserve"> developments</w:t>
      </w:r>
      <w:r w:rsidRPr="00A25659">
        <w:rPr>
          <w:rFonts w:ascii="Fira Sans" w:hAnsi="Fira Sans"/>
          <w:i/>
          <w:iCs/>
        </w:rPr>
        <w:t xml:space="preserve"> in line with the expectations we set out in May. Business conditions for Nutrition were good </w:t>
      </w:r>
      <w:r w:rsidR="004D0A11" w:rsidRPr="00A25659">
        <w:rPr>
          <w:rFonts w:ascii="Fira Sans" w:hAnsi="Fira Sans"/>
          <w:i/>
          <w:iCs/>
        </w:rPr>
        <w:t xml:space="preserve">overall </w:t>
      </w:r>
      <w:r w:rsidRPr="00A25659">
        <w:rPr>
          <w:rFonts w:ascii="Fira Sans" w:hAnsi="Fira Sans"/>
          <w:i/>
          <w:iCs/>
        </w:rPr>
        <w:t xml:space="preserve">in the first half, with spikes in demand for Animal Nutrition in Q1 and Human Nutrition in Q2 </w:t>
      </w:r>
      <w:r w:rsidR="00A25659" w:rsidRPr="00A25659">
        <w:rPr>
          <w:rFonts w:ascii="Fira Sans" w:hAnsi="Fira Sans"/>
          <w:i/>
          <w:iCs/>
        </w:rPr>
        <w:t xml:space="preserve">as </w:t>
      </w:r>
      <w:r w:rsidR="00291E52">
        <w:rPr>
          <w:rFonts w:ascii="Fira Sans" w:hAnsi="Fira Sans"/>
          <w:i/>
          <w:iCs/>
        </w:rPr>
        <w:t>end-markets</w:t>
      </w:r>
      <w:r w:rsidR="00291E52" w:rsidRPr="00A25659">
        <w:rPr>
          <w:rFonts w:ascii="Fira Sans" w:hAnsi="Fira Sans"/>
          <w:i/>
          <w:iCs/>
        </w:rPr>
        <w:t xml:space="preserve"> </w:t>
      </w:r>
      <w:r w:rsidR="00291E52" w:rsidRPr="000F67CC">
        <w:rPr>
          <w:rFonts w:ascii="Fira Sans" w:hAnsi="Fira Sans"/>
          <w:i/>
          <w:iCs/>
        </w:rPr>
        <w:t xml:space="preserve">reacted in response </w:t>
      </w:r>
      <w:r w:rsidR="00A25659" w:rsidRPr="000F67CC">
        <w:rPr>
          <w:rFonts w:ascii="Fira Sans" w:hAnsi="Fira Sans"/>
          <w:i/>
          <w:iCs/>
        </w:rPr>
        <w:t>to</w:t>
      </w:r>
      <w:r w:rsidRPr="000F67CC">
        <w:rPr>
          <w:rFonts w:ascii="Fira Sans" w:hAnsi="Fira Sans"/>
          <w:i/>
          <w:iCs/>
        </w:rPr>
        <w:t xml:space="preserve"> COVID-19. Trading conditions in Materials deteriorated abruptly at the end of Q1 </w:t>
      </w:r>
      <w:r w:rsidR="003744E3" w:rsidRPr="000F67CC">
        <w:rPr>
          <w:rFonts w:ascii="Fira Sans" w:hAnsi="Fira Sans"/>
          <w:i/>
          <w:iCs/>
          <w:szCs w:val="20"/>
        </w:rPr>
        <w:t xml:space="preserve">as customers’ operations and end user demand were impacted by </w:t>
      </w:r>
      <w:r w:rsidR="00CB461D">
        <w:rPr>
          <w:rFonts w:ascii="Fira Sans" w:hAnsi="Fira Sans"/>
          <w:i/>
          <w:iCs/>
          <w:szCs w:val="20"/>
        </w:rPr>
        <w:t>COVID</w:t>
      </w:r>
      <w:r w:rsidR="003744E3" w:rsidRPr="000F67CC">
        <w:rPr>
          <w:rFonts w:ascii="Fira Sans" w:hAnsi="Fira Sans"/>
          <w:i/>
          <w:iCs/>
          <w:szCs w:val="20"/>
        </w:rPr>
        <w:t xml:space="preserve">-19, with these effects continuing </w:t>
      </w:r>
      <w:r w:rsidRPr="00A25659">
        <w:rPr>
          <w:rFonts w:ascii="Fira Sans" w:hAnsi="Fira Sans"/>
          <w:i/>
          <w:iCs/>
        </w:rPr>
        <w:t xml:space="preserve">throughout Q2. </w:t>
      </w:r>
    </w:p>
    <w:p w14:paraId="76A4DA80" w14:textId="77777777" w:rsidR="00146D1B" w:rsidRDefault="00146D1B" w:rsidP="00151623">
      <w:pPr>
        <w:spacing w:line="240" w:lineRule="auto"/>
        <w:rPr>
          <w:rFonts w:ascii="Fira Sans" w:hAnsi="Fira Sans"/>
          <w:i/>
          <w:iCs/>
        </w:rPr>
      </w:pPr>
    </w:p>
    <w:p w14:paraId="0C8C264D" w14:textId="737E3EA4" w:rsidR="00151623" w:rsidRDefault="00151623" w:rsidP="00151623">
      <w:pPr>
        <w:spacing w:line="240" w:lineRule="auto"/>
        <w:rPr>
          <w:rFonts w:ascii="Fira Sans" w:hAnsi="Fira Sans"/>
          <w:i/>
          <w:iCs/>
        </w:rPr>
      </w:pPr>
      <w:r>
        <w:rPr>
          <w:rFonts w:ascii="Fira Sans" w:hAnsi="Fira Sans"/>
          <w:i/>
          <w:iCs/>
        </w:rPr>
        <w:t xml:space="preserve">Having </w:t>
      </w:r>
      <w:r w:rsidRPr="00A25659">
        <w:rPr>
          <w:rFonts w:ascii="Fira Sans" w:hAnsi="Fira Sans"/>
          <w:i/>
          <w:iCs/>
        </w:rPr>
        <w:t>t</w:t>
      </w:r>
      <w:r>
        <w:rPr>
          <w:rFonts w:ascii="Fira Sans" w:hAnsi="Fira Sans"/>
          <w:i/>
          <w:iCs/>
        </w:rPr>
        <w:t>aken</w:t>
      </w:r>
      <w:r w:rsidRPr="00A25659">
        <w:rPr>
          <w:rFonts w:ascii="Fira Sans" w:hAnsi="Fira Sans"/>
          <w:i/>
          <w:iCs/>
        </w:rPr>
        <w:t xml:space="preserve"> early actions to limit capital expenditure and minimize operating costs</w:t>
      </w:r>
      <w:r w:rsidR="0049268B">
        <w:rPr>
          <w:rFonts w:ascii="Fira Sans" w:hAnsi="Fira Sans"/>
          <w:i/>
          <w:iCs/>
        </w:rPr>
        <w:t xml:space="preserve"> in Materials</w:t>
      </w:r>
      <w:r w:rsidRPr="00A25659">
        <w:rPr>
          <w:rFonts w:ascii="Fira Sans" w:hAnsi="Fira Sans"/>
          <w:i/>
          <w:iCs/>
        </w:rPr>
        <w:t xml:space="preserve">, we </w:t>
      </w:r>
      <w:r>
        <w:rPr>
          <w:rFonts w:ascii="Fira Sans" w:hAnsi="Fira Sans"/>
          <w:i/>
          <w:iCs/>
        </w:rPr>
        <w:t>have</w:t>
      </w:r>
      <w:r w:rsidR="0049268B">
        <w:rPr>
          <w:rFonts w:ascii="Fira Sans" w:hAnsi="Fira Sans"/>
          <w:i/>
          <w:iCs/>
        </w:rPr>
        <w:t xml:space="preserve"> now also</w:t>
      </w:r>
      <w:r w:rsidR="0049268B" w:rsidRPr="003F6588">
        <w:rPr>
          <w:rFonts w:ascii="Fira Sans" w:hAnsi="Fira Sans"/>
          <w:i/>
          <w:iCs/>
        </w:rPr>
        <w:t xml:space="preserve"> </w:t>
      </w:r>
      <w:r w:rsidR="00805040">
        <w:rPr>
          <w:rFonts w:ascii="Fira Sans" w:hAnsi="Fira Sans"/>
          <w:i/>
          <w:iCs/>
        </w:rPr>
        <w:t>initiated</w:t>
      </w:r>
      <w:r>
        <w:rPr>
          <w:rFonts w:ascii="Fira Sans" w:hAnsi="Fira Sans"/>
          <w:i/>
          <w:iCs/>
        </w:rPr>
        <w:t xml:space="preserve"> the</w:t>
      </w:r>
      <w:r w:rsidRPr="00A25659">
        <w:rPr>
          <w:rFonts w:ascii="Fira Sans" w:hAnsi="Fira Sans"/>
          <w:i/>
          <w:iCs/>
        </w:rPr>
        <w:t xml:space="preserve"> next phase of our profit improvement actions aimed at delivering </w:t>
      </w:r>
      <w:r w:rsidR="00D03CC5" w:rsidRPr="00A25659">
        <w:rPr>
          <w:rFonts w:ascii="Fira Sans" w:hAnsi="Fira Sans"/>
          <w:i/>
          <w:iCs/>
        </w:rPr>
        <w:t xml:space="preserve">annualized </w:t>
      </w:r>
      <w:r w:rsidRPr="00A25659">
        <w:rPr>
          <w:rFonts w:ascii="Fira Sans" w:hAnsi="Fira Sans"/>
          <w:i/>
          <w:iCs/>
        </w:rPr>
        <w:t xml:space="preserve">recurring savings of </w:t>
      </w:r>
      <w:r>
        <w:rPr>
          <w:rFonts w:ascii="Fira Sans" w:hAnsi="Fira Sans"/>
          <w:i/>
          <w:iCs/>
        </w:rPr>
        <w:t>€25-</w:t>
      </w:r>
      <w:r w:rsidRPr="00A25659">
        <w:rPr>
          <w:rFonts w:ascii="Fira Sans" w:hAnsi="Fira Sans"/>
          <w:i/>
          <w:iCs/>
        </w:rPr>
        <w:t>30 million</w:t>
      </w:r>
      <w:r w:rsidR="00113134">
        <w:rPr>
          <w:rFonts w:ascii="Fira Sans" w:hAnsi="Fira Sans"/>
          <w:i/>
          <w:iCs/>
        </w:rPr>
        <w:t>.</w:t>
      </w:r>
    </w:p>
    <w:p w14:paraId="6B512A5D" w14:textId="77777777" w:rsidR="00146D1B" w:rsidRDefault="00146D1B" w:rsidP="00F2253C">
      <w:pPr>
        <w:spacing w:line="240" w:lineRule="auto"/>
        <w:rPr>
          <w:rFonts w:ascii="Fira Sans" w:hAnsi="Fira Sans"/>
          <w:i/>
          <w:iCs/>
        </w:rPr>
      </w:pPr>
    </w:p>
    <w:p w14:paraId="43FFB21C" w14:textId="2AB6EBD5" w:rsidR="00F2253C" w:rsidRDefault="00F2253C" w:rsidP="00F2253C">
      <w:pPr>
        <w:spacing w:line="240" w:lineRule="auto"/>
        <w:rPr>
          <w:rFonts w:ascii="Fira Sans" w:hAnsi="Fira Sans"/>
          <w:i/>
          <w:iCs/>
        </w:rPr>
      </w:pPr>
      <w:r w:rsidRPr="00043962">
        <w:rPr>
          <w:rFonts w:ascii="Fira Sans" w:hAnsi="Fira Sans"/>
          <w:i/>
          <w:iCs/>
        </w:rPr>
        <w:t xml:space="preserve">Early in the year </w:t>
      </w:r>
      <w:r w:rsidRPr="00BA2936">
        <w:rPr>
          <w:rFonts w:ascii="Fira Sans" w:hAnsi="Fira Sans"/>
          <w:i/>
          <w:iCs/>
        </w:rPr>
        <w:t>we</w:t>
      </w:r>
      <w:r w:rsidR="00BA2936">
        <w:rPr>
          <w:rFonts w:ascii="Fira Sans" w:hAnsi="Fira Sans"/>
          <w:i/>
          <w:iCs/>
        </w:rPr>
        <w:t xml:space="preserve"> </w:t>
      </w:r>
      <w:r w:rsidR="00F85E9A">
        <w:rPr>
          <w:rFonts w:ascii="Fira Sans" w:hAnsi="Fira Sans"/>
          <w:i/>
          <w:iCs/>
        </w:rPr>
        <w:t>launched</w:t>
      </w:r>
      <w:r w:rsidRPr="00043962">
        <w:rPr>
          <w:rFonts w:ascii="Fira Sans" w:hAnsi="Fira Sans"/>
          <w:i/>
          <w:iCs/>
        </w:rPr>
        <w:t xml:space="preserve"> the Fit for Growth program in Nutrition. The new organizational structure</w:t>
      </w:r>
      <w:r w:rsidR="0007321D">
        <w:rPr>
          <w:rFonts w:ascii="Fira Sans" w:hAnsi="Fira Sans"/>
          <w:i/>
          <w:iCs/>
        </w:rPr>
        <w:t>,</w:t>
      </w:r>
      <w:r w:rsidRPr="00043962">
        <w:rPr>
          <w:rFonts w:ascii="Fira Sans" w:hAnsi="Fira Sans"/>
          <w:i/>
          <w:iCs/>
        </w:rPr>
        <w:t xml:space="preserve"> </w:t>
      </w:r>
      <w:r w:rsidR="0049268B">
        <w:rPr>
          <w:rFonts w:ascii="Fira Sans" w:hAnsi="Fira Sans"/>
          <w:i/>
          <w:iCs/>
        </w:rPr>
        <w:t>which</w:t>
      </w:r>
      <w:r w:rsidRPr="00043962">
        <w:rPr>
          <w:rFonts w:ascii="Fira Sans" w:hAnsi="Fira Sans"/>
          <w:i/>
          <w:iCs/>
        </w:rPr>
        <w:t xml:space="preserve"> enable</w:t>
      </w:r>
      <w:r w:rsidR="0049268B">
        <w:rPr>
          <w:rFonts w:ascii="Fira Sans" w:hAnsi="Fira Sans"/>
          <w:i/>
          <w:iCs/>
        </w:rPr>
        <w:t>s</w:t>
      </w:r>
      <w:r w:rsidRPr="00043962">
        <w:rPr>
          <w:rFonts w:ascii="Fira Sans" w:hAnsi="Fira Sans"/>
          <w:i/>
          <w:iCs/>
        </w:rPr>
        <w:t xml:space="preserve"> a </w:t>
      </w:r>
      <w:r w:rsidR="0049268B">
        <w:rPr>
          <w:rFonts w:ascii="Fira Sans" w:hAnsi="Fira Sans"/>
          <w:i/>
          <w:iCs/>
        </w:rPr>
        <w:t xml:space="preserve">more </w:t>
      </w:r>
      <w:r w:rsidRPr="00043962">
        <w:rPr>
          <w:rFonts w:ascii="Fira Sans" w:hAnsi="Fira Sans"/>
          <w:i/>
          <w:iCs/>
        </w:rPr>
        <w:t>differentiated go-to-market approach</w:t>
      </w:r>
      <w:r w:rsidR="0007321D">
        <w:rPr>
          <w:rFonts w:ascii="Fira Sans" w:hAnsi="Fira Sans"/>
          <w:i/>
          <w:iCs/>
        </w:rPr>
        <w:t>,</w:t>
      </w:r>
      <w:r w:rsidRPr="00043962">
        <w:rPr>
          <w:rFonts w:ascii="Fira Sans" w:hAnsi="Fira Sans"/>
          <w:i/>
          <w:iCs/>
        </w:rPr>
        <w:t xml:space="preserve"> </w:t>
      </w:r>
      <w:r w:rsidR="00780812">
        <w:rPr>
          <w:rFonts w:ascii="Fira Sans" w:hAnsi="Fira Sans"/>
          <w:i/>
          <w:iCs/>
        </w:rPr>
        <w:t>is in place and w</w:t>
      </w:r>
      <w:r w:rsidRPr="00043962">
        <w:rPr>
          <w:rFonts w:ascii="Fira Sans" w:hAnsi="Fira Sans"/>
          <w:i/>
          <w:iCs/>
        </w:rPr>
        <w:t xml:space="preserve">e are now working on </w:t>
      </w:r>
      <w:r w:rsidR="005F75F8">
        <w:rPr>
          <w:rFonts w:ascii="Fira Sans" w:hAnsi="Fira Sans"/>
          <w:i/>
          <w:iCs/>
        </w:rPr>
        <w:t>further building out our specialty business</w:t>
      </w:r>
      <w:r w:rsidRPr="00043962">
        <w:rPr>
          <w:rFonts w:ascii="Fira Sans" w:hAnsi="Fira Sans"/>
          <w:i/>
          <w:iCs/>
        </w:rPr>
        <w:t>. Our recent acquisitions</w:t>
      </w:r>
      <w:r w:rsidR="00E577F1">
        <w:rPr>
          <w:rFonts w:ascii="Fira Sans" w:hAnsi="Fira Sans"/>
          <w:i/>
          <w:iCs/>
        </w:rPr>
        <w:t xml:space="preserve"> </w:t>
      </w:r>
      <w:r w:rsidR="002D0DA6">
        <w:rPr>
          <w:rFonts w:ascii="Fira Sans" w:hAnsi="Fira Sans"/>
          <w:i/>
          <w:iCs/>
        </w:rPr>
        <w:t xml:space="preserve">all add to our </w:t>
      </w:r>
      <w:r w:rsidR="002D0DA6" w:rsidRPr="00043962">
        <w:rPr>
          <w:rFonts w:ascii="Fira Sans" w:hAnsi="Fira Sans"/>
          <w:i/>
          <w:iCs/>
        </w:rPr>
        <w:t>specialty solutions offerings</w:t>
      </w:r>
      <w:r w:rsidR="002D0DA6">
        <w:rPr>
          <w:rFonts w:ascii="Fira Sans" w:hAnsi="Fira Sans"/>
          <w:i/>
          <w:iCs/>
        </w:rPr>
        <w:t>,</w:t>
      </w:r>
      <w:r w:rsidR="002D0DA6" w:rsidRPr="00146D1B">
        <w:rPr>
          <w:rFonts w:ascii="Fira Sans" w:hAnsi="Fira Sans"/>
          <w:i/>
          <w:iCs/>
        </w:rPr>
        <w:t xml:space="preserve"> </w:t>
      </w:r>
      <w:r w:rsidRPr="00146D1B">
        <w:rPr>
          <w:rFonts w:ascii="Fira Sans" w:hAnsi="Fira Sans"/>
          <w:i/>
          <w:iCs/>
        </w:rPr>
        <w:t>accelerat</w:t>
      </w:r>
      <w:r w:rsidR="00780812">
        <w:rPr>
          <w:rFonts w:ascii="Fira Sans" w:hAnsi="Fira Sans"/>
          <w:i/>
          <w:iCs/>
        </w:rPr>
        <w:t>ing</w:t>
      </w:r>
      <w:r w:rsidR="00E577F1">
        <w:rPr>
          <w:rFonts w:ascii="Fira Sans" w:hAnsi="Fira Sans"/>
          <w:i/>
          <w:iCs/>
        </w:rPr>
        <w:t xml:space="preserve"> </w:t>
      </w:r>
      <w:r w:rsidR="00780812">
        <w:rPr>
          <w:rFonts w:ascii="Fira Sans" w:hAnsi="Fira Sans"/>
          <w:i/>
          <w:iCs/>
        </w:rPr>
        <w:t>our</w:t>
      </w:r>
      <w:r w:rsidR="002C24E6" w:rsidRPr="00043962">
        <w:rPr>
          <w:rFonts w:ascii="Fira Sans" w:hAnsi="Fira Sans"/>
          <w:i/>
          <w:iCs/>
        </w:rPr>
        <w:t xml:space="preserve"> </w:t>
      </w:r>
      <w:r w:rsidRPr="00043962">
        <w:rPr>
          <w:rFonts w:ascii="Fira Sans" w:hAnsi="Fira Sans"/>
          <w:i/>
          <w:iCs/>
        </w:rPr>
        <w:t>growth strategy.</w:t>
      </w:r>
    </w:p>
    <w:p w14:paraId="26972D6F" w14:textId="77777777" w:rsidR="00805040" w:rsidRPr="00805040" w:rsidRDefault="00805040" w:rsidP="00F2253C">
      <w:pPr>
        <w:spacing w:line="240" w:lineRule="auto"/>
        <w:rPr>
          <w:rFonts w:ascii="Fira Sans" w:hAnsi="Fira Sans"/>
          <w:i/>
          <w:iCs/>
        </w:rPr>
      </w:pPr>
    </w:p>
    <w:p w14:paraId="591F4A0D" w14:textId="10B6B818" w:rsidR="005F75F8" w:rsidRPr="00805040" w:rsidRDefault="00805040" w:rsidP="00805040">
      <w:pPr>
        <w:rPr>
          <w:rFonts w:ascii="Fira Sans" w:hAnsi="Fira Sans"/>
          <w:i/>
          <w:iCs/>
        </w:rPr>
      </w:pPr>
      <w:r w:rsidRPr="00BA2936">
        <w:rPr>
          <w:rFonts w:ascii="Fira Sans" w:hAnsi="Fira Sans"/>
          <w:i/>
          <w:iCs/>
        </w:rPr>
        <w:t>The global human impact of the COVID-19 pandemic is a clear lesson and therefore we have joined several of the ‘Build Back Better’ initiatives. As a purpose-led organization, we believe it is more important than ever for the world to commit to a more sustainable, fair and resilient future.</w:t>
      </w:r>
      <w:r w:rsidR="008E0EBB" w:rsidRPr="00BA2936">
        <w:rPr>
          <w:rFonts w:ascii="Fira Sans" w:hAnsi="Fira Sans"/>
          <w:i/>
          <w:iCs/>
        </w:rPr>
        <w:t>”</w:t>
      </w:r>
    </w:p>
    <w:p w14:paraId="1A40E87A" w14:textId="0609E13D" w:rsidR="005F75F8" w:rsidRPr="005010F5" w:rsidRDefault="005F75F8" w:rsidP="0019042F">
      <w:pPr>
        <w:adjustRightInd/>
        <w:snapToGrid/>
        <w:spacing w:line="240" w:lineRule="auto"/>
        <w:rPr>
          <w:rFonts w:ascii="Fira Sans" w:hAnsi="Fira Sans"/>
          <w:iCs/>
        </w:rPr>
        <w:sectPr w:rsidR="005F75F8" w:rsidRPr="005010F5" w:rsidSect="00C63E16">
          <w:headerReference w:type="even" r:id="rId11"/>
          <w:headerReference w:type="default" r:id="rId12"/>
          <w:footerReference w:type="even" r:id="rId13"/>
          <w:footerReference w:type="default" r:id="rId14"/>
          <w:headerReference w:type="first" r:id="rId15"/>
          <w:footerReference w:type="first" r:id="rId16"/>
          <w:pgSz w:w="11906" w:h="16838" w:code="9"/>
          <w:pgMar w:top="1238" w:right="1195" w:bottom="990" w:left="1368" w:header="677" w:footer="458" w:gutter="0"/>
          <w:cols w:space="708"/>
          <w:docGrid w:linePitch="360"/>
        </w:sectPr>
      </w:pPr>
    </w:p>
    <w:p w14:paraId="46DB28AE" w14:textId="77777777" w:rsidR="00A84B51" w:rsidRDefault="00A84B51" w:rsidP="00A84B51">
      <w:pPr>
        <w:pStyle w:val="ListParagraph"/>
        <w:adjustRightInd/>
        <w:snapToGrid/>
        <w:spacing w:before="100" w:beforeAutospacing="1" w:line="240" w:lineRule="auto"/>
        <w:rPr>
          <w:rFonts w:ascii="Fira Sans" w:hAnsi="Fira Sans"/>
          <w:sz w:val="14"/>
          <w:szCs w:val="14"/>
        </w:rPr>
      </w:pPr>
    </w:p>
    <w:p w14:paraId="5F74B772" w14:textId="77777777" w:rsidR="00F2253C" w:rsidRPr="00BE0357" w:rsidRDefault="00F2253C" w:rsidP="00F2253C">
      <w:pPr>
        <w:rPr>
          <w:rFonts w:ascii="Fira Sans" w:hAnsi="Fira Sans"/>
          <w:color w:val="4F81BD" w:themeColor="accent1"/>
          <w:sz w:val="28"/>
        </w:rPr>
      </w:pPr>
      <w:r w:rsidRPr="00BE0357">
        <w:rPr>
          <w:rFonts w:ascii="Fira Sans" w:hAnsi="Fira Sans"/>
          <w:color w:val="4F81BD" w:themeColor="accent1"/>
          <w:sz w:val="28"/>
        </w:rPr>
        <w:t>Q2 Highlights</w:t>
      </w:r>
    </w:p>
    <w:p w14:paraId="1BAE79D7" w14:textId="77777777" w:rsidR="00F2253C" w:rsidRDefault="00F2253C" w:rsidP="00F2253C">
      <w:pPr>
        <w:pStyle w:val="ListParagraph"/>
        <w:numPr>
          <w:ilvl w:val="0"/>
          <w:numId w:val="8"/>
        </w:numPr>
        <w:adjustRightInd/>
        <w:snapToGrid/>
        <w:spacing w:after="100" w:afterAutospacing="1" w:line="240" w:lineRule="auto"/>
        <w:rPr>
          <w:rFonts w:ascii="Fira Sans" w:hAnsi="Fira Sans"/>
          <w:szCs w:val="20"/>
        </w:rPr>
      </w:pPr>
      <w:r>
        <w:rPr>
          <w:rFonts w:ascii="Fira Sans" w:hAnsi="Fira Sans"/>
          <w:szCs w:val="20"/>
        </w:rPr>
        <w:t>Group sales -2% and Adjusted EBITDA –8%:</w:t>
      </w:r>
    </w:p>
    <w:p w14:paraId="0F84F663" w14:textId="77777777" w:rsidR="00F2253C" w:rsidRDefault="00F2253C" w:rsidP="00F2253C">
      <w:pPr>
        <w:pStyle w:val="ListParagraph"/>
        <w:numPr>
          <w:ilvl w:val="1"/>
          <w:numId w:val="8"/>
        </w:numPr>
        <w:adjustRightInd/>
        <w:snapToGrid/>
        <w:spacing w:after="100" w:afterAutospacing="1" w:line="240" w:lineRule="auto"/>
        <w:rPr>
          <w:rFonts w:ascii="Fira Sans" w:hAnsi="Fira Sans"/>
          <w:szCs w:val="20"/>
        </w:rPr>
      </w:pPr>
      <w:r>
        <w:rPr>
          <w:rFonts w:ascii="Fira Sans" w:hAnsi="Fira Sans"/>
          <w:szCs w:val="20"/>
        </w:rPr>
        <w:t>Nutrition: sales +9%, organic sales +9%, Adjusted EBITDA +8%</w:t>
      </w:r>
    </w:p>
    <w:p w14:paraId="7AED002A" w14:textId="77777777" w:rsidR="00F2253C" w:rsidRDefault="00F2253C" w:rsidP="00F2253C">
      <w:pPr>
        <w:pStyle w:val="ListParagraph"/>
        <w:numPr>
          <w:ilvl w:val="1"/>
          <w:numId w:val="8"/>
        </w:numPr>
        <w:adjustRightInd/>
        <w:snapToGrid/>
        <w:spacing w:after="100" w:afterAutospacing="1" w:line="240" w:lineRule="auto"/>
        <w:rPr>
          <w:rFonts w:ascii="Fira Sans" w:hAnsi="Fira Sans"/>
          <w:szCs w:val="20"/>
        </w:rPr>
      </w:pPr>
      <w:r>
        <w:rPr>
          <w:rFonts w:ascii="Fira Sans" w:hAnsi="Fira Sans"/>
          <w:szCs w:val="20"/>
        </w:rPr>
        <w:t>Materials: sales –25%, volumes –21%, Adjusted EBITDA –47%</w:t>
      </w:r>
    </w:p>
    <w:p w14:paraId="712C410B" w14:textId="77777777" w:rsidR="00F2253C" w:rsidRDefault="00F2253C" w:rsidP="00F2253C">
      <w:pPr>
        <w:pStyle w:val="ListParagraph"/>
        <w:numPr>
          <w:ilvl w:val="0"/>
          <w:numId w:val="8"/>
        </w:numPr>
        <w:adjustRightInd/>
        <w:snapToGrid/>
        <w:spacing w:before="100" w:beforeAutospacing="1" w:after="100" w:afterAutospacing="1" w:line="240" w:lineRule="auto"/>
        <w:rPr>
          <w:rFonts w:ascii="Fira Sans" w:hAnsi="Fira Sans"/>
          <w:szCs w:val="20"/>
        </w:rPr>
      </w:pPr>
      <w:r>
        <w:rPr>
          <w:rFonts w:ascii="Fira Sans" w:hAnsi="Fira Sans"/>
          <w:szCs w:val="20"/>
        </w:rPr>
        <w:t>Adjusted net profit down 15% to €183m. Total net profit: €102m</w:t>
      </w:r>
    </w:p>
    <w:p w14:paraId="49C83184" w14:textId="77777777" w:rsidR="00F2253C" w:rsidRDefault="00F2253C" w:rsidP="00F2253C">
      <w:pPr>
        <w:pStyle w:val="ListParagraph"/>
        <w:numPr>
          <w:ilvl w:val="0"/>
          <w:numId w:val="8"/>
        </w:numPr>
        <w:adjustRightInd/>
        <w:snapToGrid/>
        <w:spacing w:before="100" w:beforeAutospacing="1" w:after="100" w:afterAutospacing="1" w:line="240" w:lineRule="auto"/>
        <w:rPr>
          <w:rFonts w:ascii="Fira Sans" w:hAnsi="Fira Sans"/>
          <w:szCs w:val="20"/>
        </w:rPr>
      </w:pPr>
      <w:r>
        <w:rPr>
          <w:rFonts w:ascii="Fira Sans" w:hAnsi="Fira Sans"/>
          <w:szCs w:val="20"/>
        </w:rPr>
        <w:t xml:space="preserve">Adjusted Net Operating Free Cash Flow of </w:t>
      </w:r>
      <w:r w:rsidRPr="00987D91">
        <w:rPr>
          <w:rFonts w:ascii="Fira Sans" w:hAnsi="Fira Sans"/>
          <w:szCs w:val="20"/>
        </w:rPr>
        <w:t>€</w:t>
      </w:r>
      <w:r>
        <w:rPr>
          <w:rFonts w:ascii="Fira Sans" w:hAnsi="Fira Sans"/>
          <w:szCs w:val="20"/>
        </w:rPr>
        <w:t>191</w:t>
      </w:r>
      <w:r w:rsidRPr="00987D91">
        <w:rPr>
          <w:rFonts w:ascii="Fira Sans" w:hAnsi="Fira Sans"/>
          <w:szCs w:val="20"/>
        </w:rPr>
        <w:t xml:space="preserve">m, </w:t>
      </w:r>
      <w:r>
        <w:rPr>
          <w:rFonts w:ascii="Fira Sans" w:hAnsi="Fira Sans"/>
          <w:szCs w:val="20"/>
        </w:rPr>
        <w:t xml:space="preserve">compared to €197m in Q2 2019 </w:t>
      </w:r>
    </w:p>
    <w:p w14:paraId="20206BCC" w14:textId="77777777" w:rsidR="00F2253C" w:rsidRDefault="00F2253C" w:rsidP="00F2253C">
      <w:pPr>
        <w:rPr>
          <w:rFonts w:ascii="Fira Sans" w:hAnsi="Fira Sans"/>
          <w:color w:val="4F81BD" w:themeColor="accent1"/>
          <w:sz w:val="28"/>
        </w:rPr>
      </w:pPr>
      <w:r>
        <w:rPr>
          <w:rFonts w:ascii="Fira Sans" w:hAnsi="Fira Sans"/>
          <w:color w:val="4F81BD" w:themeColor="accent1"/>
          <w:sz w:val="28"/>
        </w:rPr>
        <w:t xml:space="preserve">Key figures and indicators </w:t>
      </w:r>
      <w:r>
        <w:rPr>
          <w:rFonts w:ascii="Fira Sans" w:hAnsi="Fira Sans"/>
          <w:szCs w:val="20"/>
        </w:rPr>
        <w:t xml:space="preserve"> </w:t>
      </w:r>
    </w:p>
    <w:tbl>
      <w:tblPr>
        <w:tblStyle w:val="TableGrid"/>
        <w:tblW w:w="90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60"/>
        <w:gridCol w:w="990"/>
        <w:gridCol w:w="990"/>
        <w:gridCol w:w="1080"/>
        <w:gridCol w:w="1080"/>
        <w:gridCol w:w="1090"/>
        <w:gridCol w:w="800"/>
        <w:gridCol w:w="810"/>
      </w:tblGrid>
      <w:tr w:rsidR="00F2253C" w14:paraId="01A46CAD" w14:textId="77777777" w:rsidTr="00397182">
        <w:tc>
          <w:tcPr>
            <w:tcW w:w="2160" w:type="dxa"/>
            <w:tcBorders>
              <w:top w:val="single" w:sz="4" w:space="0" w:color="0070C0"/>
              <w:left w:val="nil"/>
              <w:bottom w:val="single" w:sz="4" w:space="0" w:color="0070C0"/>
              <w:right w:val="dashed" w:sz="4" w:space="0" w:color="808080" w:themeColor="background1" w:themeShade="80"/>
            </w:tcBorders>
            <w:hideMark/>
          </w:tcPr>
          <w:p w14:paraId="16D43898" w14:textId="77777777" w:rsidR="00F2253C" w:rsidRDefault="00F2253C" w:rsidP="00397182">
            <w:pPr>
              <w:rPr>
                <w:rFonts w:ascii="Fira Sans" w:hAnsi="Fira Sans"/>
                <w:color w:val="4F81BD" w:themeColor="accent1"/>
                <w:sz w:val="14"/>
                <w:szCs w:val="14"/>
                <w:lang w:val="en-GB"/>
              </w:rPr>
            </w:pPr>
            <w:r>
              <w:rPr>
                <w:rFonts w:ascii="Fira Sans" w:hAnsi="Fira Sans"/>
                <w:sz w:val="14"/>
                <w:szCs w:val="14"/>
                <w:lang w:val="en-GB"/>
              </w:rPr>
              <w:t>in € million</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668BDDA2"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Q2 2020</w:t>
            </w:r>
          </w:p>
        </w:tc>
        <w:tc>
          <w:tcPr>
            <w:tcW w:w="990" w:type="dxa"/>
            <w:tcBorders>
              <w:top w:val="single" w:sz="4" w:space="0" w:color="0070C0"/>
              <w:left w:val="dashed" w:sz="4" w:space="0" w:color="808080" w:themeColor="background1" w:themeShade="80"/>
              <w:bottom w:val="single" w:sz="4" w:space="0" w:color="0070C0"/>
              <w:right w:val="dashed" w:sz="4" w:space="0" w:color="808080" w:themeColor="background1" w:themeShade="80"/>
            </w:tcBorders>
            <w:hideMark/>
          </w:tcPr>
          <w:p w14:paraId="1EC27575"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808080" w:themeColor="background1" w:themeShade="80"/>
                <w:sz w:val="16"/>
                <w:szCs w:val="16"/>
                <w:lang w:val="en-GB"/>
              </w:rPr>
              <w:t>Q2 2019</w:t>
            </w:r>
          </w:p>
        </w:tc>
        <w:tc>
          <w:tcPr>
            <w:tcW w:w="1080" w:type="dxa"/>
            <w:tcBorders>
              <w:top w:val="single" w:sz="4" w:space="0" w:color="0070C0"/>
              <w:left w:val="dashed" w:sz="4" w:space="0" w:color="808080" w:themeColor="background1" w:themeShade="80"/>
              <w:bottom w:val="single" w:sz="4" w:space="0" w:color="0070C0"/>
              <w:right w:val="nil"/>
            </w:tcBorders>
            <w:hideMark/>
          </w:tcPr>
          <w:p w14:paraId="2520C8AC"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 Change</w:t>
            </w:r>
          </w:p>
        </w:tc>
        <w:tc>
          <w:tcPr>
            <w:tcW w:w="1080" w:type="dxa"/>
            <w:tcBorders>
              <w:top w:val="single" w:sz="4" w:space="0" w:color="0070C0"/>
              <w:left w:val="nil"/>
              <w:bottom w:val="single" w:sz="4" w:space="0" w:color="0070C0"/>
              <w:right w:val="nil"/>
            </w:tcBorders>
            <w:hideMark/>
          </w:tcPr>
          <w:p w14:paraId="75BF26A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Volume</w:t>
            </w:r>
          </w:p>
        </w:tc>
        <w:tc>
          <w:tcPr>
            <w:tcW w:w="1090" w:type="dxa"/>
            <w:tcBorders>
              <w:top w:val="single" w:sz="4" w:space="0" w:color="0070C0"/>
              <w:left w:val="nil"/>
              <w:bottom w:val="single" w:sz="4" w:space="0" w:color="0070C0"/>
              <w:right w:val="nil"/>
            </w:tcBorders>
            <w:hideMark/>
          </w:tcPr>
          <w:p w14:paraId="413BC3E4"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Price/mix</w:t>
            </w:r>
          </w:p>
        </w:tc>
        <w:tc>
          <w:tcPr>
            <w:tcW w:w="800" w:type="dxa"/>
            <w:tcBorders>
              <w:top w:val="single" w:sz="4" w:space="0" w:color="0070C0"/>
              <w:left w:val="nil"/>
              <w:bottom w:val="single" w:sz="4" w:space="0" w:color="0070C0"/>
              <w:right w:val="nil"/>
            </w:tcBorders>
            <w:hideMark/>
          </w:tcPr>
          <w:p w14:paraId="2CD6E436"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FX</w:t>
            </w:r>
          </w:p>
        </w:tc>
        <w:tc>
          <w:tcPr>
            <w:tcW w:w="810" w:type="dxa"/>
            <w:tcBorders>
              <w:top w:val="single" w:sz="4" w:space="0" w:color="0070C0"/>
              <w:left w:val="nil"/>
              <w:bottom w:val="single" w:sz="4" w:space="0" w:color="0070C0"/>
              <w:right w:val="nil"/>
            </w:tcBorders>
            <w:hideMark/>
          </w:tcPr>
          <w:p w14:paraId="4AFDB20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Other</w:t>
            </w:r>
          </w:p>
        </w:tc>
      </w:tr>
      <w:tr w:rsidR="00F2253C" w14:paraId="29D0A366" w14:textId="77777777" w:rsidTr="00397182">
        <w:tc>
          <w:tcPr>
            <w:tcW w:w="2160" w:type="dxa"/>
            <w:tcBorders>
              <w:top w:val="single" w:sz="4" w:space="0" w:color="0070C0"/>
              <w:left w:val="nil"/>
              <w:bottom w:val="nil"/>
              <w:right w:val="dashed" w:sz="4" w:space="0" w:color="808080" w:themeColor="background1" w:themeShade="80"/>
            </w:tcBorders>
            <w:shd w:val="clear" w:color="auto" w:fill="F2F2F2" w:themeFill="background1" w:themeFillShade="F2"/>
            <w:hideMark/>
          </w:tcPr>
          <w:p w14:paraId="1BE9D50F" w14:textId="77777777" w:rsidR="00F2253C" w:rsidRDefault="00F2253C" w:rsidP="00397182">
            <w:pPr>
              <w:rPr>
                <w:rFonts w:ascii="Fira Sans" w:hAnsi="Fira Sans"/>
                <w:b/>
                <w:color w:val="4F81BD" w:themeColor="accent1"/>
                <w:sz w:val="16"/>
                <w:szCs w:val="16"/>
                <w:lang w:val="en-GB"/>
              </w:rPr>
            </w:pPr>
            <w:r>
              <w:rPr>
                <w:rFonts w:ascii="Fira Sans" w:hAnsi="Fira Sans"/>
                <w:b/>
                <w:sz w:val="16"/>
                <w:szCs w:val="16"/>
                <w:lang w:val="en-GB"/>
              </w:rPr>
              <w:t>Sales</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749F5A5E"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2,239</w:t>
            </w:r>
          </w:p>
        </w:tc>
        <w:tc>
          <w:tcPr>
            <w:tcW w:w="990" w:type="dxa"/>
            <w:tcBorders>
              <w:top w:val="single" w:sz="4" w:space="0" w:color="0070C0"/>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205ABD27"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2,276</w:t>
            </w:r>
          </w:p>
        </w:tc>
        <w:tc>
          <w:tcPr>
            <w:tcW w:w="1080" w:type="dxa"/>
            <w:tcBorders>
              <w:top w:val="single" w:sz="4" w:space="0" w:color="0070C0"/>
              <w:left w:val="dashed" w:sz="4" w:space="0" w:color="808080" w:themeColor="background1" w:themeShade="80"/>
              <w:bottom w:val="nil"/>
              <w:right w:val="nil"/>
            </w:tcBorders>
            <w:shd w:val="clear" w:color="auto" w:fill="F2F2F2" w:themeFill="background1" w:themeFillShade="F2"/>
            <w:hideMark/>
          </w:tcPr>
          <w:p w14:paraId="541739B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c>
          <w:tcPr>
            <w:tcW w:w="1080" w:type="dxa"/>
            <w:tcBorders>
              <w:top w:val="single" w:sz="4" w:space="0" w:color="0070C0"/>
              <w:left w:val="nil"/>
              <w:bottom w:val="nil"/>
              <w:right w:val="nil"/>
            </w:tcBorders>
            <w:shd w:val="clear" w:color="auto" w:fill="F2F2F2" w:themeFill="background1" w:themeFillShade="F2"/>
            <w:hideMark/>
          </w:tcPr>
          <w:p w14:paraId="1A0EE6D2"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c>
          <w:tcPr>
            <w:tcW w:w="1090" w:type="dxa"/>
            <w:tcBorders>
              <w:top w:val="single" w:sz="4" w:space="0" w:color="0070C0"/>
              <w:left w:val="nil"/>
              <w:bottom w:val="nil"/>
              <w:right w:val="nil"/>
            </w:tcBorders>
            <w:shd w:val="clear" w:color="auto" w:fill="F2F2F2" w:themeFill="background1" w:themeFillShade="F2"/>
            <w:hideMark/>
          </w:tcPr>
          <w:p w14:paraId="48B9D3F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c>
          <w:tcPr>
            <w:tcW w:w="800" w:type="dxa"/>
            <w:tcBorders>
              <w:top w:val="single" w:sz="4" w:space="0" w:color="0070C0"/>
              <w:left w:val="nil"/>
              <w:bottom w:val="nil"/>
              <w:right w:val="nil"/>
            </w:tcBorders>
            <w:shd w:val="clear" w:color="auto" w:fill="F2F2F2" w:themeFill="background1" w:themeFillShade="F2"/>
            <w:hideMark/>
          </w:tcPr>
          <w:p w14:paraId="1C06789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c>
          <w:tcPr>
            <w:tcW w:w="810" w:type="dxa"/>
            <w:tcBorders>
              <w:top w:val="single" w:sz="4" w:space="0" w:color="0070C0"/>
              <w:left w:val="nil"/>
              <w:bottom w:val="nil"/>
              <w:right w:val="nil"/>
            </w:tcBorders>
            <w:shd w:val="clear" w:color="auto" w:fill="F2F2F2" w:themeFill="background1" w:themeFillShade="F2"/>
            <w:hideMark/>
          </w:tcPr>
          <w:p w14:paraId="3F4DE17F"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1%</w:t>
            </w:r>
          </w:p>
        </w:tc>
      </w:tr>
      <w:tr w:rsidR="00F2253C" w14:paraId="754964BD" w14:textId="77777777" w:rsidTr="00397182">
        <w:tc>
          <w:tcPr>
            <w:tcW w:w="2160" w:type="dxa"/>
            <w:tcBorders>
              <w:top w:val="nil"/>
              <w:left w:val="nil"/>
              <w:bottom w:val="nil"/>
              <w:right w:val="dashed" w:sz="4" w:space="0" w:color="808080" w:themeColor="background1" w:themeShade="80"/>
            </w:tcBorders>
            <w:hideMark/>
          </w:tcPr>
          <w:p w14:paraId="441946DD" w14:textId="77777777" w:rsidR="00F2253C" w:rsidRDefault="00F2253C" w:rsidP="00397182">
            <w:pPr>
              <w:rPr>
                <w:rFonts w:ascii="Fira Sans" w:hAnsi="Fira Sans"/>
                <w:sz w:val="16"/>
                <w:szCs w:val="16"/>
                <w:lang w:val="en-GB"/>
              </w:rPr>
            </w:pPr>
            <w:r>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18C058B7"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1,649</w:t>
            </w:r>
          </w:p>
        </w:tc>
        <w:tc>
          <w:tcPr>
            <w:tcW w:w="990" w:type="dxa"/>
            <w:tcBorders>
              <w:top w:val="nil"/>
              <w:left w:val="dashed" w:sz="4" w:space="0" w:color="808080" w:themeColor="background1" w:themeShade="80"/>
              <w:bottom w:val="nil"/>
              <w:right w:val="dashed" w:sz="4" w:space="0" w:color="808080" w:themeColor="background1" w:themeShade="80"/>
            </w:tcBorders>
            <w:hideMark/>
          </w:tcPr>
          <w:p w14:paraId="26182273"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1,512</w:t>
            </w:r>
          </w:p>
        </w:tc>
        <w:tc>
          <w:tcPr>
            <w:tcW w:w="1080" w:type="dxa"/>
            <w:tcBorders>
              <w:top w:val="nil"/>
              <w:left w:val="dashed" w:sz="4" w:space="0" w:color="808080" w:themeColor="background1" w:themeShade="80"/>
              <w:bottom w:val="nil"/>
              <w:right w:val="nil"/>
            </w:tcBorders>
            <w:hideMark/>
          </w:tcPr>
          <w:p w14:paraId="06EE5193"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9%</w:t>
            </w:r>
          </w:p>
        </w:tc>
        <w:tc>
          <w:tcPr>
            <w:tcW w:w="1080" w:type="dxa"/>
            <w:tcBorders>
              <w:top w:val="nil"/>
              <w:left w:val="nil"/>
              <w:bottom w:val="nil"/>
              <w:right w:val="nil"/>
            </w:tcBorders>
            <w:hideMark/>
          </w:tcPr>
          <w:p w14:paraId="7FBC25ED"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6%</w:t>
            </w:r>
          </w:p>
        </w:tc>
        <w:tc>
          <w:tcPr>
            <w:tcW w:w="1090" w:type="dxa"/>
            <w:tcBorders>
              <w:top w:val="nil"/>
              <w:left w:val="nil"/>
              <w:bottom w:val="nil"/>
              <w:right w:val="nil"/>
            </w:tcBorders>
            <w:hideMark/>
          </w:tcPr>
          <w:p w14:paraId="7007F7C5"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3%</w:t>
            </w:r>
          </w:p>
        </w:tc>
        <w:tc>
          <w:tcPr>
            <w:tcW w:w="800" w:type="dxa"/>
            <w:tcBorders>
              <w:top w:val="nil"/>
              <w:left w:val="nil"/>
              <w:bottom w:val="nil"/>
              <w:right w:val="nil"/>
            </w:tcBorders>
            <w:hideMark/>
          </w:tcPr>
          <w:p w14:paraId="7CB93860"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c>
          <w:tcPr>
            <w:tcW w:w="810" w:type="dxa"/>
            <w:tcBorders>
              <w:top w:val="nil"/>
              <w:left w:val="nil"/>
              <w:bottom w:val="nil"/>
              <w:right w:val="nil"/>
            </w:tcBorders>
            <w:hideMark/>
          </w:tcPr>
          <w:p w14:paraId="68B4A5CC"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w:t>
            </w:r>
          </w:p>
        </w:tc>
      </w:tr>
      <w:tr w:rsidR="00F2253C" w14:paraId="0A08F06F" w14:textId="77777777" w:rsidTr="00397182">
        <w:trPr>
          <w:trHeight w:val="66"/>
        </w:trPr>
        <w:tc>
          <w:tcPr>
            <w:tcW w:w="2160" w:type="dxa"/>
            <w:tcBorders>
              <w:top w:val="nil"/>
              <w:left w:val="nil"/>
              <w:bottom w:val="dashSmallGap" w:sz="4" w:space="0" w:color="808080" w:themeColor="background1" w:themeShade="80"/>
              <w:right w:val="dashed" w:sz="4" w:space="0" w:color="808080" w:themeColor="background1" w:themeShade="80"/>
            </w:tcBorders>
            <w:hideMark/>
          </w:tcPr>
          <w:p w14:paraId="1BAA9A80" w14:textId="77777777" w:rsidR="00F2253C" w:rsidRDefault="00F2253C" w:rsidP="00397182">
            <w:pPr>
              <w:rPr>
                <w:rFonts w:ascii="Fira Sans" w:hAnsi="Fira Sans"/>
                <w:sz w:val="16"/>
                <w:szCs w:val="16"/>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7AF5F371"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534</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4889392D"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710</w:t>
            </w:r>
          </w:p>
        </w:tc>
        <w:tc>
          <w:tcPr>
            <w:tcW w:w="1080" w:type="dxa"/>
            <w:tcBorders>
              <w:top w:val="nil"/>
              <w:left w:val="dashed" w:sz="4" w:space="0" w:color="808080" w:themeColor="background1" w:themeShade="80"/>
              <w:bottom w:val="dashSmallGap" w:sz="4" w:space="0" w:color="808080" w:themeColor="background1" w:themeShade="80"/>
              <w:right w:val="nil"/>
            </w:tcBorders>
            <w:hideMark/>
          </w:tcPr>
          <w:p w14:paraId="53634864"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-25%</w:t>
            </w:r>
          </w:p>
        </w:tc>
        <w:tc>
          <w:tcPr>
            <w:tcW w:w="1080" w:type="dxa"/>
            <w:tcBorders>
              <w:top w:val="nil"/>
              <w:left w:val="nil"/>
              <w:bottom w:val="dashSmallGap" w:sz="4" w:space="0" w:color="808080" w:themeColor="background1" w:themeShade="80"/>
              <w:right w:val="nil"/>
            </w:tcBorders>
            <w:hideMark/>
          </w:tcPr>
          <w:p w14:paraId="22DD0463"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-21%</w:t>
            </w:r>
          </w:p>
        </w:tc>
        <w:tc>
          <w:tcPr>
            <w:tcW w:w="1090" w:type="dxa"/>
            <w:tcBorders>
              <w:top w:val="nil"/>
              <w:left w:val="nil"/>
              <w:bottom w:val="dashSmallGap" w:sz="4" w:space="0" w:color="808080" w:themeColor="background1" w:themeShade="80"/>
              <w:right w:val="nil"/>
            </w:tcBorders>
            <w:hideMark/>
          </w:tcPr>
          <w:p w14:paraId="13FE1E90"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-4%</w:t>
            </w:r>
          </w:p>
        </w:tc>
        <w:tc>
          <w:tcPr>
            <w:tcW w:w="800" w:type="dxa"/>
            <w:tcBorders>
              <w:top w:val="nil"/>
              <w:left w:val="nil"/>
              <w:bottom w:val="dashSmallGap" w:sz="4" w:space="0" w:color="808080" w:themeColor="background1" w:themeShade="80"/>
              <w:right w:val="nil"/>
            </w:tcBorders>
            <w:hideMark/>
          </w:tcPr>
          <w:p w14:paraId="16E73090"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c>
          <w:tcPr>
            <w:tcW w:w="810" w:type="dxa"/>
            <w:tcBorders>
              <w:top w:val="nil"/>
              <w:left w:val="nil"/>
              <w:bottom w:val="dashSmallGap" w:sz="4" w:space="0" w:color="808080" w:themeColor="background1" w:themeShade="80"/>
              <w:right w:val="nil"/>
            </w:tcBorders>
            <w:hideMark/>
          </w:tcPr>
          <w:p w14:paraId="3E3ECB45"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0%</w:t>
            </w:r>
          </w:p>
        </w:tc>
      </w:tr>
      <w:tr w:rsidR="00F2253C" w14:paraId="42E7D049" w14:textId="77777777" w:rsidTr="00397182">
        <w:tc>
          <w:tcPr>
            <w:tcW w:w="2160" w:type="dxa"/>
            <w:tcBorders>
              <w:top w:val="nil"/>
              <w:left w:val="nil"/>
              <w:bottom w:val="nil"/>
              <w:right w:val="dashed" w:sz="4" w:space="0" w:color="808080" w:themeColor="background1" w:themeShade="80"/>
            </w:tcBorders>
            <w:shd w:val="clear" w:color="auto" w:fill="F2F2F2" w:themeFill="background1" w:themeFillShade="F2"/>
            <w:hideMark/>
          </w:tcPr>
          <w:p w14:paraId="13FC880D" w14:textId="77777777" w:rsidR="00F2253C" w:rsidRDefault="00F2253C" w:rsidP="00397182">
            <w:pPr>
              <w:rPr>
                <w:rFonts w:ascii="Fira Sans" w:hAnsi="Fira Sans"/>
                <w:b/>
                <w:color w:val="4F81BD" w:themeColor="accent1"/>
                <w:sz w:val="16"/>
                <w:szCs w:val="16"/>
                <w:lang w:val="en-GB"/>
              </w:rPr>
            </w:pPr>
            <w:r>
              <w:rPr>
                <w:rFonts w:ascii="Fira Sans" w:hAnsi="Fira Sans"/>
                <w:b/>
                <w:color w:val="000000" w:themeColor="text1"/>
                <w:sz w:val="16"/>
                <w:szCs w:val="16"/>
                <w:lang w:val="en-GB"/>
              </w:rPr>
              <w:t>Adjusted EBITDA</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59FC1743"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402</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2F2F2" w:themeFill="background1" w:themeFillShade="F2"/>
            <w:hideMark/>
          </w:tcPr>
          <w:p w14:paraId="37155C8D"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438</w:t>
            </w:r>
          </w:p>
        </w:tc>
        <w:tc>
          <w:tcPr>
            <w:tcW w:w="1080" w:type="dxa"/>
            <w:tcBorders>
              <w:top w:val="nil"/>
              <w:left w:val="dashed" w:sz="4" w:space="0" w:color="808080" w:themeColor="background1" w:themeShade="80"/>
              <w:bottom w:val="nil"/>
              <w:right w:val="nil"/>
            </w:tcBorders>
            <w:shd w:val="clear" w:color="auto" w:fill="F2F2F2" w:themeFill="background1" w:themeFillShade="F2"/>
            <w:hideMark/>
          </w:tcPr>
          <w:p w14:paraId="498C66B0"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-8%</w:t>
            </w:r>
          </w:p>
        </w:tc>
        <w:tc>
          <w:tcPr>
            <w:tcW w:w="1080" w:type="dxa"/>
            <w:tcBorders>
              <w:top w:val="nil"/>
              <w:left w:val="nil"/>
              <w:bottom w:val="nil"/>
              <w:right w:val="nil"/>
            </w:tcBorders>
          </w:tcPr>
          <w:p w14:paraId="2A4C4322"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4AB836FC"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18222DE7"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247ADEA" w14:textId="77777777" w:rsidR="00F2253C" w:rsidRDefault="00F2253C" w:rsidP="00397182">
            <w:pPr>
              <w:jc w:val="right"/>
              <w:rPr>
                <w:rFonts w:ascii="Fira Sans" w:hAnsi="Fira Sans"/>
                <w:color w:val="4F81BD" w:themeColor="accent1"/>
                <w:sz w:val="16"/>
                <w:szCs w:val="16"/>
                <w:lang w:val="en-GB"/>
              </w:rPr>
            </w:pPr>
          </w:p>
        </w:tc>
      </w:tr>
      <w:tr w:rsidR="00F2253C" w14:paraId="6C884A59" w14:textId="77777777" w:rsidTr="00397182">
        <w:tc>
          <w:tcPr>
            <w:tcW w:w="2160" w:type="dxa"/>
            <w:tcBorders>
              <w:top w:val="nil"/>
              <w:left w:val="nil"/>
              <w:bottom w:val="nil"/>
              <w:right w:val="dashed" w:sz="4" w:space="0" w:color="808080" w:themeColor="background1" w:themeShade="80"/>
            </w:tcBorders>
            <w:shd w:val="clear" w:color="auto" w:fill="FFFFFF" w:themeFill="background1"/>
            <w:hideMark/>
          </w:tcPr>
          <w:p w14:paraId="522E581C" w14:textId="77777777" w:rsidR="00F2253C" w:rsidRDefault="00F2253C" w:rsidP="00397182">
            <w:pPr>
              <w:rPr>
                <w:rFonts w:ascii="Fira Sans" w:hAnsi="Fira Sans"/>
                <w:color w:val="4F81BD" w:themeColor="accent1"/>
                <w:sz w:val="16"/>
                <w:szCs w:val="16"/>
                <w:u w:val="single"/>
                <w:lang w:val="en-GB"/>
              </w:rPr>
            </w:pPr>
            <w:r>
              <w:rPr>
                <w:rFonts w:ascii="Fira Sans" w:hAnsi="Fira Sans"/>
                <w:sz w:val="16"/>
                <w:szCs w:val="16"/>
                <w:lang w:val="en-GB"/>
              </w:rPr>
              <w:t xml:space="preserve">  Nutrition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56F710F9"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350</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5F530263"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323</w:t>
            </w:r>
          </w:p>
        </w:tc>
        <w:tc>
          <w:tcPr>
            <w:tcW w:w="1080" w:type="dxa"/>
            <w:tcBorders>
              <w:top w:val="nil"/>
              <w:left w:val="dashed" w:sz="4" w:space="0" w:color="808080" w:themeColor="background1" w:themeShade="80"/>
              <w:bottom w:val="nil"/>
              <w:right w:val="nil"/>
            </w:tcBorders>
            <w:shd w:val="clear" w:color="auto" w:fill="FFFFFF" w:themeFill="background1"/>
            <w:hideMark/>
          </w:tcPr>
          <w:p w14:paraId="0E8F7951"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8%</w:t>
            </w:r>
          </w:p>
        </w:tc>
        <w:tc>
          <w:tcPr>
            <w:tcW w:w="1080" w:type="dxa"/>
            <w:tcBorders>
              <w:top w:val="nil"/>
              <w:left w:val="nil"/>
              <w:bottom w:val="nil"/>
              <w:right w:val="nil"/>
            </w:tcBorders>
          </w:tcPr>
          <w:p w14:paraId="312DDABD"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472D54FC"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31221699"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03C9B743" w14:textId="77777777" w:rsidR="00F2253C" w:rsidRDefault="00F2253C" w:rsidP="00397182">
            <w:pPr>
              <w:jc w:val="right"/>
              <w:rPr>
                <w:rFonts w:ascii="Fira Sans" w:hAnsi="Fira Sans"/>
                <w:color w:val="4F81BD" w:themeColor="accent1"/>
                <w:sz w:val="16"/>
                <w:szCs w:val="16"/>
                <w:lang w:val="en-GB"/>
              </w:rPr>
            </w:pPr>
          </w:p>
        </w:tc>
      </w:tr>
      <w:tr w:rsidR="00F2253C" w14:paraId="6C0211F8" w14:textId="77777777" w:rsidTr="00397182">
        <w:tc>
          <w:tcPr>
            <w:tcW w:w="2160" w:type="dxa"/>
            <w:tcBorders>
              <w:top w:val="nil"/>
              <w:left w:val="nil"/>
              <w:bottom w:val="nil"/>
              <w:right w:val="dashed" w:sz="4" w:space="0" w:color="808080" w:themeColor="background1" w:themeShade="80"/>
            </w:tcBorders>
            <w:shd w:val="clear" w:color="auto" w:fill="FFFFFF" w:themeFill="background1"/>
            <w:hideMark/>
          </w:tcPr>
          <w:p w14:paraId="43991D56" w14:textId="77777777" w:rsidR="00F2253C" w:rsidRDefault="00F2253C" w:rsidP="00397182">
            <w:pPr>
              <w:rPr>
                <w:rFonts w:ascii="Fira Sans" w:hAnsi="Fira Sans"/>
                <w:color w:val="4F81BD" w:themeColor="accent1"/>
                <w:sz w:val="16"/>
                <w:szCs w:val="16"/>
                <w:u w:val="single"/>
                <w:lang w:val="en-GB"/>
              </w:rPr>
            </w:pPr>
            <w:r>
              <w:rPr>
                <w:rFonts w:ascii="Fira Sans" w:hAnsi="Fira Sans"/>
                <w:sz w:val="16"/>
                <w:szCs w:val="16"/>
                <w:lang w:val="en-GB"/>
              </w:rPr>
              <w:t xml:space="preserve">  Materials</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64074063"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71</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53DEF22"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135</w:t>
            </w:r>
          </w:p>
        </w:tc>
        <w:tc>
          <w:tcPr>
            <w:tcW w:w="1080" w:type="dxa"/>
            <w:tcBorders>
              <w:top w:val="nil"/>
              <w:left w:val="dashed" w:sz="4" w:space="0" w:color="808080" w:themeColor="background1" w:themeShade="80"/>
              <w:bottom w:val="nil"/>
              <w:right w:val="nil"/>
            </w:tcBorders>
            <w:shd w:val="clear" w:color="auto" w:fill="FFFFFF" w:themeFill="background1"/>
            <w:hideMark/>
          </w:tcPr>
          <w:p w14:paraId="340BA4AC" w14:textId="77777777" w:rsidR="00F2253C" w:rsidRDefault="00F2253C" w:rsidP="00397182">
            <w:pPr>
              <w:jc w:val="right"/>
              <w:rPr>
                <w:rFonts w:ascii="Fira Sans" w:hAnsi="Fira Sans"/>
                <w:color w:val="4F81BD" w:themeColor="accent1"/>
                <w:sz w:val="16"/>
                <w:szCs w:val="16"/>
                <w:lang w:val="en-GB"/>
              </w:rPr>
            </w:pPr>
            <w:r>
              <w:rPr>
                <w:rFonts w:ascii="Fira Sans" w:hAnsi="Fira Sans"/>
                <w:color w:val="4F81BD" w:themeColor="accent1"/>
                <w:sz w:val="16"/>
                <w:szCs w:val="16"/>
                <w:lang w:val="en-GB"/>
              </w:rPr>
              <w:t>-47%</w:t>
            </w:r>
          </w:p>
        </w:tc>
        <w:tc>
          <w:tcPr>
            <w:tcW w:w="1080" w:type="dxa"/>
            <w:tcBorders>
              <w:top w:val="nil"/>
              <w:left w:val="nil"/>
              <w:bottom w:val="nil"/>
              <w:right w:val="nil"/>
            </w:tcBorders>
          </w:tcPr>
          <w:p w14:paraId="3DB9329A"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04D708CD"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4879658E"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7439E48E" w14:textId="77777777" w:rsidR="00F2253C" w:rsidRDefault="00F2253C" w:rsidP="00397182">
            <w:pPr>
              <w:jc w:val="right"/>
              <w:rPr>
                <w:rFonts w:ascii="Fira Sans" w:hAnsi="Fira Sans"/>
                <w:color w:val="4F81BD" w:themeColor="accent1"/>
                <w:sz w:val="16"/>
                <w:szCs w:val="16"/>
                <w:lang w:val="en-GB"/>
              </w:rPr>
            </w:pPr>
          </w:p>
        </w:tc>
      </w:tr>
      <w:tr w:rsidR="00F2253C" w14:paraId="37CF072D" w14:textId="77777777" w:rsidTr="00397182">
        <w:tc>
          <w:tcPr>
            <w:tcW w:w="2160" w:type="dxa"/>
            <w:tcBorders>
              <w:top w:val="nil"/>
              <w:left w:val="nil"/>
              <w:bottom w:val="nil"/>
              <w:right w:val="dashed" w:sz="4" w:space="0" w:color="808080" w:themeColor="background1" w:themeShade="80"/>
            </w:tcBorders>
            <w:shd w:val="clear" w:color="auto" w:fill="FFFFFF" w:themeFill="background1"/>
            <w:hideMark/>
          </w:tcPr>
          <w:p w14:paraId="26785700" w14:textId="77777777" w:rsidR="00F2253C" w:rsidRDefault="00F2253C" w:rsidP="00397182">
            <w:pPr>
              <w:rPr>
                <w:rFonts w:ascii="Fira Sans" w:hAnsi="Fira Sans"/>
                <w:sz w:val="16"/>
                <w:szCs w:val="16"/>
                <w:lang w:val="en-GB"/>
              </w:rPr>
            </w:pPr>
            <w:r>
              <w:rPr>
                <w:rFonts w:ascii="Fira Sans" w:hAnsi="Fira Sans"/>
                <w:sz w:val="16"/>
                <w:szCs w:val="16"/>
                <w:lang w:val="en-GB"/>
              </w:rPr>
              <w:t xml:space="preserve">  Innovation</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71AE50DF"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6</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47616BDB"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5</w:t>
            </w:r>
          </w:p>
        </w:tc>
        <w:tc>
          <w:tcPr>
            <w:tcW w:w="1080" w:type="dxa"/>
            <w:tcBorders>
              <w:top w:val="nil"/>
              <w:left w:val="dashed" w:sz="4" w:space="0" w:color="808080" w:themeColor="background1" w:themeShade="80"/>
              <w:bottom w:val="nil"/>
              <w:right w:val="nil"/>
            </w:tcBorders>
            <w:shd w:val="clear" w:color="auto" w:fill="FFFFFF" w:themeFill="background1"/>
          </w:tcPr>
          <w:p w14:paraId="7F73794F" w14:textId="77777777" w:rsidR="00F2253C" w:rsidRDefault="00F2253C" w:rsidP="00397182">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0C01DA37"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3E1D360A"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01AEF11B"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2F64599F" w14:textId="77777777" w:rsidR="00F2253C" w:rsidRDefault="00F2253C" w:rsidP="00397182">
            <w:pPr>
              <w:jc w:val="right"/>
              <w:rPr>
                <w:rFonts w:ascii="Fira Sans" w:hAnsi="Fira Sans"/>
                <w:color w:val="4F81BD" w:themeColor="accent1"/>
                <w:sz w:val="16"/>
                <w:szCs w:val="16"/>
                <w:lang w:val="en-GB"/>
              </w:rPr>
            </w:pPr>
          </w:p>
        </w:tc>
      </w:tr>
      <w:tr w:rsidR="00F2253C" w14:paraId="74A356CD" w14:textId="77777777" w:rsidTr="00397182">
        <w:tc>
          <w:tcPr>
            <w:tcW w:w="2160" w:type="dxa"/>
            <w:tcBorders>
              <w:top w:val="nil"/>
              <w:left w:val="nil"/>
              <w:bottom w:val="nil"/>
              <w:right w:val="dashed" w:sz="4" w:space="0" w:color="808080" w:themeColor="background1" w:themeShade="80"/>
            </w:tcBorders>
            <w:shd w:val="clear" w:color="auto" w:fill="FFFFFF" w:themeFill="background1"/>
            <w:hideMark/>
          </w:tcPr>
          <w:p w14:paraId="1C530EBC" w14:textId="77777777" w:rsidR="00F2253C" w:rsidRDefault="00F2253C" w:rsidP="00397182">
            <w:pPr>
              <w:rPr>
                <w:rFonts w:ascii="Fira Sans" w:hAnsi="Fira Sans"/>
                <w:sz w:val="16"/>
                <w:szCs w:val="16"/>
                <w:lang w:val="en-GB"/>
              </w:rPr>
            </w:pPr>
            <w:r>
              <w:rPr>
                <w:rFonts w:ascii="Fira Sans" w:hAnsi="Fira Sans"/>
                <w:sz w:val="16"/>
                <w:szCs w:val="16"/>
                <w:lang w:val="en-GB"/>
              </w:rPr>
              <w:t xml:space="preserve">  Corporate</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3968FD6B"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-25</w:t>
            </w:r>
          </w:p>
        </w:tc>
        <w:tc>
          <w:tcPr>
            <w:tcW w:w="990" w:type="dxa"/>
            <w:tcBorders>
              <w:top w:val="nil"/>
              <w:left w:val="dashed" w:sz="4" w:space="0" w:color="808080" w:themeColor="background1" w:themeShade="80"/>
              <w:bottom w:val="nil"/>
              <w:right w:val="dashed" w:sz="4" w:space="0" w:color="808080" w:themeColor="background1" w:themeShade="80"/>
            </w:tcBorders>
            <w:shd w:val="clear" w:color="auto" w:fill="FFFFFF" w:themeFill="background1"/>
            <w:hideMark/>
          </w:tcPr>
          <w:p w14:paraId="0BCEB16A"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-25</w:t>
            </w:r>
          </w:p>
        </w:tc>
        <w:tc>
          <w:tcPr>
            <w:tcW w:w="1080" w:type="dxa"/>
            <w:tcBorders>
              <w:top w:val="nil"/>
              <w:left w:val="dashed" w:sz="4" w:space="0" w:color="808080" w:themeColor="background1" w:themeShade="80"/>
              <w:bottom w:val="nil"/>
              <w:right w:val="nil"/>
            </w:tcBorders>
            <w:shd w:val="clear" w:color="auto" w:fill="FFFFFF" w:themeFill="background1"/>
          </w:tcPr>
          <w:p w14:paraId="1378E42F" w14:textId="77777777" w:rsidR="00F2253C" w:rsidRDefault="00F2253C" w:rsidP="00397182">
            <w:pPr>
              <w:jc w:val="right"/>
              <w:rPr>
                <w:rFonts w:ascii="Fira Sans" w:hAnsi="Fira Sans"/>
                <w:color w:val="4F81BD" w:themeColor="accent1"/>
                <w:sz w:val="16"/>
                <w:szCs w:val="16"/>
                <w:lang w:val="en-GB"/>
              </w:rPr>
            </w:pPr>
          </w:p>
        </w:tc>
        <w:tc>
          <w:tcPr>
            <w:tcW w:w="1080" w:type="dxa"/>
            <w:tcBorders>
              <w:top w:val="nil"/>
              <w:left w:val="nil"/>
              <w:bottom w:val="nil"/>
              <w:right w:val="nil"/>
            </w:tcBorders>
          </w:tcPr>
          <w:p w14:paraId="1FD6AD27"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nil"/>
              <w:right w:val="nil"/>
            </w:tcBorders>
          </w:tcPr>
          <w:p w14:paraId="09BD6EFD"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nil"/>
              <w:right w:val="nil"/>
            </w:tcBorders>
          </w:tcPr>
          <w:p w14:paraId="43578DC4"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nil"/>
              <w:right w:val="nil"/>
            </w:tcBorders>
          </w:tcPr>
          <w:p w14:paraId="10E67857" w14:textId="77777777" w:rsidR="00F2253C" w:rsidRDefault="00F2253C" w:rsidP="00397182">
            <w:pPr>
              <w:jc w:val="right"/>
              <w:rPr>
                <w:rFonts w:ascii="Fira Sans" w:hAnsi="Fira Sans"/>
                <w:color w:val="4F81BD" w:themeColor="accent1"/>
                <w:sz w:val="16"/>
                <w:szCs w:val="16"/>
                <w:lang w:val="en-GB"/>
              </w:rPr>
            </w:pPr>
          </w:p>
        </w:tc>
      </w:tr>
      <w:tr w:rsidR="00F2253C" w14:paraId="331FCDAE" w14:textId="77777777" w:rsidTr="00397182">
        <w:tc>
          <w:tcPr>
            <w:tcW w:w="2160" w:type="dxa"/>
            <w:tcBorders>
              <w:top w:val="nil"/>
              <w:left w:val="nil"/>
              <w:bottom w:val="dashSmallGap" w:sz="4" w:space="0" w:color="808080" w:themeColor="background1" w:themeShade="80"/>
              <w:right w:val="dashed" w:sz="4" w:space="0" w:color="808080" w:themeColor="background1" w:themeShade="80"/>
            </w:tcBorders>
            <w:hideMark/>
          </w:tcPr>
          <w:p w14:paraId="3945F554" w14:textId="77777777" w:rsidR="00F2253C" w:rsidRDefault="00F2253C" w:rsidP="00397182">
            <w:pPr>
              <w:rPr>
                <w:rFonts w:ascii="Fira Sans" w:hAnsi="Fira Sans"/>
                <w:b/>
                <w:color w:val="000000" w:themeColor="text1"/>
                <w:sz w:val="16"/>
                <w:szCs w:val="16"/>
                <w:lang w:val="en-GB"/>
              </w:rPr>
            </w:pPr>
            <w:r>
              <w:rPr>
                <w:rFonts w:ascii="Fira Sans" w:hAnsi="Fira Sans"/>
                <w:sz w:val="16"/>
                <w:szCs w:val="16"/>
                <w:lang w:val="en-GB"/>
              </w:rPr>
              <w:t>EBITDA</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tcPr>
          <w:p w14:paraId="4BE15EEC"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388</w:t>
            </w:r>
          </w:p>
        </w:tc>
        <w:tc>
          <w:tcPr>
            <w:tcW w:w="990" w:type="dxa"/>
            <w:tcBorders>
              <w:top w:val="nil"/>
              <w:left w:val="dashed" w:sz="4" w:space="0" w:color="808080" w:themeColor="background1" w:themeShade="80"/>
              <w:bottom w:val="dashSmallGap" w:sz="4" w:space="0" w:color="808080" w:themeColor="background1" w:themeShade="80"/>
              <w:right w:val="dashed" w:sz="4" w:space="0" w:color="808080" w:themeColor="background1" w:themeShade="80"/>
            </w:tcBorders>
            <w:hideMark/>
          </w:tcPr>
          <w:p w14:paraId="2003618C"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407</w:t>
            </w:r>
          </w:p>
        </w:tc>
        <w:tc>
          <w:tcPr>
            <w:tcW w:w="1080" w:type="dxa"/>
            <w:tcBorders>
              <w:top w:val="nil"/>
              <w:left w:val="dashed" w:sz="4" w:space="0" w:color="808080" w:themeColor="background1" w:themeShade="80"/>
              <w:bottom w:val="dashSmallGap" w:sz="4" w:space="0" w:color="808080" w:themeColor="background1" w:themeShade="80"/>
              <w:right w:val="nil"/>
            </w:tcBorders>
          </w:tcPr>
          <w:p w14:paraId="3CC1FB38" w14:textId="77777777" w:rsidR="00F2253C" w:rsidRDefault="00F2253C" w:rsidP="00397182">
            <w:pPr>
              <w:jc w:val="right"/>
              <w:rPr>
                <w:rFonts w:ascii="Fira Sans" w:hAnsi="Fira Sans"/>
                <w:color w:val="4F81BD" w:themeColor="accent1"/>
                <w:sz w:val="16"/>
                <w:szCs w:val="16"/>
                <w:lang w:val="en-GB"/>
              </w:rPr>
            </w:pPr>
          </w:p>
        </w:tc>
        <w:tc>
          <w:tcPr>
            <w:tcW w:w="1080" w:type="dxa"/>
            <w:tcBorders>
              <w:top w:val="nil"/>
              <w:left w:val="nil"/>
              <w:bottom w:val="dashSmallGap" w:sz="4" w:space="0" w:color="808080" w:themeColor="background1" w:themeShade="80"/>
              <w:right w:val="nil"/>
            </w:tcBorders>
          </w:tcPr>
          <w:p w14:paraId="78CF787E" w14:textId="77777777" w:rsidR="00F2253C" w:rsidRDefault="00F2253C" w:rsidP="00397182">
            <w:pPr>
              <w:jc w:val="right"/>
              <w:rPr>
                <w:rFonts w:ascii="Fira Sans" w:hAnsi="Fira Sans"/>
                <w:color w:val="4F81BD" w:themeColor="accent1"/>
                <w:sz w:val="16"/>
                <w:szCs w:val="16"/>
                <w:lang w:val="en-GB"/>
              </w:rPr>
            </w:pPr>
          </w:p>
        </w:tc>
        <w:tc>
          <w:tcPr>
            <w:tcW w:w="1090" w:type="dxa"/>
            <w:tcBorders>
              <w:top w:val="nil"/>
              <w:left w:val="nil"/>
              <w:bottom w:val="dashSmallGap" w:sz="4" w:space="0" w:color="808080" w:themeColor="background1" w:themeShade="80"/>
              <w:right w:val="nil"/>
            </w:tcBorders>
          </w:tcPr>
          <w:p w14:paraId="4A4E8238" w14:textId="77777777" w:rsidR="00F2253C" w:rsidRDefault="00F2253C" w:rsidP="00397182">
            <w:pPr>
              <w:jc w:val="right"/>
              <w:rPr>
                <w:rFonts w:ascii="Fira Sans" w:hAnsi="Fira Sans"/>
                <w:color w:val="4F81BD" w:themeColor="accent1"/>
                <w:sz w:val="16"/>
                <w:szCs w:val="16"/>
                <w:lang w:val="en-GB"/>
              </w:rPr>
            </w:pPr>
          </w:p>
        </w:tc>
        <w:tc>
          <w:tcPr>
            <w:tcW w:w="800" w:type="dxa"/>
            <w:tcBorders>
              <w:top w:val="nil"/>
              <w:left w:val="nil"/>
              <w:bottom w:val="dashSmallGap" w:sz="4" w:space="0" w:color="808080" w:themeColor="background1" w:themeShade="80"/>
              <w:right w:val="nil"/>
            </w:tcBorders>
          </w:tcPr>
          <w:p w14:paraId="40E66F57" w14:textId="77777777" w:rsidR="00F2253C" w:rsidRDefault="00F2253C" w:rsidP="00397182">
            <w:pPr>
              <w:jc w:val="right"/>
              <w:rPr>
                <w:rFonts w:ascii="Fira Sans" w:hAnsi="Fira Sans"/>
                <w:color w:val="4F81BD" w:themeColor="accent1"/>
                <w:sz w:val="16"/>
                <w:szCs w:val="16"/>
                <w:lang w:val="en-GB"/>
              </w:rPr>
            </w:pPr>
          </w:p>
        </w:tc>
        <w:tc>
          <w:tcPr>
            <w:tcW w:w="810" w:type="dxa"/>
            <w:tcBorders>
              <w:top w:val="nil"/>
              <w:left w:val="nil"/>
              <w:bottom w:val="dashSmallGap" w:sz="4" w:space="0" w:color="808080" w:themeColor="background1" w:themeShade="80"/>
              <w:right w:val="nil"/>
            </w:tcBorders>
          </w:tcPr>
          <w:p w14:paraId="634A4401" w14:textId="77777777" w:rsidR="00F2253C" w:rsidRDefault="00F2253C" w:rsidP="00397182">
            <w:pPr>
              <w:jc w:val="right"/>
              <w:rPr>
                <w:rFonts w:ascii="Fira Sans" w:hAnsi="Fira Sans"/>
                <w:color w:val="4F81BD" w:themeColor="accent1"/>
                <w:sz w:val="16"/>
                <w:szCs w:val="16"/>
                <w:lang w:val="en-GB"/>
              </w:rPr>
            </w:pPr>
          </w:p>
        </w:tc>
      </w:tr>
      <w:tr w:rsidR="00F2253C" w14:paraId="1AB2AB06" w14:textId="77777777" w:rsidTr="00397182">
        <w:tc>
          <w:tcPr>
            <w:tcW w:w="2160" w:type="dxa"/>
            <w:tcBorders>
              <w:top w:val="dashSmallGap" w:sz="4" w:space="0" w:color="808080" w:themeColor="background1" w:themeShade="80"/>
              <w:left w:val="nil"/>
              <w:bottom w:val="single" w:sz="4" w:space="0" w:color="0070C0"/>
              <w:right w:val="dashed" w:sz="4" w:space="0" w:color="808080" w:themeColor="background1" w:themeShade="80"/>
            </w:tcBorders>
            <w:shd w:val="clear" w:color="auto" w:fill="F2F2F2" w:themeFill="background1" w:themeFillShade="F2"/>
            <w:hideMark/>
          </w:tcPr>
          <w:p w14:paraId="66225497" w14:textId="77777777" w:rsidR="00F2253C" w:rsidRDefault="00F2253C" w:rsidP="00397182">
            <w:pPr>
              <w:rPr>
                <w:rFonts w:ascii="Fira Sans" w:hAnsi="Fira Sans"/>
                <w:b/>
                <w:sz w:val="16"/>
                <w:szCs w:val="16"/>
                <w:lang w:val="en-GB"/>
              </w:rPr>
            </w:pPr>
            <w:r>
              <w:rPr>
                <w:rFonts w:ascii="Fira Sans" w:hAnsi="Fira Sans"/>
                <w:b/>
                <w:color w:val="000000" w:themeColor="text1"/>
                <w:sz w:val="16"/>
                <w:szCs w:val="16"/>
                <w:lang w:val="en-GB"/>
              </w:rPr>
              <w:t>Adjusted EBITDA margin</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4E141087" w14:textId="77777777" w:rsidR="00F2253C" w:rsidRDefault="00F2253C" w:rsidP="00397182">
            <w:pPr>
              <w:jc w:val="right"/>
              <w:rPr>
                <w:rFonts w:ascii="Fira Sans" w:hAnsi="Fira Sans"/>
                <w:b/>
                <w:color w:val="4F81BD" w:themeColor="accent1"/>
                <w:sz w:val="16"/>
                <w:szCs w:val="16"/>
                <w:lang w:val="en-GB"/>
              </w:rPr>
            </w:pPr>
            <w:r>
              <w:rPr>
                <w:rFonts w:ascii="Fira Sans" w:hAnsi="Fira Sans"/>
                <w:b/>
                <w:color w:val="4F81BD" w:themeColor="accent1"/>
                <w:sz w:val="16"/>
                <w:szCs w:val="16"/>
                <w:lang w:val="en-GB"/>
              </w:rPr>
              <w:t>18.0%</w:t>
            </w:r>
          </w:p>
        </w:tc>
        <w:tc>
          <w:tcPr>
            <w:tcW w:w="990" w:type="dxa"/>
            <w:tcBorders>
              <w:top w:val="dashSmallGap" w:sz="4" w:space="0" w:color="808080" w:themeColor="background1" w:themeShade="80"/>
              <w:left w:val="dashed" w:sz="4" w:space="0" w:color="808080" w:themeColor="background1" w:themeShade="80"/>
              <w:bottom w:val="single" w:sz="4" w:space="0" w:color="0070C0"/>
              <w:right w:val="dashed" w:sz="4" w:space="0" w:color="808080" w:themeColor="background1" w:themeShade="80"/>
            </w:tcBorders>
            <w:shd w:val="clear" w:color="auto" w:fill="F2F2F2" w:themeFill="background1" w:themeFillShade="F2"/>
            <w:hideMark/>
          </w:tcPr>
          <w:p w14:paraId="72CAE58E" w14:textId="77777777" w:rsidR="00F2253C" w:rsidRDefault="00F2253C" w:rsidP="00397182">
            <w:pPr>
              <w:jc w:val="right"/>
              <w:rPr>
                <w:rFonts w:ascii="Fira Sans" w:hAnsi="Fira Sans"/>
                <w:color w:val="808080" w:themeColor="background1" w:themeShade="80"/>
                <w:sz w:val="16"/>
                <w:szCs w:val="16"/>
                <w:lang w:val="en-GB"/>
              </w:rPr>
            </w:pPr>
            <w:r>
              <w:rPr>
                <w:rFonts w:ascii="Fira Sans" w:hAnsi="Fira Sans"/>
                <w:color w:val="808080" w:themeColor="background1" w:themeShade="80"/>
                <w:sz w:val="16"/>
                <w:szCs w:val="16"/>
                <w:lang w:val="en-GB"/>
              </w:rPr>
              <w:t>19.2%</w:t>
            </w:r>
          </w:p>
        </w:tc>
        <w:tc>
          <w:tcPr>
            <w:tcW w:w="1080" w:type="dxa"/>
            <w:tcBorders>
              <w:top w:val="dashSmallGap" w:sz="4" w:space="0" w:color="808080" w:themeColor="background1" w:themeShade="80"/>
              <w:left w:val="dashed" w:sz="4" w:space="0" w:color="808080" w:themeColor="background1" w:themeShade="80"/>
              <w:bottom w:val="single" w:sz="4" w:space="0" w:color="0070C0"/>
              <w:right w:val="nil"/>
            </w:tcBorders>
            <w:shd w:val="clear" w:color="auto" w:fill="F2F2F2" w:themeFill="background1" w:themeFillShade="F2"/>
          </w:tcPr>
          <w:p w14:paraId="6CD5629B" w14:textId="77777777" w:rsidR="00F2253C" w:rsidRDefault="00F2253C" w:rsidP="00397182">
            <w:pPr>
              <w:jc w:val="right"/>
              <w:rPr>
                <w:rFonts w:ascii="Fira Sans" w:hAnsi="Fira Sans"/>
                <w:color w:val="808080" w:themeColor="background1" w:themeShade="80"/>
                <w:sz w:val="16"/>
                <w:szCs w:val="16"/>
                <w:lang w:val="en-GB"/>
              </w:rPr>
            </w:pPr>
          </w:p>
        </w:tc>
        <w:tc>
          <w:tcPr>
            <w:tcW w:w="1080" w:type="dxa"/>
            <w:tcBorders>
              <w:top w:val="dashSmallGap" w:sz="4" w:space="0" w:color="808080" w:themeColor="background1" w:themeShade="80"/>
              <w:left w:val="nil"/>
              <w:bottom w:val="single" w:sz="4" w:space="0" w:color="0070C0"/>
              <w:right w:val="nil"/>
            </w:tcBorders>
          </w:tcPr>
          <w:p w14:paraId="5134D569" w14:textId="77777777" w:rsidR="00F2253C" w:rsidRDefault="00F2253C" w:rsidP="00397182">
            <w:pPr>
              <w:jc w:val="right"/>
              <w:rPr>
                <w:rFonts w:ascii="Fira Sans" w:hAnsi="Fira Sans"/>
                <w:color w:val="4F81BD" w:themeColor="accent1"/>
                <w:sz w:val="16"/>
                <w:szCs w:val="16"/>
                <w:lang w:val="en-GB"/>
              </w:rPr>
            </w:pPr>
          </w:p>
        </w:tc>
        <w:tc>
          <w:tcPr>
            <w:tcW w:w="1090" w:type="dxa"/>
            <w:tcBorders>
              <w:top w:val="dashSmallGap" w:sz="4" w:space="0" w:color="808080" w:themeColor="background1" w:themeShade="80"/>
              <w:left w:val="nil"/>
              <w:bottom w:val="single" w:sz="4" w:space="0" w:color="0070C0"/>
              <w:right w:val="nil"/>
            </w:tcBorders>
          </w:tcPr>
          <w:p w14:paraId="72EBF5C8" w14:textId="77777777" w:rsidR="00F2253C" w:rsidRDefault="00F2253C" w:rsidP="00397182">
            <w:pPr>
              <w:jc w:val="right"/>
              <w:rPr>
                <w:rFonts w:ascii="Fira Sans" w:hAnsi="Fira Sans"/>
                <w:color w:val="4F81BD" w:themeColor="accent1"/>
                <w:sz w:val="16"/>
                <w:szCs w:val="16"/>
                <w:lang w:val="en-GB"/>
              </w:rPr>
            </w:pPr>
          </w:p>
        </w:tc>
        <w:tc>
          <w:tcPr>
            <w:tcW w:w="800" w:type="dxa"/>
            <w:tcBorders>
              <w:top w:val="dashSmallGap" w:sz="4" w:space="0" w:color="808080" w:themeColor="background1" w:themeShade="80"/>
              <w:left w:val="nil"/>
              <w:bottom w:val="single" w:sz="4" w:space="0" w:color="0070C0"/>
              <w:right w:val="nil"/>
            </w:tcBorders>
          </w:tcPr>
          <w:p w14:paraId="6140F549" w14:textId="77777777" w:rsidR="00F2253C" w:rsidRDefault="00F2253C" w:rsidP="00397182">
            <w:pPr>
              <w:jc w:val="right"/>
              <w:rPr>
                <w:rFonts w:ascii="Fira Sans" w:hAnsi="Fira Sans"/>
                <w:color w:val="4F81BD" w:themeColor="accent1"/>
                <w:sz w:val="16"/>
                <w:szCs w:val="16"/>
                <w:lang w:val="en-GB"/>
              </w:rPr>
            </w:pPr>
          </w:p>
        </w:tc>
        <w:tc>
          <w:tcPr>
            <w:tcW w:w="810" w:type="dxa"/>
            <w:tcBorders>
              <w:top w:val="dashSmallGap" w:sz="4" w:space="0" w:color="808080" w:themeColor="background1" w:themeShade="80"/>
              <w:left w:val="nil"/>
              <w:bottom w:val="single" w:sz="4" w:space="0" w:color="0070C0"/>
              <w:right w:val="nil"/>
            </w:tcBorders>
          </w:tcPr>
          <w:p w14:paraId="140EE6A3" w14:textId="77777777" w:rsidR="00F2253C" w:rsidRDefault="00F2253C" w:rsidP="00397182">
            <w:pPr>
              <w:jc w:val="right"/>
              <w:rPr>
                <w:rFonts w:ascii="Fira Sans" w:hAnsi="Fira Sans"/>
                <w:color w:val="4F81BD" w:themeColor="accent1"/>
                <w:sz w:val="16"/>
                <w:szCs w:val="16"/>
                <w:lang w:val="en-GB"/>
              </w:rPr>
            </w:pPr>
          </w:p>
        </w:tc>
      </w:tr>
    </w:tbl>
    <w:p w14:paraId="5357B44F" w14:textId="77777777" w:rsidR="00F2253C" w:rsidRDefault="00F2253C" w:rsidP="00F2253C">
      <w:pPr>
        <w:rPr>
          <w:rFonts w:ascii="Fira Sans" w:hAnsi="Fira Sans"/>
          <w:color w:val="4F81BD" w:themeColor="accent1"/>
          <w:sz w:val="28"/>
        </w:rPr>
      </w:pPr>
    </w:p>
    <w:p w14:paraId="66AD1E34" w14:textId="77777777" w:rsidR="00F2253C" w:rsidRDefault="00F2253C" w:rsidP="00F2253C">
      <w:pPr>
        <w:spacing w:line="240" w:lineRule="auto"/>
        <w:rPr>
          <w:rFonts w:ascii="Fira Sans" w:hAnsi="Fira Sans"/>
        </w:rPr>
      </w:pPr>
      <w:r w:rsidRPr="00503647">
        <w:rPr>
          <w:rFonts w:ascii="Fira Sans" w:hAnsi="Fira Sans"/>
        </w:rPr>
        <w:t>Trading conditions during Q2 were in line with expectations as communicated</w:t>
      </w:r>
      <w:r>
        <w:rPr>
          <w:rFonts w:ascii="Fira Sans" w:hAnsi="Fira Sans"/>
        </w:rPr>
        <w:t xml:space="preserve"> in May with the</w:t>
      </w:r>
      <w:r w:rsidRPr="00503647">
        <w:rPr>
          <w:rFonts w:ascii="Fira Sans" w:hAnsi="Fira Sans"/>
        </w:rPr>
        <w:t xml:space="preserve"> Q1 results.</w:t>
      </w:r>
    </w:p>
    <w:p w14:paraId="1A6C9320" w14:textId="77777777" w:rsidR="00F2253C" w:rsidRDefault="00F2253C" w:rsidP="00F2253C">
      <w:pPr>
        <w:spacing w:line="240" w:lineRule="auto"/>
        <w:rPr>
          <w:rFonts w:ascii="Fira Sans" w:hAnsi="Fira Sans"/>
        </w:rPr>
      </w:pPr>
    </w:p>
    <w:p w14:paraId="5254EB1F" w14:textId="2B38956F" w:rsidR="00F2253C" w:rsidRPr="00506173" w:rsidRDefault="00F2253C" w:rsidP="00F2253C">
      <w:pPr>
        <w:spacing w:line="240" w:lineRule="auto"/>
        <w:rPr>
          <w:rFonts w:ascii="Fira Sans" w:hAnsi="Fira Sans"/>
          <w:color w:val="0070C0"/>
        </w:rPr>
      </w:pPr>
      <w:r w:rsidRPr="00043962">
        <w:rPr>
          <w:rFonts w:ascii="Fira Sans" w:hAnsi="Fira Sans"/>
        </w:rPr>
        <w:t xml:space="preserve">Nutrition delivered strong organic sales growth of 9% </w:t>
      </w:r>
      <w:bookmarkStart w:id="2" w:name="_Hlk46426875"/>
      <w:r w:rsidRPr="00043962">
        <w:rPr>
          <w:rFonts w:ascii="Fira Sans" w:hAnsi="Fira Sans"/>
        </w:rPr>
        <w:t xml:space="preserve">(including an up </w:t>
      </w:r>
      <w:r w:rsidR="00994730">
        <w:rPr>
          <w:rFonts w:ascii="Fira Sans" w:hAnsi="Fira Sans"/>
        </w:rPr>
        <w:t xml:space="preserve">to </w:t>
      </w:r>
      <w:r w:rsidRPr="00043962">
        <w:rPr>
          <w:rFonts w:ascii="Fira Sans" w:hAnsi="Fira Sans"/>
        </w:rPr>
        <w:t>2% COVID-19 effect)</w:t>
      </w:r>
      <w:bookmarkEnd w:id="2"/>
      <w:r w:rsidRPr="00043962">
        <w:rPr>
          <w:rFonts w:ascii="Fira Sans" w:hAnsi="Fira Sans"/>
        </w:rPr>
        <w:t xml:space="preserve">, with a very good performance in Human Nutrition (11% organic growth) which saw additional COVID-19 driven demand across all end markets. Part of this was driven by stocking (especially packaged </w:t>
      </w:r>
      <w:r w:rsidR="00113134">
        <w:rPr>
          <w:rFonts w:ascii="Fira Sans" w:hAnsi="Fira Sans"/>
        </w:rPr>
        <w:t>f</w:t>
      </w:r>
      <w:r w:rsidRPr="00043962">
        <w:rPr>
          <w:rFonts w:ascii="Fira Sans" w:hAnsi="Fira Sans"/>
        </w:rPr>
        <w:t>oods</w:t>
      </w:r>
      <w:r w:rsidR="00C51867">
        <w:rPr>
          <w:rFonts w:ascii="Fira Sans" w:hAnsi="Fira Sans"/>
        </w:rPr>
        <w:t xml:space="preserve"> </w:t>
      </w:r>
      <w:r w:rsidR="00D52CDA" w:rsidRPr="00506173">
        <w:rPr>
          <w:rFonts w:ascii="Fira Sans" w:hAnsi="Fira Sans"/>
        </w:rPr>
        <w:t>in food and beverage and early life nutrition</w:t>
      </w:r>
      <w:r w:rsidRPr="00506173">
        <w:rPr>
          <w:rFonts w:ascii="Fira Sans" w:hAnsi="Fira Sans"/>
        </w:rPr>
        <w:t>), while end user demand for immun</w:t>
      </w:r>
      <w:r w:rsidR="002C24E6">
        <w:rPr>
          <w:rFonts w:ascii="Fira Sans" w:hAnsi="Fira Sans"/>
        </w:rPr>
        <w:t>ity</w:t>
      </w:r>
      <w:r w:rsidRPr="00506173">
        <w:rPr>
          <w:rFonts w:ascii="Fira Sans" w:hAnsi="Fira Sans"/>
        </w:rPr>
        <w:t xml:space="preserve">-optimizing products </w:t>
      </w:r>
      <w:r w:rsidRPr="00043962">
        <w:rPr>
          <w:rFonts w:ascii="Fira Sans" w:hAnsi="Fira Sans"/>
        </w:rPr>
        <w:t xml:space="preserve">remained strong. By the end of the quarter, Human Nutrition saw more normalized trading conditions. Animal Nutrition (9% organic growth) saw continued </w:t>
      </w:r>
      <w:r w:rsidR="009F0184">
        <w:rPr>
          <w:rFonts w:ascii="Fira Sans" w:hAnsi="Fira Sans"/>
        </w:rPr>
        <w:t xml:space="preserve">overall </w:t>
      </w:r>
      <w:r w:rsidR="00151623">
        <w:rPr>
          <w:rFonts w:ascii="Fira Sans" w:hAnsi="Fira Sans"/>
        </w:rPr>
        <w:t>solid business conditions</w:t>
      </w:r>
      <w:r w:rsidRPr="00043962">
        <w:rPr>
          <w:rFonts w:ascii="Fira Sans" w:hAnsi="Fira Sans"/>
        </w:rPr>
        <w:t xml:space="preserve">, though the large stock building effects of Q1 began to partly reverse in the second half of the quarter. </w:t>
      </w:r>
    </w:p>
    <w:p w14:paraId="1ECCDC74" w14:textId="77777777" w:rsidR="00F2253C" w:rsidRDefault="00F2253C" w:rsidP="00F2253C">
      <w:pPr>
        <w:spacing w:line="240" w:lineRule="auto"/>
        <w:rPr>
          <w:rFonts w:ascii="Fira Sans" w:hAnsi="Fira Sans"/>
        </w:rPr>
      </w:pPr>
    </w:p>
    <w:p w14:paraId="7C90FDA5" w14:textId="32496C57" w:rsidR="00F2253C" w:rsidRDefault="00F2253C" w:rsidP="00F2253C">
      <w:pPr>
        <w:spacing w:line="240" w:lineRule="auto"/>
        <w:rPr>
          <w:rFonts w:ascii="Fira Sans" w:hAnsi="Fira Sans"/>
        </w:rPr>
      </w:pPr>
      <w:r w:rsidRPr="00043962">
        <w:rPr>
          <w:rFonts w:ascii="Fira Sans" w:hAnsi="Fira Sans"/>
        </w:rPr>
        <w:t>Materials reported 21% lower volumes as the abrupt deterioration in demand at the end of Q1 continued through Q2, with customer</w:t>
      </w:r>
      <w:r w:rsidR="002C24E6">
        <w:rPr>
          <w:rFonts w:ascii="Fira Sans" w:hAnsi="Fira Sans"/>
        </w:rPr>
        <w:t>s’</w:t>
      </w:r>
      <w:r w:rsidRPr="00043962">
        <w:rPr>
          <w:rFonts w:ascii="Fira Sans" w:hAnsi="Fira Sans"/>
        </w:rPr>
        <w:t xml:space="preserve"> operations impacted by COVID-19 driven lockdowns around the world and </w:t>
      </w:r>
      <w:r w:rsidRPr="00043962">
        <w:rPr>
          <w:rFonts w:ascii="Fira Sans" w:hAnsi="Fira Sans"/>
          <w:szCs w:val="20"/>
        </w:rPr>
        <w:t>weakened end user demand</w:t>
      </w:r>
      <w:r w:rsidRPr="00043962">
        <w:rPr>
          <w:rFonts w:ascii="Fira Sans" w:hAnsi="Fira Sans"/>
        </w:rPr>
        <w:t xml:space="preserve">. High performance </w:t>
      </w:r>
      <w:r w:rsidRPr="00C51867">
        <w:rPr>
          <w:rFonts w:ascii="Fira Sans" w:hAnsi="Fira Sans"/>
        </w:rPr>
        <w:t>plastics sales</w:t>
      </w:r>
      <w:r w:rsidRPr="00043962">
        <w:rPr>
          <w:rFonts w:ascii="Fira Sans" w:hAnsi="Fira Sans"/>
        </w:rPr>
        <w:t xml:space="preserve"> were </w:t>
      </w:r>
      <w:r w:rsidR="00397182" w:rsidRPr="00043962">
        <w:rPr>
          <w:rFonts w:ascii="Fira Sans" w:hAnsi="Fira Sans"/>
        </w:rPr>
        <w:t>severely</w:t>
      </w:r>
      <w:r w:rsidRPr="00043962">
        <w:rPr>
          <w:rFonts w:ascii="Fira Sans" w:hAnsi="Fira Sans"/>
        </w:rPr>
        <w:t xml:space="preserve"> impacted by the poor market conditions in their largest end-market, global automotive, while Protective Materials </w:t>
      </w:r>
      <w:r w:rsidR="00994730">
        <w:rPr>
          <w:rFonts w:ascii="Fira Sans" w:hAnsi="Fira Sans"/>
        </w:rPr>
        <w:t>(</w:t>
      </w:r>
      <w:proofErr w:type="spellStart"/>
      <w:r w:rsidR="00994730">
        <w:rPr>
          <w:rFonts w:ascii="Fira Sans" w:hAnsi="Fira Sans"/>
        </w:rPr>
        <w:t>Dyneema</w:t>
      </w:r>
      <w:proofErr w:type="spellEnd"/>
      <w:r w:rsidR="00994730">
        <w:rPr>
          <w:rFonts w:ascii="Fira Sans" w:hAnsi="Fira Sans"/>
        </w:rPr>
        <w:t xml:space="preserve">) </w:t>
      </w:r>
      <w:r w:rsidRPr="00043962">
        <w:rPr>
          <w:rFonts w:ascii="Fira Sans" w:hAnsi="Fira Sans"/>
        </w:rPr>
        <w:t xml:space="preserve">saw a substantial part of their contracted personal protection orders being deferred. These effects exacerbated the </w:t>
      </w:r>
      <w:r w:rsidR="00292839">
        <w:rPr>
          <w:rFonts w:ascii="Fira Sans" w:hAnsi="Fira Sans"/>
        </w:rPr>
        <w:t xml:space="preserve">Adjusted </w:t>
      </w:r>
      <w:r w:rsidRPr="00043962">
        <w:rPr>
          <w:rFonts w:ascii="Fira Sans" w:hAnsi="Fira Sans"/>
        </w:rPr>
        <w:t xml:space="preserve">EBITDA </w:t>
      </w:r>
      <w:r w:rsidR="00B80B76">
        <w:rPr>
          <w:rFonts w:ascii="Fira Sans" w:hAnsi="Fira Sans"/>
        </w:rPr>
        <w:t>drop for</w:t>
      </w:r>
      <w:r w:rsidRPr="00043962">
        <w:rPr>
          <w:rFonts w:ascii="Fira Sans" w:hAnsi="Fira Sans"/>
        </w:rPr>
        <w:t xml:space="preserve"> the quarter.</w:t>
      </w:r>
      <w:r w:rsidR="002C24E6">
        <w:rPr>
          <w:rFonts w:ascii="Fira Sans" w:hAnsi="Fira Sans"/>
        </w:rPr>
        <w:t xml:space="preserve"> </w:t>
      </w:r>
      <w:r w:rsidR="00B80B76">
        <w:rPr>
          <w:rFonts w:ascii="Fira Sans" w:hAnsi="Fira Sans"/>
        </w:rPr>
        <w:t xml:space="preserve">While </w:t>
      </w:r>
      <w:r w:rsidRPr="00503647">
        <w:rPr>
          <w:rFonts w:ascii="Fira Sans" w:hAnsi="Fira Sans"/>
        </w:rPr>
        <w:t>volumes were down about 20-25% in April-May</w:t>
      </w:r>
      <w:r>
        <w:rPr>
          <w:rFonts w:ascii="Fira Sans" w:hAnsi="Fira Sans"/>
        </w:rPr>
        <w:t xml:space="preserve"> overall</w:t>
      </w:r>
      <w:r w:rsidRPr="00503647">
        <w:rPr>
          <w:rFonts w:ascii="Fira Sans" w:hAnsi="Fira Sans"/>
        </w:rPr>
        <w:t xml:space="preserve">, market conditions improved gradually </w:t>
      </w:r>
      <w:r w:rsidR="00B80B76">
        <w:rPr>
          <w:rFonts w:ascii="Fira Sans" w:hAnsi="Fira Sans"/>
        </w:rPr>
        <w:t>towards</w:t>
      </w:r>
      <w:r w:rsidRPr="00503647">
        <w:rPr>
          <w:rFonts w:ascii="Fira Sans" w:hAnsi="Fira Sans"/>
        </w:rPr>
        <w:t xml:space="preserve"> the end of the quarter</w:t>
      </w:r>
      <w:r>
        <w:rPr>
          <w:rFonts w:ascii="Fira Sans" w:hAnsi="Fira Sans"/>
        </w:rPr>
        <w:t xml:space="preserve"> in most end markets</w:t>
      </w:r>
      <w:r w:rsidRPr="00503647">
        <w:rPr>
          <w:rFonts w:ascii="Fira Sans" w:hAnsi="Fira Sans"/>
        </w:rPr>
        <w:t xml:space="preserve"> with </w:t>
      </w:r>
      <w:r>
        <w:rPr>
          <w:rFonts w:ascii="Fira Sans" w:hAnsi="Fira Sans"/>
        </w:rPr>
        <w:t xml:space="preserve">June exit </w:t>
      </w:r>
      <w:r w:rsidRPr="00503647">
        <w:rPr>
          <w:rFonts w:ascii="Fira Sans" w:hAnsi="Fira Sans"/>
        </w:rPr>
        <w:t xml:space="preserve">volumes being </w:t>
      </w:r>
      <w:r w:rsidR="00207976">
        <w:rPr>
          <w:rFonts w:ascii="Fira Sans" w:hAnsi="Fira Sans"/>
        </w:rPr>
        <w:t>about</w:t>
      </w:r>
      <w:r w:rsidR="00292839">
        <w:rPr>
          <w:rFonts w:ascii="Fira Sans" w:hAnsi="Fira Sans"/>
        </w:rPr>
        <w:t xml:space="preserve"> -</w:t>
      </w:r>
      <w:r w:rsidRPr="00503647">
        <w:rPr>
          <w:rFonts w:ascii="Fira Sans" w:hAnsi="Fira Sans"/>
        </w:rPr>
        <w:t>15%</w:t>
      </w:r>
      <w:r>
        <w:rPr>
          <w:rFonts w:ascii="Fira Sans" w:hAnsi="Fira Sans"/>
        </w:rPr>
        <w:t xml:space="preserve">. </w:t>
      </w:r>
    </w:p>
    <w:p w14:paraId="615F95CF" w14:textId="2D1C0D3F" w:rsidR="00F2253C" w:rsidRDefault="00F2253C" w:rsidP="00F2253C">
      <w:pPr>
        <w:spacing w:line="240" w:lineRule="auto"/>
        <w:rPr>
          <w:rFonts w:ascii="Fira Sans" w:hAnsi="Fira Sans"/>
        </w:rPr>
      </w:pPr>
    </w:p>
    <w:p w14:paraId="5BC4C2A7" w14:textId="77777777" w:rsidR="00A4677D" w:rsidRDefault="00A4677D" w:rsidP="00F2253C">
      <w:pPr>
        <w:spacing w:line="240" w:lineRule="auto"/>
        <w:rPr>
          <w:rFonts w:ascii="Fira Sans" w:hAnsi="Fira Sans"/>
        </w:rPr>
      </w:pPr>
    </w:p>
    <w:p w14:paraId="73BB8B7A" w14:textId="7CE2C220" w:rsidR="00A4677D" w:rsidRDefault="00A4677D" w:rsidP="00C51867">
      <w:pPr>
        <w:autoSpaceDE w:val="0"/>
        <w:autoSpaceDN w:val="0"/>
        <w:rPr>
          <w:rFonts w:ascii="Fira Sans" w:hAnsi="Fira Sans"/>
          <w:color w:val="FF0000"/>
          <w:szCs w:val="20"/>
        </w:rPr>
      </w:pPr>
    </w:p>
    <w:p w14:paraId="6ED6BFAE" w14:textId="38BF2DD2" w:rsidR="00E30919" w:rsidRPr="00C51867" w:rsidRDefault="00E30919" w:rsidP="00C51867">
      <w:pPr>
        <w:adjustRightInd/>
        <w:snapToGrid/>
        <w:spacing w:line="240" w:lineRule="auto"/>
        <w:rPr>
          <w:rFonts w:ascii="Fira Sans" w:hAnsi="Fira Sans"/>
          <w:color w:val="4F81BD" w:themeColor="accent1"/>
          <w:sz w:val="28"/>
        </w:rPr>
      </w:pPr>
      <w:r w:rsidRPr="00C51867">
        <w:rPr>
          <w:rFonts w:ascii="Fira Sans" w:hAnsi="Fira Sans"/>
          <w:color w:val="4F81BD" w:themeColor="accent1"/>
          <w:sz w:val="28"/>
        </w:rPr>
        <w:br w:type="page"/>
      </w:r>
    </w:p>
    <w:p w14:paraId="46F0C55B" w14:textId="77777777" w:rsidR="00F2253C" w:rsidRPr="00444734" w:rsidRDefault="00F2253C" w:rsidP="00F2253C">
      <w:pPr>
        <w:rPr>
          <w:rFonts w:ascii="Fira Sans" w:hAnsi="Fira Sans"/>
          <w:color w:val="4F81BD" w:themeColor="accent1"/>
          <w:sz w:val="28"/>
        </w:rPr>
      </w:pPr>
      <w:r w:rsidRPr="005010F5">
        <w:rPr>
          <w:rFonts w:ascii="Fira Sans" w:hAnsi="Fira Sans"/>
          <w:color w:val="4F81BD" w:themeColor="accent1"/>
          <w:sz w:val="28"/>
        </w:rPr>
        <w:lastRenderedPageBreak/>
        <w:t xml:space="preserve">Outlook 2020 </w:t>
      </w:r>
    </w:p>
    <w:p w14:paraId="1DD00EA6" w14:textId="77777777" w:rsidR="00F2253C" w:rsidRDefault="00F2253C" w:rsidP="00F2253C">
      <w:pPr>
        <w:rPr>
          <w:rFonts w:ascii="Fira Sans" w:hAnsi="Fira Sans"/>
        </w:rPr>
      </w:pPr>
      <w:r w:rsidRPr="00C13DC7">
        <w:rPr>
          <w:rFonts w:ascii="Fira Sans" w:hAnsi="Fira Sans"/>
        </w:rPr>
        <w:t>DSM reiterates the full year outlook given at Q1 2020 results, which reflects the</w:t>
      </w:r>
      <w:r w:rsidRPr="00EA2C57">
        <w:rPr>
          <w:rFonts w:ascii="Fira Sans" w:hAnsi="Fira Sans"/>
        </w:rPr>
        <w:t xml:space="preserve"> considerable uncertainty as to how the COVID-19 pandemic will develop and what will be the global ramifications. Within this context, DSM expects Nutrition to deliver at least a mid-single digit increase in Adjusted EBITDA for 2020 compared to prior year</w:t>
      </w:r>
      <w:r w:rsidRPr="00742899">
        <w:rPr>
          <w:rFonts w:ascii="Fira Sans" w:hAnsi="Fira Sans"/>
        </w:rPr>
        <w:t>, but</w:t>
      </w:r>
      <w:r w:rsidRPr="00EA2C57">
        <w:rPr>
          <w:rFonts w:ascii="Fira Sans" w:hAnsi="Fira Sans"/>
        </w:rPr>
        <w:t xml:space="preserve"> given current limited visibility in Materials it feels prudent not to express an overall earnings outlook.</w:t>
      </w:r>
    </w:p>
    <w:p w14:paraId="51CEC0EF" w14:textId="77777777" w:rsidR="00F2253C" w:rsidRDefault="00F2253C" w:rsidP="00F2253C">
      <w:pPr>
        <w:rPr>
          <w:rFonts w:ascii="Fira Sans" w:hAnsi="Fira Sans"/>
          <w:iCs/>
          <w:szCs w:val="20"/>
        </w:rPr>
      </w:pPr>
    </w:p>
    <w:p w14:paraId="03CC675F" w14:textId="77777777" w:rsidR="00F2253C" w:rsidRDefault="00F2253C" w:rsidP="00F2253C">
      <w:pPr>
        <w:rPr>
          <w:rFonts w:ascii="Fira Sans" w:hAnsi="Fira Sans"/>
          <w:iCs/>
          <w:szCs w:val="20"/>
        </w:rPr>
      </w:pPr>
    </w:p>
    <w:p w14:paraId="53A6531E" w14:textId="77777777" w:rsidR="00F2253C" w:rsidRDefault="00F2253C" w:rsidP="00F2253C">
      <w:pPr>
        <w:rPr>
          <w:rFonts w:ascii="Fira Sans" w:hAnsi="Fira Sans"/>
          <w:color w:val="4F81BD" w:themeColor="accent1"/>
          <w:sz w:val="28"/>
        </w:rPr>
      </w:pPr>
      <w:r>
        <w:rPr>
          <w:rFonts w:ascii="Fira Sans" w:hAnsi="Fira Sans"/>
          <w:color w:val="4F81BD" w:themeColor="accent1"/>
          <w:sz w:val="28"/>
        </w:rPr>
        <w:t>COVID-19 impact</w:t>
      </w:r>
    </w:p>
    <w:p w14:paraId="2ECF9B2A" w14:textId="45CE1B53" w:rsidR="00F2253C" w:rsidRPr="001E1E91" w:rsidRDefault="00F2253C" w:rsidP="00F2253C">
      <w:pPr>
        <w:rPr>
          <w:rFonts w:ascii="Fira Sans" w:hAnsi="Fira Sans"/>
          <w:szCs w:val="20"/>
        </w:rPr>
      </w:pPr>
      <w:r w:rsidRPr="001E1E91">
        <w:rPr>
          <w:rFonts w:ascii="Fira Sans" w:hAnsi="Fira Sans"/>
          <w:szCs w:val="20"/>
        </w:rPr>
        <w:t xml:space="preserve">DSM has maintained stringent hygiene and safety precautions in its facilities and supply chain since the outbreak of the COVID-19 pandemic. DSM is closely monitoring the local circumstances and responding accordingly. Through these swift </w:t>
      </w:r>
      <w:r w:rsidR="00282AA3">
        <w:rPr>
          <w:rFonts w:ascii="Fira Sans" w:hAnsi="Fira Sans"/>
          <w:szCs w:val="20"/>
        </w:rPr>
        <w:t>actions</w:t>
      </w:r>
      <w:r w:rsidRPr="001E1E91">
        <w:rPr>
          <w:rFonts w:ascii="Fira Sans" w:hAnsi="Fira Sans"/>
          <w:szCs w:val="20"/>
        </w:rPr>
        <w:t xml:space="preserve">, DSM continues to protect the wellbeing of its employees and partners while keeping production facilities running. </w:t>
      </w:r>
    </w:p>
    <w:p w14:paraId="6D8057FF" w14:textId="77777777" w:rsidR="00F2253C" w:rsidRDefault="00F2253C" w:rsidP="00F2253C">
      <w:pPr>
        <w:rPr>
          <w:rFonts w:ascii="Fira Sans" w:hAnsi="Fira Sans"/>
          <w:szCs w:val="20"/>
        </w:rPr>
      </w:pPr>
    </w:p>
    <w:p w14:paraId="618C2ABF" w14:textId="0EFB1134" w:rsidR="00A4677D" w:rsidRDefault="00F2253C" w:rsidP="00F2253C">
      <w:pPr>
        <w:rPr>
          <w:rFonts w:ascii="Fira Sans" w:hAnsi="Fira Sans"/>
          <w:szCs w:val="20"/>
        </w:rPr>
      </w:pPr>
      <w:r w:rsidRPr="001E1E91">
        <w:rPr>
          <w:rFonts w:ascii="Fira Sans" w:hAnsi="Fira Sans"/>
          <w:szCs w:val="20"/>
        </w:rPr>
        <w:t xml:space="preserve">DSM estimates that Nutrition saw </w:t>
      </w:r>
      <w:r>
        <w:rPr>
          <w:rFonts w:ascii="Fira Sans" w:hAnsi="Fira Sans"/>
          <w:szCs w:val="20"/>
        </w:rPr>
        <w:t xml:space="preserve">overall </w:t>
      </w:r>
      <w:r w:rsidRPr="001E1E91">
        <w:rPr>
          <w:rFonts w:ascii="Fira Sans" w:hAnsi="Fira Sans"/>
          <w:szCs w:val="20"/>
        </w:rPr>
        <w:t>a slightly positive impact on first half sales from COVID-19</w:t>
      </w:r>
      <w:r>
        <w:rPr>
          <w:rFonts w:ascii="Fira Sans" w:hAnsi="Fira Sans"/>
          <w:szCs w:val="20"/>
        </w:rPr>
        <w:t xml:space="preserve"> </w:t>
      </w:r>
      <w:r w:rsidRPr="0091401A">
        <w:rPr>
          <w:rFonts w:ascii="Fira Sans" w:hAnsi="Fira Sans"/>
          <w:szCs w:val="20"/>
        </w:rPr>
        <w:t xml:space="preserve">of about 1-2%. Materials saw a </w:t>
      </w:r>
      <w:r>
        <w:rPr>
          <w:rFonts w:ascii="Fira Sans" w:hAnsi="Fira Sans"/>
          <w:szCs w:val="20"/>
        </w:rPr>
        <w:t xml:space="preserve">far more negative effect of </w:t>
      </w:r>
      <w:r w:rsidR="00FB570A">
        <w:rPr>
          <w:rFonts w:ascii="Fira Sans" w:hAnsi="Fira Sans"/>
          <w:szCs w:val="20"/>
        </w:rPr>
        <w:t>s</w:t>
      </w:r>
      <w:r w:rsidR="004C4895">
        <w:rPr>
          <w:rFonts w:ascii="Fira Sans" w:hAnsi="Fira Sans"/>
          <w:szCs w:val="20"/>
        </w:rPr>
        <w:t>omewhat</w:t>
      </w:r>
      <w:r w:rsidR="00FB570A">
        <w:rPr>
          <w:rFonts w:ascii="Fira Sans" w:hAnsi="Fira Sans"/>
          <w:szCs w:val="20"/>
        </w:rPr>
        <w:t xml:space="preserve"> above</w:t>
      </w:r>
      <w:r>
        <w:rPr>
          <w:rFonts w:ascii="Fira Sans" w:hAnsi="Fira Sans"/>
          <w:szCs w:val="20"/>
        </w:rPr>
        <w:t xml:space="preserve"> 15% o</w:t>
      </w:r>
      <w:r w:rsidR="00282AA3">
        <w:rPr>
          <w:rFonts w:ascii="Fira Sans" w:hAnsi="Fira Sans"/>
          <w:szCs w:val="20"/>
        </w:rPr>
        <w:t>n</w:t>
      </w:r>
      <w:r>
        <w:rPr>
          <w:rFonts w:ascii="Fira Sans" w:hAnsi="Fira Sans"/>
          <w:szCs w:val="20"/>
        </w:rPr>
        <w:t xml:space="preserve"> sales in that period. </w:t>
      </w:r>
    </w:p>
    <w:p w14:paraId="119BC2DC" w14:textId="2E27C622" w:rsidR="002A53AC" w:rsidRDefault="002A53AC" w:rsidP="002A53AC">
      <w:pPr>
        <w:rPr>
          <w:rFonts w:ascii="Fira Sans" w:hAnsi="Fira Sans"/>
          <w:szCs w:val="22"/>
          <w:lang w:eastAsia="en-US"/>
        </w:rPr>
      </w:pPr>
      <w:r>
        <w:rPr>
          <w:rFonts w:ascii="Fira Sans" w:hAnsi="Fira Sans"/>
        </w:rPr>
        <w:t xml:space="preserve">In </w:t>
      </w:r>
      <w:r w:rsidRPr="002A53AC">
        <w:rPr>
          <w:rFonts w:ascii="Fira Sans" w:hAnsi="Fira Sans"/>
        </w:rPr>
        <w:t>response, Materials limited capital expenditure and minimized operating costs</w:t>
      </w:r>
      <w:r w:rsidR="00780812">
        <w:rPr>
          <w:rFonts w:ascii="Fira Sans" w:hAnsi="Fira Sans"/>
        </w:rPr>
        <w:t>. The next phase</w:t>
      </w:r>
      <w:r w:rsidRPr="002A53AC">
        <w:rPr>
          <w:rFonts w:ascii="Fira Sans" w:hAnsi="Fira Sans"/>
        </w:rPr>
        <w:t>, as part of a wider restructuring initiative to leverage synergies and increase operating agility, will be implemented in the second half of the year</w:t>
      </w:r>
      <w:r w:rsidR="00780812">
        <w:rPr>
          <w:rFonts w:ascii="Fira Sans" w:hAnsi="Fira Sans"/>
        </w:rPr>
        <w:t xml:space="preserve"> and</w:t>
      </w:r>
      <w:r w:rsidRPr="002A53AC">
        <w:rPr>
          <w:rFonts w:ascii="Fira Sans" w:hAnsi="Fira Sans"/>
        </w:rPr>
        <w:t xml:space="preserve"> aims to deliver annualized recurring cost savings of €25-30</w:t>
      </w:r>
      <w:r w:rsidR="002C24E6">
        <w:rPr>
          <w:rFonts w:ascii="Fira Sans" w:hAnsi="Fira Sans"/>
        </w:rPr>
        <w:t xml:space="preserve"> </w:t>
      </w:r>
      <w:r w:rsidRPr="002A53AC">
        <w:rPr>
          <w:rFonts w:ascii="Fira Sans" w:hAnsi="Fira Sans"/>
        </w:rPr>
        <w:t>m</w:t>
      </w:r>
      <w:r w:rsidR="002C24E6">
        <w:rPr>
          <w:rFonts w:ascii="Fira Sans" w:hAnsi="Fira Sans"/>
        </w:rPr>
        <w:t>illion</w:t>
      </w:r>
      <w:r w:rsidRPr="002A53AC">
        <w:rPr>
          <w:rFonts w:ascii="Fira Sans" w:hAnsi="Fira Sans"/>
        </w:rPr>
        <w:t xml:space="preserve"> without compromising the potential of the business. DSM will continue to monitor the evolution of COVID-19, and its potential impact on the different end</w:t>
      </w:r>
      <w:r w:rsidR="002C24E6">
        <w:rPr>
          <w:rFonts w:ascii="Fira Sans" w:hAnsi="Fira Sans"/>
        </w:rPr>
        <w:t xml:space="preserve"> </w:t>
      </w:r>
      <w:r w:rsidRPr="002A53AC">
        <w:rPr>
          <w:rFonts w:ascii="Fira Sans" w:hAnsi="Fira Sans"/>
        </w:rPr>
        <w:t>markets it operates in and is prepared to take further actions if needed.</w:t>
      </w:r>
    </w:p>
    <w:p w14:paraId="7990AD95" w14:textId="77777777" w:rsidR="00A4677D" w:rsidRDefault="00A4677D" w:rsidP="00F2253C">
      <w:pPr>
        <w:rPr>
          <w:rFonts w:ascii="Fira Sans" w:hAnsi="Fira Sans"/>
          <w:szCs w:val="20"/>
        </w:rPr>
      </w:pPr>
    </w:p>
    <w:p w14:paraId="5536F47F" w14:textId="1EB3BF49" w:rsidR="00F2253C" w:rsidRPr="001E1E91" w:rsidRDefault="00F2253C" w:rsidP="00F2253C">
      <w:pPr>
        <w:rPr>
          <w:rFonts w:ascii="Fira Sans" w:hAnsi="Fira Sans"/>
          <w:szCs w:val="20"/>
        </w:rPr>
      </w:pPr>
      <w:r w:rsidRPr="00FD4371">
        <w:rPr>
          <w:rFonts w:ascii="Fira Sans" w:hAnsi="Fira Sans"/>
          <w:szCs w:val="20"/>
        </w:rPr>
        <w:t xml:space="preserve">DSM continues to apply its scientific know-how and resources to support the fight against COVID-19 through various global and local initiatives. These include manufacturing and delivering 2.8 million nose swabs and 390,000 liters of disinfectant in the Netherlands as well as vital test kit equipment and distributing millions of immunity-optimizing </w:t>
      </w:r>
      <w:r w:rsidR="00282AA3">
        <w:rPr>
          <w:rFonts w:ascii="Fira Sans" w:hAnsi="Fira Sans"/>
          <w:szCs w:val="20"/>
        </w:rPr>
        <w:t>product</w:t>
      </w:r>
      <w:r w:rsidRPr="00FD4371">
        <w:rPr>
          <w:rFonts w:ascii="Fira Sans" w:hAnsi="Fira Sans"/>
          <w:szCs w:val="20"/>
        </w:rPr>
        <w:t>s to</w:t>
      </w:r>
      <w:r w:rsidR="002C24E6">
        <w:rPr>
          <w:rFonts w:ascii="Fira Sans" w:hAnsi="Fira Sans"/>
          <w:szCs w:val="20"/>
        </w:rPr>
        <w:t xml:space="preserve"> </w:t>
      </w:r>
      <w:r w:rsidRPr="00FD4371">
        <w:rPr>
          <w:rFonts w:ascii="Fira Sans" w:hAnsi="Fira Sans"/>
          <w:szCs w:val="20"/>
        </w:rPr>
        <w:t>communities, healthcare workers, as well as all DSM employees and their families worldwide. DSM has also joined</w:t>
      </w:r>
      <w:r w:rsidR="00282AA3">
        <w:rPr>
          <w:rFonts w:ascii="Fira Sans" w:hAnsi="Fira Sans"/>
          <w:szCs w:val="20"/>
        </w:rPr>
        <w:t xml:space="preserve"> global collaborative ‘</w:t>
      </w:r>
      <w:r w:rsidRPr="00FD4371">
        <w:rPr>
          <w:rFonts w:ascii="Fira Sans" w:hAnsi="Fira Sans"/>
          <w:szCs w:val="20"/>
        </w:rPr>
        <w:t xml:space="preserve">Build Back Better’ </w:t>
      </w:r>
      <w:r w:rsidR="00CC314A">
        <w:rPr>
          <w:rFonts w:ascii="Fira Sans" w:hAnsi="Fira Sans"/>
          <w:szCs w:val="20"/>
        </w:rPr>
        <w:t xml:space="preserve">initiatives </w:t>
      </w:r>
      <w:r w:rsidRPr="00FD4371">
        <w:rPr>
          <w:rFonts w:ascii="Fira Sans" w:hAnsi="Fira Sans"/>
          <w:szCs w:val="20"/>
        </w:rPr>
        <w:t>advocating for economic recovery policies that trigger investment</w:t>
      </w:r>
      <w:r w:rsidR="00282AA3">
        <w:rPr>
          <w:rFonts w:ascii="Fira Sans" w:hAnsi="Fira Sans"/>
          <w:szCs w:val="20"/>
        </w:rPr>
        <w:t>s</w:t>
      </w:r>
      <w:r w:rsidRPr="00FD4371">
        <w:rPr>
          <w:rFonts w:ascii="Fira Sans" w:hAnsi="Fira Sans"/>
          <w:szCs w:val="20"/>
        </w:rPr>
        <w:t xml:space="preserve"> and behavioral changes to increase </w:t>
      </w:r>
      <w:r w:rsidRPr="00506173">
        <w:rPr>
          <w:rFonts w:ascii="Fira Sans" w:hAnsi="Fira Sans"/>
          <w:szCs w:val="20"/>
        </w:rPr>
        <w:t>society’s resilience to global emergencies such as climate change</w:t>
      </w:r>
      <w:r w:rsidR="00C721DA" w:rsidRPr="00506173">
        <w:rPr>
          <w:rFonts w:ascii="Fira Sans" w:hAnsi="Fira Sans"/>
          <w:szCs w:val="20"/>
        </w:rPr>
        <w:t xml:space="preserve">. More details on these initiatives are included in the sustainability highlights. </w:t>
      </w:r>
      <w:r w:rsidRPr="00506173">
        <w:rPr>
          <w:rFonts w:ascii="Fira Sans" w:hAnsi="Fira Sans"/>
          <w:szCs w:val="20"/>
        </w:rPr>
        <w:t xml:space="preserve">  </w:t>
      </w:r>
    </w:p>
    <w:p w14:paraId="384E8454" w14:textId="77777777" w:rsidR="00F2253C" w:rsidRPr="001E1E91" w:rsidRDefault="00F2253C" w:rsidP="00F2253C">
      <w:pPr>
        <w:rPr>
          <w:rFonts w:ascii="Fira Sans" w:hAnsi="Fira Sans"/>
          <w:szCs w:val="20"/>
        </w:rPr>
      </w:pPr>
    </w:p>
    <w:p w14:paraId="24E04506" w14:textId="77777777" w:rsidR="00F2253C" w:rsidRDefault="00F2253C" w:rsidP="00F2253C">
      <w:pPr>
        <w:rPr>
          <w:rFonts w:ascii="Fira Sans" w:hAnsi="Fira Sans"/>
        </w:rPr>
      </w:pPr>
    </w:p>
    <w:p w14:paraId="4AC4C3AE" w14:textId="5FC22126" w:rsidR="00F2253C" w:rsidRPr="006A7F25" w:rsidRDefault="00F2253C" w:rsidP="00F2253C">
      <w:pPr>
        <w:rPr>
          <w:rFonts w:ascii="Fira Sans" w:hAnsi="Fira Sans"/>
          <w:color w:val="4F81BD" w:themeColor="accent1"/>
          <w:sz w:val="28"/>
        </w:rPr>
      </w:pPr>
      <w:proofErr w:type="spellStart"/>
      <w:r w:rsidRPr="006A7F25">
        <w:rPr>
          <w:rFonts w:ascii="Fira Sans" w:hAnsi="Fira Sans"/>
          <w:color w:val="4F81BD" w:themeColor="accent1"/>
          <w:sz w:val="28"/>
        </w:rPr>
        <w:t>Erber</w:t>
      </w:r>
      <w:proofErr w:type="spellEnd"/>
      <w:r w:rsidRPr="006A7F25">
        <w:rPr>
          <w:rFonts w:ascii="Fira Sans" w:hAnsi="Fira Sans"/>
          <w:color w:val="4F81BD" w:themeColor="accent1"/>
          <w:sz w:val="28"/>
        </w:rPr>
        <w:t xml:space="preserve"> </w:t>
      </w:r>
      <w:r w:rsidR="002C24E6">
        <w:rPr>
          <w:rFonts w:ascii="Fira Sans" w:hAnsi="Fira Sans"/>
          <w:color w:val="4F81BD" w:themeColor="accent1"/>
          <w:sz w:val="28"/>
        </w:rPr>
        <w:t xml:space="preserve">Group </w:t>
      </w:r>
      <w:r w:rsidRPr="006A7F25">
        <w:rPr>
          <w:rFonts w:ascii="Fira Sans" w:hAnsi="Fira Sans"/>
          <w:color w:val="4F81BD" w:themeColor="accent1"/>
          <w:sz w:val="28"/>
        </w:rPr>
        <w:t>acquisition</w:t>
      </w:r>
    </w:p>
    <w:p w14:paraId="1AB526B3" w14:textId="78DA3B02" w:rsidR="000600AC" w:rsidRDefault="00F2253C" w:rsidP="000600AC">
      <w:pPr>
        <w:rPr>
          <w:rFonts w:ascii="Fira Sans" w:hAnsi="Fira Sans"/>
          <w:szCs w:val="20"/>
        </w:rPr>
      </w:pPr>
      <w:r w:rsidRPr="00987D91">
        <w:rPr>
          <w:rFonts w:ascii="Fira Sans" w:hAnsi="Fira Sans"/>
          <w:szCs w:val="20"/>
        </w:rPr>
        <w:t xml:space="preserve">On </w:t>
      </w:r>
      <w:r>
        <w:rPr>
          <w:rFonts w:ascii="Fira Sans" w:hAnsi="Fira Sans"/>
          <w:szCs w:val="20"/>
        </w:rPr>
        <w:t xml:space="preserve">12 </w:t>
      </w:r>
      <w:r w:rsidRPr="00987D91">
        <w:rPr>
          <w:rFonts w:ascii="Fira Sans" w:hAnsi="Fira Sans"/>
          <w:szCs w:val="20"/>
        </w:rPr>
        <w:t>June 2020</w:t>
      </w:r>
      <w:r>
        <w:rPr>
          <w:rFonts w:ascii="Fira Sans" w:hAnsi="Fira Sans"/>
          <w:szCs w:val="20"/>
        </w:rPr>
        <w:t>,</w:t>
      </w:r>
      <w:r w:rsidRPr="00987D91">
        <w:rPr>
          <w:rFonts w:ascii="Fira Sans" w:hAnsi="Fira Sans"/>
          <w:szCs w:val="20"/>
        </w:rPr>
        <w:t xml:space="preserve"> DSM </w:t>
      </w:r>
      <w:r>
        <w:rPr>
          <w:rFonts w:ascii="Fira Sans" w:hAnsi="Fira Sans"/>
          <w:szCs w:val="20"/>
        </w:rPr>
        <w:t>announced</w:t>
      </w:r>
      <w:r w:rsidRPr="00987D91">
        <w:rPr>
          <w:rFonts w:ascii="Fira Sans" w:hAnsi="Fira Sans"/>
          <w:szCs w:val="20"/>
        </w:rPr>
        <w:t xml:space="preserve"> the acquisition of the majority of assets of the </w:t>
      </w:r>
      <w:proofErr w:type="spellStart"/>
      <w:r w:rsidRPr="00987D91">
        <w:rPr>
          <w:rFonts w:ascii="Fira Sans" w:hAnsi="Fira Sans"/>
          <w:szCs w:val="20"/>
        </w:rPr>
        <w:t>Erber</w:t>
      </w:r>
      <w:proofErr w:type="spellEnd"/>
      <w:r w:rsidRPr="00987D91">
        <w:rPr>
          <w:rFonts w:ascii="Fira Sans" w:hAnsi="Fira Sans"/>
          <w:szCs w:val="20"/>
        </w:rPr>
        <w:t xml:space="preserve"> Group, </w:t>
      </w:r>
      <w:r w:rsidRPr="004E0947">
        <w:rPr>
          <w:rFonts w:ascii="Fira Sans" w:hAnsi="Fira Sans"/>
          <w:szCs w:val="20"/>
        </w:rPr>
        <w:t xml:space="preserve">an important step in the expansion of </w:t>
      </w:r>
      <w:r>
        <w:rPr>
          <w:rFonts w:ascii="Fira Sans" w:hAnsi="Fira Sans"/>
          <w:szCs w:val="20"/>
        </w:rPr>
        <w:t>its</w:t>
      </w:r>
      <w:r w:rsidRPr="004E0947">
        <w:rPr>
          <w:rFonts w:ascii="Fira Sans" w:hAnsi="Fira Sans"/>
          <w:szCs w:val="20"/>
        </w:rPr>
        <w:t xml:space="preserve"> specialty </w:t>
      </w:r>
      <w:r>
        <w:rPr>
          <w:rFonts w:ascii="Fira Sans" w:hAnsi="Fira Sans"/>
          <w:szCs w:val="20"/>
        </w:rPr>
        <w:t>A</w:t>
      </w:r>
      <w:r w:rsidRPr="004E0947">
        <w:rPr>
          <w:rFonts w:ascii="Fira Sans" w:hAnsi="Fira Sans"/>
          <w:szCs w:val="20"/>
        </w:rPr>
        <w:t xml:space="preserve">nimal Nutrition and Health </w:t>
      </w:r>
      <w:r w:rsidR="002C24E6">
        <w:rPr>
          <w:rFonts w:ascii="Fira Sans" w:hAnsi="Fira Sans"/>
          <w:szCs w:val="20"/>
        </w:rPr>
        <w:t>solutions</w:t>
      </w:r>
      <w:r>
        <w:rPr>
          <w:rFonts w:ascii="Fira Sans" w:hAnsi="Fira Sans"/>
          <w:szCs w:val="20"/>
        </w:rPr>
        <w:t xml:space="preserve">, </w:t>
      </w:r>
      <w:r w:rsidRPr="00987D91">
        <w:rPr>
          <w:rFonts w:ascii="Fira Sans" w:hAnsi="Fira Sans"/>
          <w:szCs w:val="20"/>
        </w:rPr>
        <w:t xml:space="preserve">for an enterprise value of €980 million. </w:t>
      </w:r>
      <w:proofErr w:type="spellStart"/>
      <w:r w:rsidRPr="00987D91">
        <w:rPr>
          <w:rFonts w:ascii="Fira Sans" w:hAnsi="Fira Sans"/>
          <w:szCs w:val="20"/>
        </w:rPr>
        <w:t>Biomin</w:t>
      </w:r>
      <w:proofErr w:type="spellEnd"/>
      <w:r w:rsidRPr="00987D91">
        <w:rPr>
          <w:rFonts w:ascii="Fira Sans" w:hAnsi="Fira Sans"/>
          <w:szCs w:val="20"/>
        </w:rPr>
        <w:t xml:space="preserve"> and Romer Labs, the </w:t>
      </w:r>
      <w:r w:rsidR="002C24E6">
        <w:rPr>
          <w:rFonts w:ascii="Fira Sans" w:hAnsi="Fira Sans"/>
          <w:szCs w:val="20"/>
        </w:rPr>
        <w:t xml:space="preserve">acquired </w:t>
      </w:r>
      <w:r w:rsidRPr="00987D91">
        <w:rPr>
          <w:rFonts w:ascii="Fira Sans" w:hAnsi="Fira Sans"/>
          <w:szCs w:val="20"/>
        </w:rPr>
        <w:t xml:space="preserve">businesses of the </w:t>
      </w:r>
      <w:proofErr w:type="spellStart"/>
      <w:r w:rsidRPr="00987D91">
        <w:rPr>
          <w:rFonts w:ascii="Fira Sans" w:hAnsi="Fira Sans"/>
          <w:szCs w:val="20"/>
        </w:rPr>
        <w:t>Erber</w:t>
      </w:r>
      <w:proofErr w:type="spellEnd"/>
      <w:r w:rsidRPr="00987D91">
        <w:rPr>
          <w:rFonts w:ascii="Fira Sans" w:hAnsi="Fira Sans"/>
          <w:szCs w:val="20"/>
        </w:rPr>
        <w:t xml:space="preserve"> Group, </w:t>
      </w:r>
      <w:r w:rsidR="002C24E6">
        <w:rPr>
          <w:rFonts w:ascii="Fira Sans" w:hAnsi="Fira Sans"/>
          <w:szCs w:val="20"/>
        </w:rPr>
        <w:t xml:space="preserve">will </w:t>
      </w:r>
      <w:r w:rsidRPr="00987D91">
        <w:rPr>
          <w:rFonts w:ascii="Fira Sans" w:hAnsi="Fira Sans"/>
          <w:szCs w:val="20"/>
        </w:rPr>
        <w:t xml:space="preserve">give DSM the market leadership in mycotoxin prevention, consolidate its position as one of the world’s largest suppliers of </w:t>
      </w:r>
      <w:proofErr w:type="spellStart"/>
      <w:r>
        <w:rPr>
          <w:rFonts w:ascii="Fira Sans" w:hAnsi="Fira Sans"/>
          <w:szCs w:val="20"/>
        </w:rPr>
        <w:t>eubiotics</w:t>
      </w:r>
      <w:proofErr w:type="spellEnd"/>
      <w:r w:rsidRPr="00987D91">
        <w:rPr>
          <w:rFonts w:ascii="Fira Sans" w:hAnsi="Fira Sans"/>
          <w:szCs w:val="20"/>
        </w:rPr>
        <w:t xml:space="preserve"> to animals and bring a complementary capability in diagnostic technology and innovative testing solutions. The acquisition is expected to complete in Q4</w:t>
      </w:r>
      <w:r>
        <w:rPr>
          <w:rFonts w:ascii="Fira Sans" w:hAnsi="Fira Sans"/>
          <w:szCs w:val="20"/>
        </w:rPr>
        <w:t xml:space="preserve"> 20</w:t>
      </w:r>
      <w:r w:rsidRPr="00987D91">
        <w:rPr>
          <w:rFonts w:ascii="Fira Sans" w:hAnsi="Fira Sans"/>
          <w:szCs w:val="20"/>
        </w:rPr>
        <w:t xml:space="preserve">20 subject to regulatory approval. To finance the acquisition, DSM has issued two long term bonds for €1 billion. </w:t>
      </w:r>
    </w:p>
    <w:p w14:paraId="6716A406" w14:textId="0DBBDC95" w:rsidR="00E11447" w:rsidRDefault="00E11447" w:rsidP="000600AC">
      <w:pPr>
        <w:rPr>
          <w:rFonts w:ascii="Fira Sans" w:hAnsi="Fira Sans"/>
          <w:color w:val="4F81BD" w:themeColor="accent1"/>
          <w:sz w:val="28"/>
        </w:rPr>
      </w:pPr>
    </w:p>
    <w:p w14:paraId="7B09EE0F" w14:textId="14479C2D" w:rsidR="00107BF9" w:rsidRPr="00107BF9" w:rsidRDefault="00107BF9" w:rsidP="000600AC">
      <w:pPr>
        <w:rPr>
          <w:rFonts w:ascii="Fira Sans" w:hAnsi="Fira Sans"/>
          <w:szCs w:val="20"/>
        </w:rPr>
      </w:pPr>
      <w:r w:rsidRPr="00107BF9">
        <w:rPr>
          <w:rFonts w:ascii="Fira Sans" w:hAnsi="Fira Sans"/>
          <w:szCs w:val="20"/>
          <w:u w:val="single"/>
        </w:rPr>
        <w:t>Note for the editors:</w:t>
      </w:r>
      <w:r w:rsidRPr="00107BF9">
        <w:rPr>
          <w:rFonts w:ascii="Fira Sans" w:hAnsi="Fira Sans"/>
          <w:szCs w:val="20"/>
        </w:rPr>
        <w:t xml:space="preserve"> for the full text of the press release see enclosed pdf or click</w:t>
      </w:r>
      <w:r w:rsidRPr="00107BF9">
        <w:rPr>
          <w:rFonts w:ascii="Fira Sans" w:hAnsi="Fira Sans"/>
          <w:szCs w:val="20"/>
        </w:rPr>
        <w:t xml:space="preserve"> </w:t>
      </w:r>
      <w:hyperlink r:id="rId17" w:history="1">
        <w:r w:rsidRPr="00F43C0C">
          <w:rPr>
            <w:rStyle w:val="Hyperlink"/>
            <w:rFonts w:ascii="Fira Sans" w:hAnsi="Fira Sans"/>
            <w:szCs w:val="20"/>
          </w:rPr>
          <w:t>here</w:t>
        </w:r>
        <w:r w:rsidR="00F43C0C" w:rsidRPr="00F43C0C">
          <w:rPr>
            <w:rStyle w:val="Hyperlink"/>
            <w:rFonts w:ascii="Fira Sans" w:hAnsi="Fira Sans"/>
            <w:szCs w:val="20"/>
          </w:rPr>
          <w:t>&gt;</w:t>
        </w:r>
      </w:hyperlink>
    </w:p>
    <w:p w14:paraId="71E601CF" w14:textId="77777777" w:rsidR="00107BF9" w:rsidRDefault="00107BF9" w:rsidP="000600AC">
      <w:pPr>
        <w:rPr>
          <w:rFonts w:ascii="Fira Sans" w:hAnsi="Fira Sans"/>
          <w:color w:val="4F81BD" w:themeColor="accent1"/>
          <w:sz w:val="28"/>
        </w:rPr>
      </w:pPr>
    </w:p>
    <w:p w14:paraId="4BC5330C" w14:textId="65B55712" w:rsidR="00F2253C" w:rsidRPr="00864D1F" w:rsidRDefault="00F2253C" w:rsidP="00F2253C">
      <w:pPr>
        <w:adjustRightInd/>
        <w:snapToGrid/>
        <w:spacing w:line="240" w:lineRule="auto"/>
        <w:rPr>
          <w:rFonts w:ascii="Fira Sans" w:hAnsi="Fira Sans"/>
          <w:lang w:val="it-IT"/>
        </w:rPr>
      </w:pPr>
      <w:bookmarkStart w:id="3" w:name="_Hlk14523130"/>
      <w:r w:rsidRPr="00864D1F">
        <w:rPr>
          <w:rFonts w:ascii="Fira Sans" w:hAnsi="Fira Sans"/>
          <w:b/>
          <w:color w:val="4F81BD" w:themeColor="accent1"/>
          <w:sz w:val="22"/>
          <w:u w:val="single"/>
          <w:lang w:val="it-IT"/>
        </w:rPr>
        <w:t>Financial calendar</w:t>
      </w:r>
      <w:r w:rsidRPr="00864D1F">
        <w:rPr>
          <w:rFonts w:ascii="Fira Sans" w:hAnsi="Fira Sans"/>
          <w:lang w:val="it-IT"/>
        </w:rPr>
        <w:tab/>
      </w:r>
      <w:r w:rsidRPr="00864D1F">
        <w:rPr>
          <w:rFonts w:ascii="Fira Sans" w:hAnsi="Fira Sans"/>
          <w:lang w:val="it-IT"/>
        </w:rPr>
        <w:tab/>
      </w:r>
    </w:p>
    <w:p w14:paraId="674431C4"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rPr>
        <w:t>3 November 2020</w:t>
      </w:r>
      <w:r w:rsidRPr="005010F5">
        <w:rPr>
          <w:rFonts w:ascii="Fira Sans" w:hAnsi="Fira Sans"/>
        </w:rPr>
        <w:tab/>
      </w:r>
      <w:r w:rsidRPr="005010F5">
        <w:rPr>
          <w:rFonts w:ascii="Fira Sans" w:hAnsi="Fira Sans"/>
        </w:rPr>
        <w:tab/>
      </w:r>
      <w:r w:rsidRPr="005010F5">
        <w:rPr>
          <w:rFonts w:ascii="Fira Sans" w:hAnsi="Fira Sans"/>
        </w:rPr>
        <w:tab/>
        <w:t>Publication of the results of the first nine months of 2020</w:t>
      </w:r>
    </w:p>
    <w:p w14:paraId="3E362750"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rPr>
        <w:t>4 November 2020</w:t>
      </w:r>
      <w:r w:rsidRPr="005010F5">
        <w:rPr>
          <w:rFonts w:ascii="Fira Sans" w:hAnsi="Fira Sans"/>
        </w:rPr>
        <w:tab/>
      </w:r>
      <w:r w:rsidRPr="005010F5">
        <w:rPr>
          <w:rFonts w:ascii="Fira Sans" w:hAnsi="Fira Sans"/>
        </w:rPr>
        <w:tab/>
      </w:r>
      <w:r>
        <w:rPr>
          <w:rFonts w:ascii="Fira Sans" w:hAnsi="Fira Sans"/>
        </w:rPr>
        <w:tab/>
        <w:t>Virtual Investor Event</w:t>
      </w:r>
    </w:p>
    <w:bookmarkEnd w:id="3"/>
    <w:p w14:paraId="3E8EEC3F"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16 February 2021</w:t>
      </w:r>
      <w:r w:rsidRPr="007D706C">
        <w:rPr>
          <w:rFonts w:ascii="Fira Sans" w:hAnsi="Fira Sans"/>
        </w:rPr>
        <w:tab/>
      </w:r>
      <w:r w:rsidRPr="007D706C">
        <w:rPr>
          <w:rFonts w:ascii="Fira Sans" w:hAnsi="Fira Sans"/>
        </w:rPr>
        <w:tab/>
      </w:r>
      <w:r w:rsidRPr="007D706C">
        <w:rPr>
          <w:rFonts w:ascii="Fira Sans" w:hAnsi="Fira Sans"/>
        </w:rPr>
        <w:tab/>
        <w:t>Publication of full year 2020 results</w:t>
      </w:r>
    </w:p>
    <w:p w14:paraId="0C0A11F8"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5 May 2021</w:t>
      </w:r>
      <w:r w:rsidRPr="007D706C">
        <w:rPr>
          <w:rFonts w:ascii="Fira Sans" w:hAnsi="Fira Sans"/>
        </w:rPr>
        <w:tab/>
      </w:r>
      <w:r w:rsidRPr="007D706C">
        <w:rPr>
          <w:rFonts w:ascii="Fira Sans" w:hAnsi="Fira Sans"/>
        </w:rPr>
        <w:tab/>
      </w:r>
      <w:r w:rsidRPr="007D706C">
        <w:rPr>
          <w:rFonts w:ascii="Fira Sans" w:hAnsi="Fira Sans"/>
        </w:rPr>
        <w:tab/>
        <w:t>Publication of the results of the first three months of 2021</w:t>
      </w:r>
    </w:p>
    <w:p w14:paraId="79600BD7"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6 May 2021</w:t>
      </w:r>
      <w:r w:rsidRPr="007D706C">
        <w:rPr>
          <w:rFonts w:ascii="Fira Sans" w:hAnsi="Fira Sans"/>
        </w:rPr>
        <w:tab/>
      </w:r>
      <w:r w:rsidRPr="007D706C">
        <w:rPr>
          <w:rFonts w:ascii="Fira Sans" w:hAnsi="Fira Sans"/>
        </w:rPr>
        <w:tab/>
      </w:r>
      <w:r w:rsidRPr="007D706C">
        <w:rPr>
          <w:rFonts w:ascii="Fira Sans" w:hAnsi="Fira Sans"/>
        </w:rPr>
        <w:tab/>
        <w:t>Annual General Meeting of Shareholders</w:t>
      </w:r>
    </w:p>
    <w:p w14:paraId="74B33282"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lastRenderedPageBreak/>
        <w:t>3 August 2021</w:t>
      </w:r>
      <w:r w:rsidRPr="007D706C">
        <w:rPr>
          <w:rFonts w:ascii="Fira Sans" w:hAnsi="Fira Sans"/>
        </w:rPr>
        <w:tab/>
      </w:r>
      <w:r w:rsidRPr="007D706C">
        <w:rPr>
          <w:rFonts w:ascii="Fira Sans" w:hAnsi="Fira Sans"/>
        </w:rPr>
        <w:tab/>
      </w:r>
      <w:r w:rsidRPr="007D706C">
        <w:rPr>
          <w:rFonts w:ascii="Fira Sans" w:hAnsi="Fira Sans"/>
        </w:rPr>
        <w:tab/>
        <w:t>Publication of the half year results of 2021</w:t>
      </w:r>
    </w:p>
    <w:p w14:paraId="19A5ABBA" w14:textId="77777777" w:rsidR="00F2253C" w:rsidRPr="007D706C" w:rsidRDefault="00F2253C" w:rsidP="00F2253C">
      <w:pPr>
        <w:adjustRightInd/>
        <w:snapToGrid/>
        <w:spacing w:line="240" w:lineRule="auto"/>
        <w:jc w:val="both"/>
        <w:rPr>
          <w:rFonts w:ascii="Fira Sans" w:hAnsi="Fira Sans"/>
        </w:rPr>
      </w:pPr>
      <w:r w:rsidRPr="007D706C">
        <w:rPr>
          <w:rFonts w:ascii="Fira Sans" w:hAnsi="Fira Sans"/>
        </w:rPr>
        <w:t>2 November 2021</w:t>
      </w:r>
      <w:r w:rsidRPr="007D706C">
        <w:rPr>
          <w:rFonts w:ascii="Fira Sans" w:hAnsi="Fira Sans"/>
        </w:rPr>
        <w:tab/>
      </w:r>
      <w:r w:rsidRPr="007D706C">
        <w:rPr>
          <w:rFonts w:ascii="Fira Sans" w:hAnsi="Fira Sans"/>
        </w:rPr>
        <w:tab/>
      </w:r>
      <w:r w:rsidRPr="007D706C">
        <w:rPr>
          <w:rFonts w:ascii="Fira Sans" w:hAnsi="Fira Sans"/>
        </w:rPr>
        <w:tab/>
        <w:t>Publication of the results of the first nine months of 2021</w:t>
      </w:r>
    </w:p>
    <w:p w14:paraId="03B9B3D9" w14:textId="77777777" w:rsidR="00F2253C" w:rsidRPr="005010F5" w:rsidRDefault="00F2253C" w:rsidP="00F2253C">
      <w:pPr>
        <w:adjustRightInd/>
        <w:snapToGrid/>
        <w:spacing w:line="240" w:lineRule="auto"/>
        <w:jc w:val="both"/>
        <w:rPr>
          <w:rFonts w:ascii="Fira Sans" w:hAnsi="Fira Sans"/>
        </w:rPr>
      </w:pPr>
    </w:p>
    <w:p w14:paraId="063544EE" w14:textId="77777777" w:rsidR="00F2253C" w:rsidRPr="005010F5" w:rsidRDefault="00F2253C" w:rsidP="00F2253C">
      <w:pPr>
        <w:adjustRightInd/>
        <w:snapToGrid/>
        <w:spacing w:line="240" w:lineRule="auto"/>
        <w:jc w:val="both"/>
        <w:rPr>
          <w:rFonts w:ascii="Fira Sans" w:hAnsi="Fira Sans"/>
          <w:b/>
          <w:color w:val="4F81BD" w:themeColor="accent1"/>
          <w:sz w:val="22"/>
          <w:u w:val="single"/>
        </w:rPr>
      </w:pPr>
      <w:r w:rsidRPr="005010F5">
        <w:rPr>
          <w:rFonts w:ascii="Fira Sans" w:hAnsi="Fira Sans"/>
          <w:b/>
          <w:color w:val="4F81BD" w:themeColor="accent1"/>
          <w:sz w:val="22"/>
          <w:u w:val="single"/>
        </w:rPr>
        <w:t>Contact Information</w:t>
      </w:r>
    </w:p>
    <w:p w14:paraId="44A221AC" w14:textId="77777777" w:rsidR="00F2253C" w:rsidRPr="005010F5" w:rsidRDefault="00F2253C" w:rsidP="00F2253C">
      <w:pPr>
        <w:adjustRightInd/>
        <w:snapToGrid/>
        <w:spacing w:line="240" w:lineRule="auto"/>
        <w:jc w:val="both"/>
        <w:rPr>
          <w:rFonts w:ascii="Fira Sans" w:hAnsi="Fira Sans"/>
          <w:b/>
          <w:color w:val="4F81BD" w:themeColor="accent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6220"/>
      </w:tblGrid>
      <w:tr w:rsidR="00F2253C" w:rsidRPr="005010F5" w14:paraId="7195B28B" w14:textId="77777777" w:rsidTr="00397182">
        <w:tc>
          <w:tcPr>
            <w:tcW w:w="3160" w:type="dxa"/>
          </w:tcPr>
          <w:p w14:paraId="1AF29AB4"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Investor Relations</w:t>
            </w:r>
          </w:p>
        </w:tc>
        <w:tc>
          <w:tcPr>
            <w:tcW w:w="6253" w:type="dxa"/>
          </w:tcPr>
          <w:p w14:paraId="6825AF59" w14:textId="77777777" w:rsidR="00F2253C" w:rsidRPr="005010F5" w:rsidRDefault="00F2253C" w:rsidP="00397182">
            <w:pPr>
              <w:adjustRightInd/>
              <w:snapToGrid/>
              <w:spacing w:line="240" w:lineRule="auto"/>
              <w:jc w:val="both"/>
              <w:rPr>
                <w:rFonts w:ascii="Fira Sans" w:hAnsi="Fira Sans"/>
                <w:color w:val="4F81BD" w:themeColor="accent1"/>
              </w:rPr>
            </w:pPr>
            <w:r w:rsidRPr="005010F5">
              <w:rPr>
                <w:rFonts w:ascii="Fira Sans" w:hAnsi="Fira Sans"/>
                <w:color w:val="4F81BD" w:themeColor="accent1"/>
              </w:rPr>
              <w:t>Dave Huizing</w:t>
            </w:r>
          </w:p>
          <w:p w14:paraId="08C4DFDF"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t. +31 (0) 45 578 2864</w:t>
            </w:r>
          </w:p>
          <w:p w14:paraId="03CD2F21"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 xml:space="preserve">e. </w:t>
            </w:r>
            <w:r w:rsidRPr="005010F5">
              <w:rPr>
                <w:rFonts w:ascii="Fira Sans" w:hAnsi="Fira Sans"/>
                <w:u w:val="single"/>
              </w:rPr>
              <w:t>investor.relations@dsm.com</w:t>
            </w:r>
          </w:p>
        </w:tc>
      </w:tr>
      <w:tr w:rsidR="00F2253C" w:rsidRPr="005010F5" w14:paraId="1FC1EDC7" w14:textId="77777777" w:rsidTr="00397182">
        <w:tc>
          <w:tcPr>
            <w:tcW w:w="3160" w:type="dxa"/>
          </w:tcPr>
          <w:p w14:paraId="16EF691F" w14:textId="77777777" w:rsidR="00F2253C" w:rsidRPr="005010F5" w:rsidRDefault="00F2253C" w:rsidP="00397182">
            <w:pPr>
              <w:adjustRightInd/>
              <w:snapToGrid/>
              <w:spacing w:line="240" w:lineRule="auto"/>
              <w:jc w:val="both"/>
              <w:rPr>
                <w:rFonts w:ascii="Fira Sans" w:hAnsi="Fira Sans"/>
              </w:rPr>
            </w:pPr>
          </w:p>
        </w:tc>
        <w:tc>
          <w:tcPr>
            <w:tcW w:w="6253" w:type="dxa"/>
          </w:tcPr>
          <w:p w14:paraId="79A09004" w14:textId="77777777" w:rsidR="00F2253C" w:rsidRPr="005010F5" w:rsidRDefault="00F2253C" w:rsidP="00397182">
            <w:pPr>
              <w:adjustRightInd/>
              <w:snapToGrid/>
              <w:spacing w:line="240" w:lineRule="auto"/>
              <w:jc w:val="both"/>
              <w:rPr>
                <w:rFonts w:ascii="Fira Sans" w:hAnsi="Fira Sans"/>
              </w:rPr>
            </w:pPr>
          </w:p>
        </w:tc>
      </w:tr>
      <w:tr w:rsidR="00F2253C" w:rsidRPr="005010F5" w14:paraId="20C3881C" w14:textId="77777777" w:rsidTr="00397182">
        <w:tc>
          <w:tcPr>
            <w:tcW w:w="3160" w:type="dxa"/>
          </w:tcPr>
          <w:p w14:paraId="6DCBBCBD" w14:textId="77777777" w:rsidR="00F2253C" w:rsidRPr="005010F5" w:rsidRDefault="00F2253C" w:rsidP="00397182">
            <w:pPr>
              <w:adjustRightInd/>
              <w:snapToGrid/>
              <w:spacing w:line="240" w:lineRule="auto"/>
              <w:jc w:val="both"/>
              <w:rPr>
                <w:rFonts w:ascii="Fira Sans" w:hAnsi="Fira Sans"/>
              </w:rPr>
            </w:pPr>
            <w:r w:rsidRPr="005010F5">
              <w:rPr>
                <w:rFonts w:ascii="Fira Sans" w:hAnsi="Fira Sans"/>
              </w:rPr>
              <w:t>Media Relations</w:t>
            </w:r>
          </w:p>
        </w:tc>
        <w:tc>
          <w:tcPr>
            <w:tcW w:w="6253" w:type="dxa"/>
          </w:tcPr>
          <w:p w14:paraId="3C148982" w14:textId="77777777" w:rsidR="00F2253C" w:rsidRPr="005010F5" w:rsidRDefault="00F2253C" w:rsidP="00397182">
            <w:pPr>
              <w:jc w:val="both"/>
              <w:rPr>
                <w:rFonts w:ascii="Fira Sans" w:hAnsi="Fira Sans"/>
                <w:color w:val="4F81BD"/>
                <w:lang w:val="nl-NL"/>
              </w:rPr>
            </w:pPr>
            <w:r w:rsidRPr="005010F5">
              <w:rPr>
                <w:rFonts w:ascii="Fira Sans" w:hAnsi="Fira Sans"/>
                <w:color w:val="4F81BD"/>
                <w:lang w:val="nl-NL"/>
              </w:rPr>
              <w:t>Lieke de Jong</w:t>
            </w:r>
          </w:p>
          <w:p w14:paraId="7AEC1AF6" w14:textId="77777777" w:rsidR="00F2253C" w:rsidRPr="005010F5" w:rsidRDefault="00F2253C" w:rsidP="00397182">
            <w:pPr>
              <w:jc w:val="both"/>
              <w:rPr>
                <w:rFonts w:ascii="Fira Sans" w:hAnsi="Fira Sans"/>
                <w:lang w:val="nl-NL"/>
              </w:rPr>
            </w:pPr>
            <w:r w:rsidRPr="005010F5">
              <w:rPr>
                <w:rFonts w:ascii="Fira Sans" w:hAnsi="Fira Sans"/>
                <w:lang w:val="nl-NL"/>
              </w:rPr>
              <w:t>t. +31 (0) 45 578 2420</w:t>
            </w:r>
          </w:p>
          <w:p w14:paraId="4ED34E4C" w14:textId="77777777" w:rsidR="00F2253C" w:rsidRPr="005010F5" w:rsidRDefault="00F2253C" w:rsidP="00397182">
            <w:pPr>
              <w:rPr>
                <w:rFonts w:ascii="Fira Sans" w:hAnsi="Fira Sans"/>
              </w:rPr>
            </w:pPr>
            <w:r w:rsidRPr="005010F5">
              <w:rPr>
                <w:rFonts w:ascii="Fira Sans" w:hAnsi="Fira Sans"/>
                <w:lang w:val="nl-NL"/>
              </w:rPr>
              <w:t xml:space="preserve">e. </w:t>
            </w:r>
            <w:hyperlink r:id="rId18" w:history="1">
              <w:r w:rsidRPr="005010F5">
                <w:rPr>
                  <w:rStyle w:val="Hyperlink"/>
                  <w:rFonts w:ascii="Fira Sans" w:hAnsi="Fira Sans"/>
                </w:rPr>
                <w:t>media.contacts@dsm.com</w:t>
              </w:r>
            </w:hyperlink>
          </w:p>
          <w:p w14:paraId="1B6F8810" w14:textId="77777777" w:rsidR="00F2253C" w:rsidRPr="005010F5" w:rsidRDefault="00F2253C" w:rsidP="00397182">
            <w:pPr>
              <w:adjustRightInd/>
              <w:snapToGrid/>
              <w:spacing w:line="240" w:lineRule="auto"/>
              <w:jc w:val="both"/>
              <w:rPr>
                <w:rFonts w:ascii="Fira Sans" w:hAnsi="Fira Sans"/>
              </w:rPr>
            </w:pPr>
          </w:p>
        </w:tc>
      </w:tr>
    </w:tbl>
    <w:p w14:paraId="084959CA" w14:textId="77777777" w:rsidR="00F2253C" w:rsidRPr="005010F5" w:rsidRDefault="00F2253C" w:rsidP="00F2253C">
      <w:pPr>
        <w:adjustRightInd/>
        <w:snapToGrid/>
        <w:spacing w:line="240" w:lineRule="auto"/>
        <w:jc w:val="both"/>
        <w:rPr>
          <w:rFonts w:ascii="Fira Sans" w:hAnsi="Fira Sans"/>
        </w:rPr>
      </w:pPr>
    </w:p>
    <w:p w14:paraId="01065608" w14:textId="77777777" w:rsidR="00F2253C" w:rsidRPr="005010F5" w:rsidRDefault="00F2253C" w:rsidP="00F2253C">
      <w:pPr>
        <w:adjustRightInd/>
        <w:snapToGrid/>
        <w:spacing w:line="240" w:lineRule="auto"/>
        <w:jc w:val="both"/>
        <w:rPr>
          <w:rFonts w:ascii="Fira Sans" w:hAnsi="Fira Sans"/>
          <w:b/>
          <w:color w:val="4F81BD" w:themeColor="accent1"/>
          <w:sz w:val="22"/>
          <w:u w:val="single"/>
        </w:rPr>
      </w:pPr>
      <w:r w:rsidRPr="005010F5">
        <w:rPr>
          <w:rFonts w:ascii="Fira Sans" w:hAnsi="Fira Sans"/>
          <w:b/>
          <w:color w:val="4F81BD" w:themeColor="accent1"/>
          <w:sz w:val="22"/>
          <w:u w:val="single"/>
        </w:rPr>
        <w:t>Additional Information</w:t>
      </w:r>
    </w:p>
    <w:p w14:paraId="6B1F147F" w14:textId="77777777" w:rsidR="00F2253C" w:rsidRPr="005010F5" w:rsidRDefault="00F2253C" w:rsidP="00F2253C">
      <w:pPr>
        <w:rPr>
          <w:rFonts w:ascii="Fira Sans" w:hAnsi="Fira Sans"/>
          <w:color w:val="1F497D"/>
          <w:szCs w:val="20"/>
        </w:rPr>
      </w:pPr>
      <w:r w:rsidRPr="005010F5">
        <w:rPr>
          <w:rFonts w:ascii="Fira Sans" w:hAnsi="Fira Sans"/>
          <w:szCs w:val="20"/>
        </w:rPr>
        <w:t xml:space="preserve">Today DSM will hold a conference call for </w:t>
      </w:r>
      <w:r w:rsidRPr="005010F5">
        <w:rPr>
          <w:rFonts w:ascii="Fira Sans" w:hAnsi="Fira Sans"/>
          <w:b/>
          <w:bCs/>
          <w:szCs w:val="20"/>
        </w:rPr>
        <w:t>media</w:t>
      </w:r>
      <w:r w:rsidRPr="005010F5">
        <w:rPr>
          <w:rFonts w:ascii="Fira Sans" w:hAnsi="Fira Sans"/>
          <w:szCs w:val="20"/>
        </w:rPr>
        <w:t xml:space="preserve"> at 08:00 CET and a conference call for </w:t>
      </w:r>
      <w:r w:rsidRPr="005010F5">
        <w:rPr>
          <w:rFonts w:ascii="Fira Sans" w:hAnsi="Fira Sans"/>
          <w:b/>
          <w:bCs/>
          <w:szCs w:val="20"/>
        </w:rPr>
        <w:t>investors and analysts</w:t>
      </w:r>
      <w:r w:rsidRPr="005010F5">
        <w:rPr>
          <w:rFonts w:ascii="Fira Sans" w:hAnsi="Fira Sans"/>
          <w:szCs w:val="20"/>
        </w:rPr>
        <w:t xml:space="preserve"> at 09:00 CET. Details on how to access these calls can be found on the DSM website, </w:t>
      </w:r>
      <w:hyperlink r:id="rId19" w:history="1">
        <w:r w:rsidRPr="005010F5">
          <w:rPr>
            <w:rStyle w:val="Hyperlink"/>
            <w:rFonts w:ascii="Fira Sans" w:hAnsi="Fira Sans"/>
            <w:szCs w:val="20"/>
          </w:rPr>
          <w:t>www.dsm.com</w:t>
        </w:r>
      </w:hyperlink>
      <w:r w:rsidRPr="005010F5">
        <w:rPr>
          <w:rFonts w:ascii="Fira Sans" w:hAnsi="Fira Sans"/>
          <w:color w:val="1F497D"/>
          <w:szCs w:val="20"/>
        </w:rPr>
        <w:t>.</w:t>
      </w:r>
    </w:p>
    <w:p w14:paraId="226230B2" w14:textId="77777777" w:rsidR="00F2253C" w:rsidRPr="005010F5" w:rsidRDefault="00F2253C" w:rsidP="00F2253C">
      <w:pPr>
        <w:adjustRightInd/>
        <w:snapToGrid/>
        <w:spacing w:line="240" w:lineRule="auto"/>
        <w:jc w:val="both"/>
        <w:rPr>
          <w:rFonts w:ascii="Fira Sans" w:hAnsi="Fira Sans"/>
        </w:rPr>
      </w:pPr>
    </w:p>
    <w:p w14:paraId="2BF2D28A" w14:textId="77777777" w:rsidR="00F2253C" w:rsidRPr="005010F5" w:rsidRDefault="00F2253C" w:rsidP="00F2253C">
      <w:pPr>
        <w:adjustRightInd/>
        <w:snapToGrid/>
        <w:spacing w:line="240" w:lineRule="auto"/>
        <w:jc w:val="both"/>
        <w:rPr>
          <w:rFonts w:ascii="Fira Sans" w:hAnsi="Fira Sans"/>
        </w:rPr>
      </w:pPr>
    </w:p>
    <w:p w14:paraId="1D83C29D" w14:textId="77777777" w:rsidR="00F2253C" w:rsidRPr="005010F5" w:rsidRDefault="00F2253C" w:rsidP="00F2253C">
      <w:pPr>
        <w:adjustRightInd/>
        <w:snapToGrid/>
        <w:spacing w:line="240" w:lineRule="auto"/>
        <w:jc w:val="both"/>
        <w:rPr>
          <w:rFonts w:ascii="Fira Sans" w:hAnsi="Fira Sans"/>
        </w:rPr>
      </w:pPr>
    </w:p>
    <w:p w14:paraId="62CDC9A4" w14:textId="77777777" w:rsidR="00F2253C" w:rsidRPr="005010F5" w:rsidRDefault="00F2253C" w:rsidP="00F2253C">
      <w:pPr>
        <w:adjustRightInd/>
        <w:snapToGrid/>
        <w:spacing w:line="240" w:lineRule="auto"/>
        <w:jc w:val="both"/>
        <w:rPr>
          <w:rFonts w:ascii="Fira Sans" w:hAnsi="Fira Sans"/>
        </w:rPr>
      </w:pPr>
      <w:r w:rsidRPr="005010F5">
        <w:rPr>
          <w:rFonts w:ascii="Fira Sans" w:hAnsi="Fira Sans"/>
          <w:b/>
          <w:color w:val="4F81BD" w:themeColor="accent1"/>
        </w:rPr>
        <w:t>DSM – Bright Science. Brighter Living.™</w:t>
      </w:r>
      <w:r w:rsidRPr="005010F5">
        <w:rPr>
          <w:rFonts w:ascii="Fira Sans" w:hAnsi="Fira Sans"/>
        </w:rPr>
        <w:t xml:space="preserve"> </w:t>
      </w:r>
    </w:p>
    <w:p w14:paraId="7DE9A3E5" w14:textId="6E8EFFFC" w:rsidR="00F2253C" w:rsidRPr="005010F5" w:rsidRDefault="00F2253C" w:rsidP="00355119">
      <w:pPr>
        <w:spacing w:line="176" w:lineRule="atLeast"/>
        <w:rPr>
          <w:rFonts w:ascii="Fira Sans" w:hAnsi="Fira Sans"/>
        </w:rPr>
      </w:pPr>
      <w:r w:rsidRPr="008330A8">
        <w:rPr>
          <w:rFonts w:ascii="Fira Sans" w:hAnsi="Fira Sans"/>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0" w:history="1">
        <w:r w:rsidRPr="008330A8">
          <w:rPr>
            <w:rStyle w:val="Hyperlink"/>
            <w:rFonts w:ascii="Fira Sans" w:hAnsi="Fira Sans"/>
            <w:u w:val="none"/>
          </w:rPr>
          <w:t>www.dsm.com</w:t>
        </w:r>
      </w:hyperlink>
      <w:r w:rsidRPr="008330A8">
        <w:rPr>
          <w:rFonts w:ascii="Fira Sans" w:hAnsi="Fira Sans"/>
        </w:rPr>
        <w:t>.</w:t>
      </w:r>
    </w:p>
    <w:p w14:paraId="07417358" w14:textId="63C1D4FA" w:rsidR="00F2253C" w:rsidRPr="005010F5" w:rsidRDefault="00F2253C" w:rsidP="00F2253C">
      <w:pPr>
        <w:adjustRightInd/>
        <w:snapToGrid/>
        <w:spacing w:line="240" w:lineRule="auto"/>
        <w:jc w:val="both"/>
        <w:rPr>
          <w:rFonts w:ascii="Fira Sans" w:hAnsi="Fira Sans"/>
        </w:rPr>
      </w:pPr>
    </w:p>
    <w:p w14:paraId="74F2A0DA" w14:textId="77777777" w:rsidR="00F2253C" w:rsidRPr="005010F5" w:rsidRDefault="00F2253C" w:rsidP="00F2253C">
      <w:pPr>
        <w:adjustRightInd/>
        <w:snapToGrid/>
        <w:spacing w:line="240" w:lineRule="auto"/>
        <w:jc w:val="both"/>
        <w:rPr>
          <w:rFonts w:ascii="Fira Sans" w:hAnsi="Fira Sans"/>
        </w:rPr>
      </w:pPr>
    </w:p>
    <w:p w14:paraId="1B11B9A4" w14:textId="77777777" w:rsidR="00F2253C" w:rsidRPr="005010F5" w:rsidRDefault="00F2253C" w:rsidP="00F2253C">
      <w:pPr>
        <w:adjustRightInd/>
        <w:snapToGrid/>
        <w:spacing w:line="240" w:lineRule="auto"/>
        <w:jc w:val="both"/>
        <w:rPr>
          <w:rFonts w:ascii="Fira Sans" w:hAnsi="Fira Sans"/>
          <w:b/>
          <w:color w:val="4F81BD" w:themeColor="accent1"/>
          <w:sz w:val="18"/>
          <w:u w:val="single"/>
        </w:rPr>
      </w:pPr>
      <w:r w:rsidRPr="005010F5">
        <w:rPr>
          <w:rFonts w:ascii="Fira Sans" w:hAnsi="Fira Sans"/>
          <w:b/>
          <w:color w:val="4F81BD" w:themeColor="accent1"/>
          <w:sz w:val="18"/>
          <w:u w:val="single"/>
        </w:rPr>
        <w:t>Forward Looking Statements</w:t>
      </w:r>
    </w:p>
    <w:p w14:paraId="120B9888" w14:textId="77777777" w:rsidR="00F2253C" w:rsidRPr="005010F5" w:rsidRDefault="00F2253C" w:rsidP="00F2253C">
      <w:pPr>
        <w:spacing w:line="240" w:lineRule="auto"/>
        <w:rPr>
          <w:rFonts w:ascii="Fira Sans" w:hAnsi="Fira Sans"/>
        </w:rPr>
      </w:pPr>
      <w:r w:rsidRPr="005010F5">
        <w:rPr>
          <w:rFonts w:ascii="Fira Sans" w:hAnsi="Fira Sans"/>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1E7459D" w14:textId="77777777" w:rsidR="00F2253C" w:rsidRDefault="00F2253C" w:rsidP="00F2253C"/>
    <w:p w14:paraId="449D7A23" w14:textId="35DF1F6C" w:rsidR="00AA55F0" w:rsidRDefault="00AA55F0" w:rsidP="00F2253C">
      <w:pPr>
        <w:adjustRightInd/>
        <w:snapToGrid/>
        <w:spacing w:line="240" w:lineRule="auto"/>
      </w:pPr>
    </w:p>
    <w:sectPr w:rsidR="00AA55F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91A3" w14:textId="77777777" w:rsidR="003744E3" w:rsidRPr="0090548A" w:rsidRDefault="003744E3">
      <w:r w:rsidRPr="0090548A">
        <w:separator/>
      </w:r>
    </w:p>
  </w:endnote>
  <w:endnote w:type="continuationSeparator" w:id="0">
    <w:p w14:paraId="5E192004" w14:textId="77777777" w:rsidR="003744E3" w:rsidRPr="0090548A" w:rsidRDefault="003744E3">
      <w:r w:rsidRPr="0090548A">
        <w:continuationSeparator/>
      </w:r>
    </w:p>
  </w:endnote>
  <w:endnote w:type="continuationNotice" w:id="1">
    <w:p w14:paraId="3E0AA309" w14:textId="77777777" w:rsidR="003744E3" w:rsidRDefault="003744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EC9F" w14:textId="77777777" w:rsidR="00AF4D22" w:rsidRDefault="00AF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09D6" w14:textId="77777777" w:rsidR="00AF4D22" w:rsidRDefault="00AF4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1126" w14:textId="77777777" w:rsidR="00AF4D22" w:rsidRDefault="00AF4D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7382" w14:textId="77777777" w:rsidR="003744E3" w:rsidRPr="0090548A" w:rsidRDefault="003744E3" w:rsidP="00453DEB">
    <w:pPr>
      <w:pStyle w:val="Footer"/>
    </w:pPr>
    <w:r>
      <w:rPr>
        <w:noProof/>
        <w:sz w:val="2"/>
        <w:szCs w:val="2"/>
        <w:lang w:eastAsia="en-US"/>
      </w:rPr>
      <w:drawing>
        <wp:anchor distT="0" distB="0" distL="114300" distR="114300" simplePos="0" relativeHeight="251692032" behindDoc="1" locked="1" layoutInCell="1" allowOverlap="1" wp14:anchorId="1869BF2F" wp14:editId="2BD81E7B">
          <wp:simplePos x="0" y="0"/>
          <wp:positionH relativeFrom="margin">
            <wp:posOffset>-831850</wp:posOffset>
          </wp:positionH>
          <wp:positionV relativeFrom="page">
            <wp:posOffset>10154285</wp:posOffset>
          </wp:positionV>
          <wp:extent cx="7560310" cy="561340"/>
          <wp:effectExtent l="0" t="0" r="2540" b="0"/>
          <wp:wrapNone/>
          <wp:docPr id="1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E0A89" w14:textId="77777777" w:rsidR="003744E3" w:rsidRPr="0090548A" w:rsidRDefault="003744E3" w:rsidP="00453DEB">
    <w:pPr>
      <w:pStyle w:val="Footer"/>
      <w:ind w:left="-136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398C" w14:textId="77777777" w:rsidR="003744E3" w:rsidRPr="0090548A" w:rsidRDefault="003744E3">
      <w:r w:rsidRPr="0090548A">
        <w:separator/>
      </w:r>
    </w:p>
  </w:footnote>
  <w:footnote w:type="continuationSeparator" w:id="0">
    <w:p w14:paraId="4FE1CB2D" w14:textId="77777777" w:rsidR="003744E3" w:rsidRPr="0090548A" w:rsidRDefault="003744E3">
      <w:r w:rsidRPr="0090548A">
        <w:continuationSeparator/>
      </w:r>
    </w:p>
  </w:footnote>
  <w:footnote w:type="continuationNotice" w:id="1">
    <w:p w14:paraId="3D92B3F3" w14:textId="77777777" w:rsidR="003744E3" w:rsidRDefault="003744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CDDE" w14:textId="77777777" w:rsidR="00AF4D22" w:rsidRDefault="00AF4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8E6D" w14:textId="6E530719" w:rsidR="003744E3" w:rsidRDefault="003744E3">
    <w:pPr>
      <w:pStyle w:val="Header"/>
    </w:pPr>
    <w:r>
      <w:rPr>
        <w:noProof/>
      </w:rPr>
      <mc:AlternateContent>
        <mc:Choice Requires="wps">
          <w:drawing>
            <wp:anchor distT="0" distB="0" distL="114300" distR="114300" simplePos="0" relativeHeight="251716608" behindDoc="0" locked="0" layoutInCell="0" allowOverlap="1" wp14:anchorId="205D44B7" wp14:editId="02443396">
              <wp:simplePos x="0" y="0"/>
              <wp:positionH relativeFrom="page">
                <wp:align>right</wp:align>
              </wp:positionH>
              <wp:positionV relativeFrom="page">
                <wp:align>top</wp:align>
              </wp:positionV>
              <wp:extent cx="7772400" cy="266700"/>
              <wp:effectExtent l="0" t="0" r="0" b="0"/>
              <wp:wrapNone/>
              <wp:docPr id="6" name="MSIPCMac264928974bb31646684535" descr="{&quot;HashCode&quot;:140100688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61533" w14:textId="77777777" w:rsidR="003744E3" w:rsidRPr="00525C2F" w:rsidRDefault="003744E3" w:rsidP="00525C2F">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5D44B7" id="_x0000_t202" coordsize="21600,21600" o:spt="202" path="m,l,21600r21600,l21600,xe">
              <v:stroke joinstyle="miter"/>
              <v:path gradientshapeok="t" o:connecttype="rect"/>
            </v:shapetype>
            <v:shape id="MSIPCMac264928974bb31646684535" o:spid="_x0000_s1026" type="#_x0000_t202" alt="{&quot;HashCode&quot;:1401006883,&quot;Height&quot;:9999999.0,&quot;Width&quot;:9999999.0,&quot;Placement&quot;:&quot;Header&quot;,&quot;Index&quot;:&quot;Primary&quot;,&quot;Section&quot;:1,&quot;Top&quot;:0.0,&quot;Left&quot;:0.0}" style="position:absolute;margin-left:560.8pt;margin-top:0;width:612pt;height:21pt;z-index:251716608;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" o:allowincell="f" filled="f" stroked="f" strokeweight=".5pt">
              <v:textbox inset=",0,20pt,0">
                <w:txbxContent>
                  <w:p w14:paraId="1D161533" w14:textId="77777777" w:rsidR="003744E3" w:rsidRPr="00525C2F" w:rsidRDefault="003744E3" w:rsidP="00525C2F">
                    <w:pPr>
                      <w:jc w:val="right"/>
                      <w:rPr>
                        <w:rFonts w:ascii="Calibri" w:hAnsi="Calibri" w:cs="Calibri"/>
                        <w:color w:val="737373"/>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6AC0" w14:textId="4ABB5D3C" w:rsidR="003744E3" w:rsidRPr="00F2441D" w:rsidRDefault="003744E3" w:rsidP="00CC6F03">
    <w:pPr>
      <w:pStyle w:val="Header"/>
      <w:ind w:right="-17"/>
      <w:jc w:val="right"/>
    </w:pPr>
    <w:r>
      <w:rPr>
        <w:b/>
        <w:color w:val="4F81BD" w:themeColor="accent1"/>
        <w:sz w:val="22"/>
        <w:szCs w:val="28"/>
      </w:rPr>
      <w:t xml:space="preserve">H1 </w:t>
    </w:r>
    <w:r w:rsidRPr="006E0245">
      <w:rPr>
        <w:b/>
        <w:color w:val="4F81BD" w:themeColor="accent1"/>
        <w:sz w:val="22"/>
        <w:szCs w:val="28"/>
      </w:rPr>
      <w:t>20</w:t>
    </w:r>
    <w:r>
      <w:rPr>
        <w:b/>
        <w:color w:val="4F81BD" w:themeColor="accent1"/>
        <w:sz w:val="22"/>
        <w:szCs w:val="28"/>
      </w:rPr>
      <w:t>20</w:t>
    </w:r>
    <w:r w:rsidRPr="006E0245">
      <w:rPr>
        <w:b/>
        <w:color w:val="4F81BD" w:themeColor="accent1"/>
        <w:sz w:val="22"/>
        <w:szCs w:val="28"/>
      </w:rPr>
      <w:t xml:space="preserve"> results DSM</w:t>
    </w:r>
    <w:r w:rsidRPr="006E0245">
      <w:rPr>
        <w:color w:val="4F81BD" w:themeColor="accent1"/>
        <w:sz w:val="22"/>
        <w:szCs w:val="28"/>
      </w:rPr>
      <w:t xml:space="preserve"> | Page </w:t>
    </w:r>
    <w:r w:rsidRPr="006E0245">
      <w:rPr>
        <w:color w:val="4F81BD" w:themeColor="accent1"/>
        <w:sz w:val="22"/>
        <w:szCs w:val="28"/>
      </w:rPr>
      <w:fldChar w:fldCharType="begin"/>
    </w:r>
    <w:r w:rsidRPr="006E0245">
      <w:rPr>
        <w:color w:val="4F81BD" w:themeColor="accent1"/>
        <w:sz w:val="22"/>
        <w:szCs w:val="28"/>
      </w:rPr>
      <w:instrText xml:space="preserve"> PAGE  \* Arabic  \* MERGEFORMAT </w:instrText>
    </w:r>
    <w:r w:rsidRPr="006E0245">
      <w:rPr>
        <w:color w:val="4F81BD" w:themeColor="accent1"/>
        <w:sz w:val="22"/>
        <w:szCs w:val="28"/>
      </w:rPr>
      <w:fldChar w:fldCharType="separate"/>
    </w:r>
    <w:r>
      <w:rPr>
        <w:color w:val="4F81BD" w:themeColor="accent1"/>
        <w:sz w:val="22"/>
        <w:szCs w:val="28"/>
      </w:rPr>
      <w:t>12</w:t>
    </w:r>
    <w:r w:rsidRPr="006E0245">
      <w:rPr>
        <w:color w:val="4F81BD" w:themeColor="accent1"/>
        <w:sz w:val="22"/>
        <w:szCs w:val="28"/>
      </w:rPr>
      <w:fldChar w:fldCharType="end"/>
    </w:r>
    <w:r w:rsidRPr="006E0245">
      <w:rPr>
        <w:color w:val="4F81BD" w:themeColor="accent1"/>
        <w:sz w:val="22"/>
        <w:szCs w:val="28"/>
      </w:rPr>
      <w:t xml:space="preserve"> of </w:t>
    </w:r>
    <w:r w:rsidRPr="006E0245">
      <w:rPr>
        <w:color w:val="4F81BD" w:themeColor="accent1"/>
        <w:sz w:val="22"/>
        <w:szCs w:val="28"/>
      </w:rPr>
      <w:fldChar w:fldCharType="begin"/>
    </w:r>
    <w:r w:rsidRPr="006E0245">
      <w:rPr>
        <w:color w:val="4F81BD" w:themeColor="accent1"/>
        <w:sz w:val="22"/>
        <w:szCs w:val="28"/>
      </w:rPr>
      <w:instrText xml:space="preserve"> NUMPAGES  \* Arabic  \* MERGEFORMAT </w:instrText>
    </w:r>
    <w:r w:rsidRPr="006E0245">
      <w:rPr>
        <w:color w:val="4F81BD" w:themeColor="accent1"/>
        <w:sz w:val="22"/>
        <w:szCs w:val="28"/>
      </w:rPr>
      <w:fldChar w:fldCharType="separate"/>
    </w:r>
    <w:r>
      <w:rPr>
        <w:color w:val="4F81BD" w:themeColor="accent1"/>
        <w:sz w:val="22"/>
        <w:szCs w:val="28"/>
      </w:rPr>
      <w:t>15</w:t>
    </w:r>
    <w:r w:rsidRPr="006E0245">
      <w:rPr>
        <w:color w:val="4F81BD" w:themeColor="accent1"/>
        <w:sz w:val="22"/>
        <w:szCs w:val="28"/>
      </w:rPr>
      <w:fldChar w:fldCharType="end"/>
    </w:r>
  </w:p>
  <w:p w14:paraId="39271E5E" w14:textId="77777777" w:rsidR="003744E3" w:rsidRDefault="003744E3">
    <w:pPr>
      <w:pStyle w:val="Header"/>
    </w:pPr>
    <w:r>
      <w:rPr>
        <w:noProof/>
      </w:rPr>
      <mc:AlternateContent>
        <mc:Choice Requires="wps">
          <w:drawing>
            <wp:anchor distT="0" distB="0" distL="114300" distR="114300" simplePos="0" relativeHeight="251717632" behindDoc="0" locked="0" layoutInCell="0" allowOverlap="1" wp14:anchorId="6D76F38E" wp14:editId="076A7085">
              <wp:simplePos x="0" y="190500"/>
              <wp:positionH relativeFrom="page">
                <wp:align>right</wp:align>
              </wp:positionH>
              <wp:positionV relativeFrom="page">
                <wp:align>top</wp:align>
              </wp:positionV>
              <wp:extent cx="7772400" cy="266700"/>
              <wp:effectExtent l="0" t="0" r="0" b="0"/>
              <wp:wrapNone/>
              <wp:docPr id="14" name="MSIPCM53e04f87a40af1ed6d4939e1" descr="{&quot;HashCode&quot;:140100688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A330A" w14:textId="77777777" w:rsidR="003744E3" w:rsidRPr="00525C2F" w:rsidRDefault="003744E3" w:rsidP="00525C2F">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6F38E" id="_x0000_t202" coordsize="21600,21600" o:spt="202" path="m,l,21600r21600,l21600,xe">
              <v:stroke joinstyle="miter"/>
              <v:path gradientshapeok="t" o:connecttype="rect"/>
            </v:shapetype>
            <v:shape id="MSIPCM53e04f87a40af1ed6d4939e1" o:spid="_x0000_s1027" type="#_x0000_t202" alt="{&quot;HashCode&quot;:1401006883,&quot;Height&quot;:9999999.0,&quot;Width&quot;:9999999.0,&quot;Placement&quot;:&quot;Header&quot;,&quot;Index&quot;:&quot;FirstPage&quot;,&quot;Section&quot;:1,&quot;Top&quot;:0.0,&quot;Left&quot;:0.0}" style="position:absolute;margin-left:560.8pt;margin-top:0;width:612pt;height:21pt;z-index:251717632;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" o:allowincell="f" filled="f" stroked="f" strokeweight=".5pt">
              <v:textbox inset=",0,20pt,0">
                <w:txbxContent>
                  <w:p w14:paraId="479A330A" w14:textId="77777777" w:rsidR="003744E3" w:rsidRPr="00525C2F" w:rsidRDefault="003744E3" w:rsidP="00525C2F">
                    <w:pPr>
                      <w:jc w:val="right"/>
                      <w:rPr>
                        <w:rFonts w:ascii="Calibri" w:hAnsi="Calibri" w:cs="Calibri"/>
                        <w:color w:val="73737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D2A47C3"/>
    <w:multiLevelType w:val="hybridMultilevel"/>
    <w:tmpl w:val="A418D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4660A"/>
    <w:multiLevelType w:val="hybridMultilevel"/>
    <w:tmpl w:val="447831FA"/>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6A4135"/>
    <w:multiLevelType w:val="hybridMultilevel"/>
    <w:tmpl w:val="A876685A"/>
    <w:lvl w:ilvl="0" w:tplc="09741734">
      <w:numFmt w:val="bullet"/>
      <w:lvlText w:val=""/>
      <w:lvlJc w:val="left"/>
      <w:pPr>
        <w:ind w:left="720" w:hanging="360"/>
      </w:pPr>
      <w:rPr>
        <w:rFonts w:ascii="Wingdings" w:eastAsia="Times New Roman" w:hAnsi="Wingdings" w:cs="Times New Roman" w:hint="default"/>
        <w:color w:val="auto"/>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0B12363"/>
    <w:multiLevelType w:val="hybridMultilevel"/>
    <w:tmpl w:val="A3AC8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15:restartNumberingAfterBreak="0">
    <w:nsid w:val="48C907B6"/>
    <w:multiLevelType w:val="hybridMultilevel"/>
    <w:tmpl w:val="18806248"/>
    <w:lvl w:ilvl="0" w:tplc="86803C1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9E83482"/>
    <w:multiLevelType w:val="hybridMultilevel"/>
    <w:tmpl w:val="345C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4A5A"/>
    <w:multiLevelType w:val="hybridMultilevel"/>
    <w:tmpl w:val="436CD0F4"/>
    <w:lvl w:ilvl="0" w:tplc="0406C00A">
      <w:start w:val="1"/>
      <w:numFmt w:val="bullet"/>
      <w:lvlText w:val=""/>
      <w:lvlJc w:val="left"/>
      <w:pPr>
        <w:ind w:left="720" w:hanging="360"/>
      </w:pPr>
      <w:rPr>
        <w:rFonts w:ascii="Wingdings" w:hAnsi="Wingdings" w:hint="default"/>
        <w:color w:val="4472C4"/>
        <w:u w:color="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1" w15:restartNumberingAfterBreak="0">
    <w:nsid w:val="7BE605A3"/>
    <w:multiLevelType w:val="hybridMultilevel"/>
    <w:tmpl w:val="FA7E7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0"/>
  </w:num>
  <w:num w:numId="2">
    <w:abstractNumId w:val="4"/>
  </w:num>
  <w:num w:numId="3">
    <w:abstractNumId w:val="12"/>
  </w:num>
  <w:num w:numId="4">
    <w:abstractNumId w:val="10"/>
  </w:num>
  <w:num w:numId="5">
    <w:abstractNumId w:val="6"/>
  </w:num>
  <w:num w:numId="6">
    <w:abstractNumId w:val="2"/>
  </w:num>
  <w:num w:numId="7">
    <w:abstractNumId w:val="9"/>
  </w:num>
  <w:num w:numId="8">
    <w:abstractNumId w:val="8"/>
  </w:num>
  <w:num w:numId="9">
    <w:abstractNumId w:val="11"/>
  </w:num>
  <w:num w:numId="10">
    <w:abstractNumId w:val="1"/>
  </w:num>
  <w:num w:numId="11">
    <w:abstractNumId w:val="5"/>
  </w:num>
  <w:num w:numId="12">
    <w:abstractNumId w:val="5"/>
  </w:num>
  <w:num w:numId="13">
    <w:abstractNumId w:val="11"/>
  </w:num>
  <w:num w:numId="14">
    <w:abstractNumId w:val="1"/>
  </w:num>
  <w:num w:numId="15">
    <w:abstractNumId w:val="7"/>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nl-NL"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OawAttachedTemplate" w:val="DSM MemoReport.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1&quot;&gt;&lt;profile type=&quot;default&quot; UID=&quot;&quot; sameAsDefault=&quot;0&quot;&gt;&lt;documentProperty UID=&quot;2002122010583847234010578&quot; dataSourceUID=&quot;prj.2003041709434161414032&quot;/&gt;&lt;type type=&quot;OawDatabase&quot;&gt;&lt;OawDatabase table=&quot;Data&quot; field=&quot;Function1&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1&quot;&gt;&lt;profile type=&quot;default&quot; UID=&quot;&quot; sameAsDefault=&quot;0&quot;&gt;&lt;documentProperty UID=&quot;2003061115381095709037&quot; dataSourceUID=&quot;prj.2003041709434161414032&quot;/&gt;&lt;type type=&quot;OawDatabase&quot;&gt;&lt;OawDatabase table=&quot;Data&quot; field=&quot;Function1&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Signature3.Name&quot;&gt;&lt;profile type=&quot;default&quot; UID=&quot;&quot; sameAsDefault=&quot;0&quot;&gt;&lt;documentProperty UID=&quot;2003982345795694395674&quot; dataSourceUID=&quot;prj.2003041709434161414032&quot;/&gt;&lt;type type=&quot;OawDatabase&quot;&gt;&lt;OawDatabase table=&quot;Data&quot; field=&quot;Name&quot;/&gt;&lt;/type&gt;&lt;/profile&gt;&lt;/OawDocProperty&gt;_x000d__x0009_&lt;OawDocProperty name=&quot;Signature3.Function1&quot;&gt;&lt;profile type=&quot;default&quot; UID=&quot;&quot; sameAsDefault=&quot;0&quot;&gt;&lt;documentProperty UID=&quot;2003982345795694395674&quot; dataSourceUID=&quot;prj.2003041709434161414032&quot;/&gt;&lt;type type=&quot;OawDatabase&quot;&gt;&lt;OawDatabase table=&quot;Data&quot; field=&quot;Function1&quot;/&gt;&lt;/type&gt;&lt;/profile&gt;&lt;/OawDocProperty&gt;_x000d__x0009_&lt;OawDocProperty name=&quot;Signature3.Function2&quot;&gt;&lt;profile type=&quot;default&quot; UID=&quot;&quot; sameAsDefault=&quot;0&quot;&gt;&lt;documentProperty UID=&quot;2003982345795694395674&quot; dataSourceUID=&quot;prj.2003041709434161414032&quot;/&gt;&lt;type type=&quot;OawDatabase&quot;&gt;&lt;OawDatabase table=&quot;Data&quot; field=&quot;Function2&quot;/&gt;&lt;/type&gt;&lt;/profile&gt;&lt;/OawDocProperty&gt;_x000d__x0009_&lt;OawDocProperty name=&quot;Signature4.Name&quot;&gt;&lt;profile type=&quot;default&quot; UID=&quot;&quot; sameAsDefault=&quot;0&quot;&gt;&lt;documentProperty UID=&quot;2003068475891465291384&quot; dataSourceUID=&quot;prj.2003041709434161414032&quot;/&gt;&lt;type type=&quot;OawDatabase&quot;&gt;&lt;OawDatabase table=&quot;Data&quot; field=&quot;Name&quot;/&gt;&lt;/type&gt;&lt;/profile&gt;&lt;/OawDocProperty&gt;_x000d__x0009_&lt;OawDocProperty name=&quot;Signature4.Function1&quot;&gt;&lt;profile type=&quot;default&quot; UID=&quot;&quot; sameAsDefault=&quot;0&quot;&gt;&lt;documentProperty UID=&quot;2003068475891465291384&quot; dataSourceUID=&quot;prj.2003041709434161414032&quot;/&gt;&lt;type type=&quot;OawDatabase&quot;&gt;&lt;OawDatabase table=&quot;Data&quot; field=&quot;Function1&quot;/&gt;&lt;/type&gt;&lt;/profile&gt;&lt;/OawDocProperty&gt;_x000d__x0009_&lt;OawDocProperty name=&quot;Signature4.Function2&quot;&gt;&lt;profile type=&quot;default&quot; UID=&quot;&quot; sameAsDefault=&quot;0&quot;&gt;&lt;documentProperty UID=&quot;2003068475891465291384&quot; dataSourceUID=&quot;prj.2003041709434161414032&quot;/&gt;&lt;type type=&quot;OawDatabase&quot;&gt;&lt;OawDatabase table=&quot;Data&quot; field=&quot;Function2&quot;/&gt;&lt;/type&gt;&lt;/profile&gt;&lt;/OawDocProperty&gt;_x000d__x0009_&lt;OawDocProperty name=&quot;Organisation.SalutationLegalEntity&quot;&gt;&lt;profile type=&quot;default&quot; UID=&quot;&quot; sameAsDefault=&quot;0&quot;&gt;&lt;documentProperty UID=&quot;2002122011014149059130932&quot; dataSourceUID=&quot;prj.2003050916522158373536&quot;/&gt;&lt;type type=&quot;OawDatabase&quot;&gt;&lt;OawDatabase table=&quot;Data&quot; field=&quot;SalutationLegalEntity&quot;/&gt;&lt;/type&gt;&lt;/profile&gt;&lt;/OawDocProperty&gt;_x000d__x0009_&lt;OawAnchor name=&quot;LogoP1&quot;&gt;&lt;profile type=&quot;default&quot; UID=&quot;&quot; sameAsDefault=&quot;0&quot;&gt;&lt;/profile&gt;&lt;/OawAnchor&gt;_x000d__x0009_&lt;OawBookmark name=&quot;CustomFieldTitleMemo&quot;&gt;&lt;profile type=&quot;default&quot; UID=&quot;&quot; sameAsDefault=&quot;0&quot;&gt;&lt;documentProperty UID=&quot;2004112217333376588294&quot; dataSourceUID=&quot;prj.2004111209271974627605&quot;/&gt;&lt;type type=&quot;OawCustomFields&quot;&gt;&lt;OawCustomFields table=&quot;Data&quot; field=&quot;TitleMemo&quot;/&gt;&lt;/type&gt;&lt;/profile&gt;&lt;/OawBookmark&gt;_x000d__x0009_&lt;OawBookmark name=&quot;CustomFieldClosing&quot;&gt;&lt;profile type=&quot;default&quot; UID=&quot;&quot; sameAsDefault=&quot;0&quot;&gt;&lt;documentProperty UID=&quot;2004112217333376588294&quot; dataSourceUID=&quot;prj.2004111209271974627605&quot;/&gt;&lt;type type=&quot;OawCustomFields&quot;&gt;&lt;OawCustomFields table=&quot;Data&quot; field=&quot;Closing&quot;/&gt;&lt;/type&gt;&lt;/profile&gt;&lt;/OawBookmark&gt;_x000d__x0009_&lt;OawBookmark name=&quot;CustomFieldTo&quot;&gt;&lt;profile type=&quot;default&quot; UID=&quot;&quot; sameAsDefault=&quot;0&quot;&gt;&lt;documentProperty UID=&quot;2004112217333376588294&quot; dataSourceUID=&quot;prj.2004111209271974627605&quot;/&gt;&lt;type type=&quot;OawCustomFields&quot;&gt;&lt;OawCustomFields table=&quot;Data&quot; field=&quot;To&quot;/&gt;&lt;/type&gt;&lt;/profile&gt;&lt;/OawBookmark&gt;_x000d__x0009_&lt;OawBookmark name=&quot;CustomFieldCc&quot;&gt;&lt;profile type=&quot;default&quot; UID=&quot;&quot; sameAsDefault=&quot;0&quot;&gt;&lt;documentProperty UID=&quot;2004112217333376588294&quot; dataSourceUID=&quot;prj.2004111209271974627605&quot;/&gt;&lt;type type=&quot;OawCustomFields&quot;&gt;&lt;OawCustomFields table=&quot;Data&quot; field=&quot;Cc&quot;/&gt;&lt;/type&gt;&lt;/profile&gt;&lt;/OawBookmark&gt;_x000d__x0009_&lt;OawDocProperty name=&quot;Doc.To&quot;&gt;&lt;profile type=&quot;default&quot; UID=&quot;&quot; sameAsDefault=&quot;0&quot;&gt;&lt;documentProperty UID=&quot;2003060614150123456789&quot; dataSourceUID=&quot;2003060614150123456789&quot;/&gt;&lt;type type=&quot;OawLanguage&quot;&gt;&lt;OawLanguage UID=&quot;Doc.To&quot;/&gt;&lt;/type&gt;&lt;/profile&gt;&lt;/OawDocProperty&gt;_x000d__x0009_&lt;OawDocProperty name=&quot;Doc.Cc&quot;&gt;&lt;profile type=&quot;default&quot; UID=&quot;&quot; sameAsDefault=&quot;0&quot;&gt;&lt;documentProperty UID=&quot;2003060614150123456789&quot; dataSourceUID=&quot;2003060614150123456789&quot;/&gt;&lt;type type=&quot;OawLanguage&quot;&gt;&lt;OawLanguage UID=&quot;Doc.Cc&quot;/&gt;&lt;/type&gt;&lt;/profile&gt;&lt;/OawDocProperty&gt;_x000d__x0009_&lt;OawBookmark name=&quot;Contactperson1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Bookmark&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DocProperty name=&quot;CustomField.Date&quot;&gt;&lt;profile type=&quot;default&quot; UID=&quot;&quot; sameAsDefault=&quot;0&quot;&gt;&lt;documentProperty UID=&quot;2004112217333376588294&quot; dataSourceUID=&quot;prj.2004111209271974627605&quot;/&gt;&lt;type type=&quot;OawCustomFields&quot;&gt;&lt;OawCustomFields table=&quot;Data&quot; field=&quot;Date&quot;/&gt;&lt;/type&gt;&lt;/profile&gt;&lt;/OawDocProperty&gt;_x000d_&lt;/document&gt;_x000d_"/>
    <w:docVar w:name="OawDistributionEnabled" w:val="&lt;Profiles&gt;&lt;Distribution type=&quot;2&quot; UID=&quot;3&quot;/&gt;&lt;Distribution type=&quot;2&quot; UID=&quot;2006120711380151760646&quot;/&gt;&lt;/Profiles&gt;_x000d_"/>
    <w:docVar w:name="OawDocProp.200212191811121321310321301031x" w:val="&lt;source&gt;&lt;Fields List=&quot;Name&quot;/&gt;&lt;profile type=&quot;default&quot; UID=&quot;&quot; sameAsDefault=&quot;0&quot;&gt;&lt;OawBookmark name=&quot;Contactperson1Name&quot; field=&quot;Name&quot;/&gt;&lt;/profile&gt;&lt;/source&gt;"/>
    <w:docVar w:name="OawDocProp.2002122010583847234010578" w:val="&lt;source&gt;&lt;Fields List=&quot;Name|Function1|Function2&quot;/&gt;&lt;profile type=&quot;default&quot; UID=&quot;&quot; sameAsDefault=&quot;0&quot;&gt;&lt;OawDocProperty name=&quot;Signature1.Name&quot; field=&quot;Name&quot;/&gt;&lt;OawDocProperty name=&quot;Signature1.Function1&quot; field=&quot;Function1&quot;/&gt;&lt;OawDocProperty name=&quot;Signature1.Function2&quot; field=&quot;Function2&quot;/&gt;&lt;/profile&gt;&lt;/source&gt;"/>
    <w:docVar w:name="OawDocProp.2002122011014149059130932" w:val="&lt;source&gt;&lt;Fields List=&quot;Address1|Address2|Address3|Address4|Address5|Address6|CorporateInternet|Phone|Fax|CorrespondanceLegalDisclaimer1|CorrespondanceLegalDisclaimer2|SalutationLegalEntity|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SalutationLegalEntity&quot; field=&quot;SalutationLegalEntity&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YourReference&quot; field=&quot;Doc.YourReference&quot;/&gt;&lt;OawDocProperty name=&quot;Doc.OurReference&quot; field=&quot;Doc.OurReference&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OawDocProperty name=&quot;Doc.To&quot; field=&quot;Doc.To&quot;/&gt;&lt;OawDocProperty name=&quot;Doc.Cc&quot; field=&quot;Doc.Cc&quot;/&gt;&lt;OawDocProperty name=&quot;Doc.From&quot; field=&quot;Doc.From&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03061115381095709037" w:val="&lt;source&gt;&lt;Fields List=&quot;Name|Function1|Function2&quot;/&gt;&lt;profile type=&quot;default&quot; UID=&quot;&quot; sameAsDefault=&quot;0&quot;&gt;&lt;OawDocProperty name=&quot;Signature2.Name&quot; field=&quot;Name&quot;/&gt;&lt;OawDocProperty name=&quot;Signature2.Function1&quot; field=&quot;Function1&quot;/&gt;&lt;OawDocProperty name=&quot;Signature2.Function2&quot; field=&quot;Function2&quot;/&gt;&lt;/profile&gt;&lt;/source&gt;"/>
    <w:docVar w:name="OawDocProp.2003068475891465291384" w:val="&lt;source&gt;&lt;Fields List=&quot;Name|Function1|Function2&quot;/&gt;&lt;profile type=&quot;default&quot; UID=&quot;&quot; sameAsDefault=&quot;0&quot;&gt;&lt;OawDocProperty name=&quot;Signature4.Name&quot; field=&quot;Name&quot;/&gt;&lt;OawDocProperty name=&quot;Signature4.Function1&quot; field=&quot;Function1&quot;/&gt;&lt;OawDocProperty name=&quot;Signature4.Function2&quot; field=&quot;Function2&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3982345795694395674" w:val="&lt;source&gt;&lt;Fields List=&quot;Name|Function1|Function2&quot;/&gt;&lt;profile type=&quot;default&quot; UID=&quot;&quot; sameAsDefault=&quot;0&quot;&gt;&lt;OawDocProperty name=&quot;Signature3.Name&quot; field=&quot;Name&quot;/&gt;&lt;OawDocProperty name=&quot;Signature3.Function1&quot; field=&quot;Function1&quot;/&gt;&lt;OawDocProperty name=&quot;Signature3.Function2&quot; field=&quot;Function2&quot;/&gt;&lt;/profile&gt;&lt;/source&gt;"/>
    <w:docVar w:name="OawDocProp.2004112217333376588294" w:val="&lt;source&gt;&lt;Fields List=&quot;TitleMemo|Closing|To|Cc|Date&quot;/&gt;&lt;profile type=&quot;default&quot; UID=&quot;&quot; sameAsDefault=&quot;0&quot;&gt;&lt;OawBookmark name=&quot;CustomFieldTitleMemo&quot; field=&quot;TitleMemo&quot;/&gt;&lt;OawBookmark name=&quot;CustomFieldClosing&quot; field=&quot;Closing&quot;/&gt;&lt;OawBookmark name=&quot;CustomFieldTo&quot; field=&quot;To&quot;/&gt;&lt;OawBookmark name=&quot;CustomFieldCc&quot; field=&quot;Cc&quot;/&gt;&lt;OawDocProperty name=&quot;CustomField.Date&quot; field=&quot;Date&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DocProps&gt;&lt;DocProp UID=&quot;2002122011014149059130932&quot; EntryUID=&quot;2657&quot;&gt;&lt;Field Name=&quot;IDName&quot; Value=&quot;DSM Corporate Communications, Netherlands, 6411 TE Heerlen, Het Overloon 1&quot;/&gt;&lt;Field Name=&quot;HeaderLegalEntity1&quot; Value=&quot;DSM Corporate Communications&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www.dsm.com&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EmailSocialMediaLinkTwitter&quot; Value=&quot;https://twitter.com/DSM&quot;/&gt;&lt;Field Name=&quot;EmailSocialMediaLinkLinkedIn&quot; Value=&quot;https://www.linkedin.com/company/3108&quot;/&gt;&lt;Field Name=&quot;EmailSocialMediaLinkYouTube&quot; Value=&quot;https://www.youtube.com/user/dsmcompany&quot;/&gt;&lt;Field Name=&quot;EmailSocialMediaLinkGoogle&quot; Value=&quot;https://plus.google.com/117689312065000346895#117689312065000346895/posts&quot;/&gt;&lt;Field Name=&quot;EmailSocialMediaLinkFacebook&quot; Value=&quot;http://www.facebook.com/DSMcompany&quot;/&gt;&lt;Field Name=&quot;EmailSocialMediaLinkWeibo&quot; Value=&quot;&quot;/&gt;&lt;Field Name=&quot;EmailSocialMediaLinkYammer&quot; Value=&quot;&quot;/&gt;&lt;Field Name=&quot;Data_UID&quot; Value=&quot;2657&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03121817293296325874&quot;&gt;&lt;Field Name=&quot;IDName&quot; Value=&quot;(None)&quot;/&gt;&lt;/DocProp&gt;&lt;DocProp UID=&quot;200212191811121321310321301031x&quot; EntryUID=&quot;2003121817293296325874&quot;&gt;&lt;Field Name=&quot;IDName&quot; Value=&quot;(None)&quot;/&gt;&lt;/DocProp&gt;&lt;DocProp UID=&quot;2010101345972347189798&quot; EntryUID=&quot;2003121817293296325874&quot;&gt;&lt;Field Name=&quot;IDName&quot; Value=&quot;(None)&quot;/&gt;&lt;/DocProp&gt;&lt;DocProp UID=&quot;2002122010583847234010578&quot; EntryUID=&quot;2003121817293296325874&quot;&gt;&lt;Field Name=&quot;IDName&quot; Value=&quot;(None)&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03121817293296325874&quot;&gt;&lt;Field Name=&quot;IDName&quot; Value=&quot;(None)&quot;/&gt;&lt;/DocProp&gt;&lt;DocProp UID=&quot;2004112217333376588294&quot; EntryUID=&quot;2004123010144120300001&quot;&gt;&lt;Field UID=&quot;2010439548747376356456&quot; Name=&quot;TitleMemo&quot; Value=&quot;Press Release&quot;/&gt;&lt;Field UID=&quot;2009032915520270663768&quot; Name=&quot;Date&quot; Value=&quot;January 6, 2016&quot;/&gt;&lt;Field UID=&quot;2010071911211373129406&quot; Name=&quot;To&quot; Value=&quot;&quot;/&gt;&lt;Field UID=&quot;2010292379843863873536&quot; Name=&quot;Cc&quot; Value=&quot;&quot;/&gt;&lt;Field UID=&quot;2010548598745656353456&quot; Name=&quot;Closing&quot; Value=&quot;&quot;/&gt;&lt;/DocProp&gt;&lt;/DocProps&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gt;&lt;UID&gt;2016010608500459364208&lt;/UID&gt;&lt;IDName&gt;Recipient&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982345795694395674" w:val="&lt;empty/&gt;"/>
    <w:docVar w:name="OawSelectedSource.2004112217290390304928" w:val="&lt;empty/&gt;"/>
    <w:docVar w:name="OawSelectedSource.2004112217333376588294" w:val="&lt;empty/&gt;"/>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unpdateDocPropsOnNewOnly:=0;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90548A"/>
    <w:rsid w:val="000000E9"/>
    <w:rsid w:val="00000300"/>
    <w:rsid w:val="000005DA"/>
    <w:rsid w:val="000008C9"/>
    <w:rsid w:val="00000B2D"/>
    <w:rsid w:val="00001263"/>
    <w:rsid w:val="00001390"/>
    <w:rsid w:val="000013FA"/>
    <w:rsid w:val="000018E9"/>
    <w:rsid w:val="00002EB4"/>
    <w:rsid w:val="0000301C"/>
    <w:rsid w:val="000032BD"/>
    <w:rsid w:val="000034B4"/>
    <w:rsid w:val="00003689"/>
    <w:rsid w:val="000036E7"/>
    <w:rsid w:val="000039DB"/>
    <w:rsid w:val="00003E6D"/>
    <w:rsid w:val="000046E6"/>
    <w:rsid w:val="00005001"/>
    <w:rsid w:val="00005305"/>
    <w:rsid w:val="000057B6"/>
    <w:rsid w:val="000059B5"/>
    <w:rsid w:val="00005AB1"/>
    <w:rsid w:val="000061B0"/>
    <w:rsid w:val="0000658E"/>
    <w:rsid w:val="00006729"/>
    <w:rsid w:val="00006C24"/>
    <w:rsid w:val="000071E9"/>
    <w:rsid w:val="00007238"/>
    <w:rsid w:val="00007689"/>
    <w:rsid w:val="00007FBF"/>
    <w:rsid w:val="00010261"/>
    <w:rsid w:val="0001059A"/>
    <w:rsid w:val="000106A4"/>
    <w:rsid w:val="00011571"/>
    <w:rsid w:val="00011691"/>
    <w:rsid w:val="00012975"/>
    <w:rsid w:val="00012A1B"/>
    <w:rsid w:val="00012C21"/>
    <w:rsid w:val="000132EA"/>
    <w:rsid w:val="0001342B"/>
    <w:rsid w:val="000139FC"/>
    <w:rsid w:val="000148EE"/>
    <w:rsid w:val="00014995"/>
    <w:rsid w:val="00014B4A"/>
    <w:rsid w:val="00015F1B"/>
    <w:rsid w:val="0001687F"/>
    <w:rsid w:val="000174EE"/>
    <w:rsid w:val="0001763A"/>
    <w:rsid w:val="0001778E"/>
    <w:rsid w:val="000220A9"/>
    <w:rsid w:val="000223BC"/>
    <w:rsid w:val="0002254B"/>
    <w:rsid w:val="0002273C"/>
    <w:rsid w:val="00022A70"/>
    <w:rsid w:val="00022AE4"/>
    <w:rsid w:val="00023269"/>
    <w:rsid w:val="00023358"/>
    <w:rsid w:val="00023A2B"/>
    <w:rsid w:val="00023B3C"/>
    <w:rsid w:val="00024240"/>
    <w:rsid w:val="0002444A"/>
    <w:rsid w:val="000257CD"/>
    <w:rsid w:val="00025E26"/>
    <w:rsid w:val="000260A8"/>
    <w:rsid w:val="00026343"/>
    <w:rsid w:val="00026390"/>
    <w:rsid w:val="0002676E"/>
    <w:rsid w:val="000270CC"/>
    <w:rsid w:val="0002767D"/>
    <w:rsid w:val="00027869"/>
    <w:rsid w:val="000279F3"/>
    <w:rsid w:val="00031127"/>
    <w:rsid w:val="000316D6"/>
    <w:rsid w:val="00031E82"/>
    <w:rsid w:val="0003288A"/>
    <w:rsid w:val="00033CA0"/>
    <w:rsid w:val="000362E8"/>
    <w:rsid w:val="00036E42"/>
    <w:rsid w:val="00036E70"/>
    <w:rsid w:val="00037605"/>
    <w:rsid w:val="0004094B"/>
    <w:rsid w:val="00040B1C"/>
    <w:rsid w:val="00040F01"/>
    <w:rsid w:val="00040FD6"/>
    <w:rsid w:val="00041648"/>
    <w:rsid w:val="00041B3D"/>
    <w:rsid w:val="00041FD5"/>
    <w:rsid w:val="00042D6B"/>
    <w:rsid w:val="00042E7B"/>
    <w:rsid w:val="000430B0"/>
    <w:rsid w:val="0004389B"/>
    <w:rsid w:val="000438BB"/>
    <w:rsid w:val="0004395C"/>
    <w:rsid w:val="00043A20"/>
    <w:rsid w:val="00044523"/>
    <w:rsid w:val="0004483C"/>
    <w:rsid w:val="00044983"/>
    <w:rsid w:val="00044E8B"/>
    <w:rsid w:val="000458FA"/>
    <w:rsid w:val="000467AE"/>
    <w:rsid w:val="00046A37"/>
    <w:rsid w:val="00046B9F"/>
    <w:rsid w:val="00046FC9"/>
    <w:rsid w:val="0005055C"/>
    <w:rsid w:val="00051406"/>
    <w:rsid w:val="00051B53"/>
    <w:rsid w:val="00051B63"/>
    <w:rsid w:val="0005299B"/>
    <w:rsid w:val="00052A2D"/>
    <w:rsid w:val="00052FB4"/>
    <w:rsid w:val="00053EEC"/>
    <w:rsid w:val="00054A4A"/>
    <w:rsid w:val="00054F3C"/>
    <w:rsid w:val="0005539C"/>
    <w:rsid w:val="00055E67"/>
    <w:rsid w:val="00055FA5"/>
    <w:rsid w:val="00056CD3"/>
    <w:rsid w:val="000576B4"/>
    <w:rsid w:val="0005785F"/>
    <w:rsid w:val="0005795F"/>
    <w:rsid w:val="000579A9"/>
    <w:rsid w:val="000600AC"/>
    <w:rsid w:val="0006020D"/>
    <w:rsid w:val="0006094E"/>
    <w:rsid w:val="00060CB9"/>
    <w:rsid w:val="000618C9"/>
    <w:rsid w:val="00062500"/>
    <w:rsid w:val="0006265D"/>
    <w:rsid w:val="00062C3F"/>
    <w:rsid w:val="000635F6"/>
    <w:rsid w:val="00063ECF"/>
    <w:rsid w:val="000641C8"/>
    <w:rsid w:val="000641EC"/>
    <w:rsid w:val="00064F9A"/>
    <w:rsid w:val="0006500C"/>
    <w:rsid w:val="0006541B"/>
    <w:rsid w:val="00065D41"/>
    <w:rsid w:val="00065FEC"/>
    <w:rsid w:val="00067A6B"/>
    <w:rsid w:val="00067C5A"/>
    <w:rsid w:val="00067CFE"/>
    <w:rsid w:val="00067E88"/>
    <w:rsid w:val="000700CD"/>
    <w:rsid w:val="00070122"/>
    <w:rsid w:val="00070176"/>
    <w:rsid w:val="00070737"/>
    <w:rsid w:val="000708B8"/>
    <w:rsid w:val="0007095E"/>
    <w:rsid w:val="00070A77"/>
    <w:rsid w:val="00070E9A"/>
    <w:rsid w:val="0007168C"/>
    <w:rsid w:val="00071A2F"/>
    <w:rsid w:val="000725E6"/>
    <w:rsid w:val="00072921"/>
    <w:rsid w:val="00072924"/>
    <w:rsid w:val="00072EDB"/>
    <w:rsid w:val="0007321D"/>
    <w:rsid w:val="000734D4"/>
    <w:rsid w:val="00073836"/>
    <w:rsid w:val="0007449E"/>
    <w:rsid w:val="000744F4"/>
    <w:rsid w:val="00074BDA"/>
    <w:rsid w:val="00074EB8"/>
    <w:rsid w:val="00075E4E"/>
    <w:rsid w:val="0007601A"/>
    <w:rsid w:val="00076708"/>
    <w:rsid w:val="00076CA3"/>
    <w:rsid w:val="00076DBB"/>
    <w:rsid w:val="000775A7"/>
    <w:rsid w:val="000810CB"/>
    <w:rsid w:val="000814F0"/>
    <w:rsid w:val="00081A35"/>
    <w:rsid w:val="000824C4"/>
    <w:rsid w:val="00082881"/>
    <w:rsid w:val="000828F7"/>
    <w:rsid w:val="00082CFA"/>
    <w:rsid w:val="00083326"/>
    <w:rsid w:val="0008335B"/>
    <w:rsid w:val="000838C6"/>
    <w:rsid w:val="00084058"/>
    <w:rsid w:val="00084C85"/>
    <w:rsid w:val="00084DFA"/>
    <w:rsid w:val="0008520C"/>
    <w:rsid w:val="000858C0"/>
    <w:rsid w:val="000858C9"/>
    <w:rsid w:val="00085A8C"/>
    <w:rsid w:val="0008635E"/>
    <w:rsid w:val="00086911"/>
    <w:rsid w:val="00087154"/>
    <w:rsid w:val="000905BD"/>
    <w:rsid w:val="00090A7F"/>
    <w:rsid w:val="00090C87"/>
    <w:rsid w:val="000918BE"/>
    <w:rsid w:val="00092AC5"/>
    <w:rsid w:val="00092E23"/>
    <w:rsid w:val="0009325C"/>
    <w:rsid w:val="00093921"/>
    <w:rsid w:val="00093A93"/>
    <w:rsid w:val="00094496"/>
    <w:rsid w:val="000952AA"/>
    <w:rsid w:val="0009533C"/>
    <w:rsid w:val="00095681"/>
    <w:rsid w:val="000959DE"/>
    <w:rsid w:val="00096484"/>
    <w:rsid w:val="00096623"/>
    <w:rsid w:val="000968CC"/>
    <w:rsid w:val="00097004"/>
    <w:rsid w:val="00097470"/>
    <w:rsid w:val="00097486"/>
    <w:rsid w:val="00097A13"/>
    <w:rsid w:val="000A01E5"/>
    <w:rsid w:val="000A03EF"/>
    <w:rsid w:val="000A10AC"/>
    <w:rsid w:val="000A11F2"/>
    <w:rsid w:val="000A152B"/>
    <w:rsid w:val="000A1CEE"/>
    <w:rsid w:val="000A25A9"/>
    <w:rsid w:val="000A2970"/>
    <w:rsid w:val="000A2A6F"/>
    <w:rsid w:val="000A2AAD"/>
    <w:rsid w:val="000A32BA"/>
    <w:rsid w:val="000A3520"/>
    <w:rsid w:val="000A4FAD"/>
    <w:rsid w:val="000A5157"/>
    <w:rsid w:val="000A5247"/>
    <w:rsid w:val="000A52F7"/>
    <w:rsid w:val="000A576D"/>
    <w:rsid w:val="000A6234"/>
    <w:rsid w:val="000A623F"/>
    <w:rsid w:val="000A67FE"/>
    <w:rsid w:val="000A7183"/>
    <w:rsid w:val="000A72ED"/>
    <w:rsid w:val="000A77BD"/>
    <w:rsid w:val="000A78C8"/>
    <w:rsid w:val="000A7BE1"/>
    <w:rsid w:val="000A7F20"/>
    <w:rsid w:val="000B0476"/>
    <w:rsid w:val="000B0716"/>
    <w:rsid w:val="000B1262"/>
    <w:rsid w:val="000B1BA8"/>
    <w:rsid w:val="000B20CB"/>
    <w:rsid w:val="000B2858"/>
    <w:rsid w:val="000B28C8"/>
    <w:rsid w:val="000B2BC5"/>
    <w:rsid w:val="000B36F9"/>
    <w:rsid w:val="000B39C4"/>
    <w:rsid w:val="000B3B9B"/>
    <w:rsid w:val="000B3E7B"/>
    <w:rsid w:val="000B4884"/>
    <w:rsid w:val="000B48D5"/>
    <w:rsid w:val="000B5298"/>
    <w:rsid w:val="000B52C5"/>
    <w:rsid w:val="000B5946"/>
    <w:rsid w:val="000B5AE5"/>
    <w:rsid w:val="000B5D0F"/>
    <w:rsid w:val="000B6556"/>
    <w:rsid w:val="000B6953"/>
    <w:rsid w:val="000B6A47"/>
    <w:rsid w:val="000B70D1"/>
    <w:rsid w:val="000B7754"/>
    <w:rsid w:val="000B795E"/>
    <w:rsid w:val="000B7B1D"/>
    <w:rsid w:val="000B7D8D"/>
    <w:rsid w:val="000B7F82"/>
    <w:rsid w:val="000C0331"/>
    <w:rsid w:val="000C0AB5"/>
    <w:rsid w:val="000C0B5C"/>
    <w:rsid w:val="000C194E"/>
    <w:rsid w:val="000C1F1C"/>
    <w:rsid w:val="000C2B48"/>
    <w:rsid w:val="000C304A"/>
    <w:rsid w:val="000C393C"/>
    <w:rsid w:val="000C3D02"/>
    <w:rsid w:val="000C442C"/>
    <w:rsid w:val="000C45A5"/>
    <w:rsid w:val="000C4C00"/>
    <w:rsid w:val="000C5333"/>
    <w:rsid w:val="000C55A3"/>
    <w:rsid w:val="000C690F"/>
    <w:rsid w:val="000C691E"/>
    <w:rsid w:val="000C6B14"/>
    <w:rsid w:val="000C6F8C"/>
    <w:rsid w:val="000C744B"/>
    <w:rsid w:val="000C78C8"/>
    <w:rsid w:val="000C7AA6"/>
    <w:rsid w:val="000D069A"/>
    <w:rsid w:val="000D10C5"/>
    <w:rsid w:val="000D16FE"/>
    <w:rsid w:val="000D1D62"/>
    <w:rsid w:val="000D3281"/>
    <w:rsid w:val="000D49AB"/>
    <w:rsid w:val="000D4E5E"/>
    <w:rsid w:val="000D522B"/>
    <w:rsid w:val="000D5629"/>
    <w:rsid w:val="000D5C8D"/>
    <w:rsid w:val="000D6180"/>
    <w:rsid w:val="000D62E6"/>
    <w:rsid w:val="000D65FA"/>
    <w:rsid w:val="000D71C8"/>
    <w:rsid w:val="000D78C9"/>
    <w:rsid w:val="000E0128"/>
    <w:rsid w:val="000E030C"/>
    <w:rsid w:val="000E09A5"/>
    <w:rsid w:val="000E14F9"/>
    <w:rsid w:val="000E21F4"/>
    <w:rsid w:val="000E2214"/>
    <w:rsid w:val="000E2458"/>
    <w:rsid w:val="000E311F"/>
    <w:rsid w:val="000E3515"/>
    <w:rsid w:val="000E359A"/>
    <w:rsid w:val="000E3984"/>
    <w:rsid w:val="000E39DA"/>
    <w:rsid w:val="000E3BCB"/>
    <w:rsid w:val="000E3E52"/>
    <w:rsid w:val="000E4143"/>
    <w:rsid w:val="000E4317"/>
    <w:rsid w:val="000E474B"/>
    <w:rsid w:val="000E4772"/>
    <w:rsid w:val="000E4972"/>
    <w:rsid w:val="000E50CA"/>
    <w:rsid w:val="000E553E"/>
    <w:rsid w:val="000E5B7F"/>
    <w:rsid w:val="000E61C1"/>
    <w:rsid w:val="000E62E7"/>
    <w:rsid w:val="000E6A05"/>
    <w:rsid w:val="000E6E91"/>
    <w:rsid w:val="000F0103"/>
    <w:rsid w:val="000F02A6"/>
    <w:rsid w:val="000F04BB"/>
    <w:rsid w:val="000F07CA"/>
    <w:rsid w:val="000F099A"/>
    <w:rsid w:val="000F108E"/>
    <w:rsid w:val="000F10DD"/>
    <w:rsid w:val="000F1438"/>
    <w:rsid w:val="000F1E63"/>
    <w:rsid w:val="000F2C57"/>
    <w:rsid w:val="000F2D69"/>
    <w:rsid w:val="000F3086"/>
    <w:rsid w:val="000F32A4"/>
    <w:rsid w:val="000F3954"/>
    <w:rsid w:val="000F454A"/>
    <w:rsid w:val="000F4AC8"/>
    <w:rsid w:val="000F4E20"/>
    <w:rsid w:val="000F4E94"/>
    <w:rsid w:val="000F533F"/>
    <w:rsid w:val="000F57FA"/>
    <w:rsid w:val="000F67CC"/>
    <w:rsid w:val="000F6878"/>
    <w:rsid w:val="000F6CC7"/>
    <w:rsid w:val="000F7525"/>
    <w:rsid w:val="000F79CA"/>
    <w:rsid w:val="000F7A99"/>
    <w:rsid w:val="000F7B91"/>
    <w:rsid w:val="001000DB"/>
    <w:rsid w:val="00100419"/>
    <w:rsid w:val="00100812"/>
    <w:rsid w:val="00100C72"/>
    <w:rsid w:val="0010180B"/>
    <w:rsid w:val="00102321"/>
    <w:rsid w:val="0010257D"/>
    <w:rsid w:val="001030D9"/>
    <w:rsid w:val="0010322C"/>
    <w:rsid w:val="001037EA"/>
    <w:rsid w:val="00103819"/>
    <w:rsid w:val="00104353"/>
    <w:rsid w:val="0010440E"/>
    <w:rsid w:val="00104EBF"/>
    <w:rsid w:val="00105038"/>
    <w:rsid w:val="00105078"/>
    <w:rsid w:val="00105406"/>
    <w:rsid w:val="001058FC"/>
    <w:rsid w:val="00105AB1"/>
    <w:rsid w:val="001062A6"/>
    <w:rsid w:val="00106449"/>
    <w:rsid w:val="001068B0"/>
    <w:rsid w:val="00106CAD"/>
    <w:rsid w:val="00107227"/>
    <w:rsid w:val="00107342"/>
    <w:rsid w:val="0010743D"/>
    <w:rsid w:val="0010753B"/>
    <w:rsid w:val="001078E7"/>
    <w:rsid w:val="00107BF9"/>
    <w:rsid w:val="00110326"/>
    <w:rsid w:val="00110823"/>
    <w:rsid w:val="00111123"/>
    <w:rsid w:val="001111F0"/>
    <w:rsid w:val="0011132B"/>
    <w:rsid w:val="00111C77"/>
    <w:rsid w:val="001124BC"/>
    <w:rsid w:val="0011255D"/>
    <w:rsid w:val="001129FF"/>
    <w:rsid w:val="00112CC3"/>
    <w:rsid w:val="00112E27"/>
    <w:rsid w:val="00113040"/>
    <w:rsid w:val="0011312B"/>
    <w:rsid w:val="00113134"/>
    <w:rsid w:val="0011449E"/>
    <w:rsid w:val="00114544"/>
    <w:rsid w:val="001146F1"/>
    <w:rsid w:val="001146FE"/>
    <w:rsid w:val="001148CB"/>
    <w:rsid w:val="00114E8A"/>
    <w:rsid w:val="00114F0F"/>
    <w:rsid w:val="00115BF9"/>
    <w:rsid w:val="00116917"/>
    <w:rsid w:val="00116AA2"/>
    <w:rsid w:val="00116B9C"/>
    <w:rsid w:val="00116F22"/>
    <w:rsid w:val="001170CC"/>
    <w:rsid w:val="001171B9"/>
    <w:rsid w:val="001176D0"/>
    <w:rsid w:val="00117DE4"/>
    <w:rsid w:val="00120A18"/>
    <w:rsid w:val="00120F9B"/>
    <w:rsid w:val="00122A3D"/>
    <w:rsid w:val="00122B15"/>
    <w:rsid w:val="00122EDB"/>
    <w:rsid w:val="0012364F"/>
    <w:rsid w:val="00123A96"/>
    <w:rsid w:val="00123B6F"/>
    <w:rsid w:val="0012477F"/>
    <w:rsid w:val="0012509E"/>
    <w:rsid w:val="00125252"/>
    <w:rsid w:val="0012591F"/>
    <w:rsid w:val="00126992"/>
    <w:rsid w:val="00126998"/>
    <w:rsid w:val="00126BBC"/>
    <w:rsid w:val="00126FE2"/>
    <w:rsid w:val="0012758B"/>
    <w:rsid w:val="00127D61"/>
    <w:rsid w:val="00130593"/>
    <w:rsid w:val="001306E2"/>
    <w:rsid w:val="001307CF"/>
    <w:rsid w:val="00130992"/>
    <w:rsid w:val="00130ADD"/>
    <w:rsid w:val="00131AAA"/>
    <w:rsid w:val="00132931"/>
    <w:rsid w:val="00132F98"/>
    <w:rsid w:val="00133AA3"/>
    <w:rsid w:val="001341E4"/>
    <w:rsid w:val="001348A8"/>
    <w:rsid w:val="001349C9"/>
    <w:rsid w:val="00134EE3"/>
    <w:rsid w:val="00135508"/>
    <w:rsid w:val="00135F41"/>
    <w:rsid w:val="0013670D"/>
    <w:rsid w:val="001368AA"/>
    <w:rsid w:val="00137978"/>
    <w:rsid w:val="00137E86"/>
    <w:rsid w:val="001407FE"/>
    <w:rsid w:val="001424CF"/>
    <w:rsid w:val="00142685"/>
    <w:rsid w:val="00142716"/>
    <w:rsid w:val="00142B7A"/>
    <w:rsid w:val="00142C38"/>
    <w:rsid w:val="001430D1"/>
    <w:rsid w:val="0014314F"/>
    <w:rsid w:val="00143F62"/>
    <w:rsid w:val="00144190"/>
    <w:rsid w:val="00144B0A"/>
    <w:rsid w:val="00145289"/>
    <w:rsid w:val="0014563B"/>
    <w:rsid w:val="00145F1D"/>
    <w:rsid w:val="00146565"/>
    <w:rsid w:val="001465E9"/>
    <w:rsid w:val="00146D1B"/>
    <w:rsid w:val="001470E1"/>
    <w:rsid w:val="001472A8"/>
    <w:rsid w:val="00147421"/>
    <w:rsid w:val="00147A32"/>
    <w:rsid w:val="00147BF9"/>
    <w:rsid w:val="00147E39"/>
    <w:rsid w:val="00147FCF"/>
    <w:rsid w:val="001505A7"/>
    <w:rsid w:val="001506CF"/>
    <w:rsid w:val="00151505"/>
    <w:rsid w:val="00151623"/>
    <w:rsid w:val="0015194E"/>
    <w:rsid w:val="00151A7D"/>
    <w:rsid w:val="0015209A"/>
    <w:rsid w:val="00152966"/>
    <w:rsid w:val="00152C7A"/>
    <w:rsid w:val="0015307F"/>
    <w:rsid w:val="00153712"/>
    <w:rsid w:val="001543B5"/>
    <w:rsid w:val="001544B0"/>
    <w:rsid w:val="00154B72"/>
    <w:rsid w:val="00154B78"/>
    <w:rsid w:val="00154BDF"/>
    <w:rsid w:val="00154DAC"/>
    <w:rsid w:val="00154FF1"/>
    <w:rsid w:val="001559DF"/>
    <w:rsid w:val="00155B07"/>
    <w:rsid w:val="00155CE1"/>
    <w:rsid w:val="00156964"/>
    <w:rsid w:val="00156B1D"/>
    <w:rsid w:val="00156C31"/>
    <w:rsid w:val="00156C7F"/>
    <w:rsid w:val="00157EDD"/>
    <w:rsid w:val="00160FCD"/>
    <w:rsid w:val="001614D5"/>
    <w:rsid w:val="00161CEC"/>
    <w:rsid w:val="00161F32"/>
    <w:rsid w:val="00162ECC"/>
    <w:rsid w:val="00163BC7"/>
    <w:rsid w:val="00163DBB"/>
    <w:rsid w:val="00163E8E"/>
    <w:rsid w:val="0016434B"/>
    <w:rsid w:val="001644C1"/>
    <w:rsid w:val="00164D8F"/>
    <w:rsid w:val="00165891"/>
    <w:rsid w:val="001661AE"/>
    <w:rsid w:val="0016651A"/>
    <w:rsid w:val="00166AF4"/>
    <w:rsid w:val="00167022"/>
    <w:rsid w:val="001671B3"/>
    <w:rsid w:val="0016777E"/>
    <w:rsid w:val="00167C37"/>
    <w:rsid w:val="0017034F"/>
    <w:rsid w:val="00170BFA"/>
    <w:rsid w:val="00170EBB"/>
    <w:rsid w:val="001714AA"/>
    <w:rsid w:val="001719E5"/>
    <w:rsid w:val="00172348"/>
    <w:rsid w:val="0017368B"/>
    <w:rsid w:val="00173720"/>
    <w:rsid w:val="00173CFB"/>
    <w:rsid w:val="00174F87"/>
    <w:rsid w:val="00175620"/>
    <w:rsid w:val="00176050"/>
    <w:rsid w:val="0017701D"/>
    <w:rsid w:val="0017738B"/>
    <w:rsid w:val="00177D0B"/>
    <w:rsid w:val="001803AF"/>
    <w:rsid w:val="00180639"/>
    <w:rsid w:val="001811C1"/>
    <w:rsid w:val="0018152D"/>
    <w:rsid w:val="00181A07"/>
    <w:rsid w:val="00182146"/>
    <w:rsid w:val="0018283B"/>
    <w:rsid w:val="00184037"/>
    <w:rsid w:val="001840DD"/>
    <w:rsid w:val="001845ED"/>
    <w:rsid w:val="001847BA"/>
    <w:rsid w:val="00184ADD"/>
    <w:rsid w:val="0018572C"/>
    <w:rsid w:val="00186D97"/>
    <w:rsid w:val="00187D09"/>
    <w:rsid w:val="0019010B"/>
    <w:rsid w:val="0019042F"/>
    <w:rsid w:val="001908BF"/>
    <w:rsid w:val="00190CD6"/>
    <w:rsid w:val="00190CEB"/>
    <w:rsid w:val="00190CFC"/>
    <w:rsid w:val="001914BA"/>
    <w:rsid w:val="0019181F"/>
    <w:rsid w:val="00191927"/>
    <w:rsid w:val="0019217F"/>
    <w:rsid w:val="0019229E"/>
    <w:rsid w:val="001927BC"/>
    <w:rsid w:val="00192D72"/>
    <w:rsid w:val="0019421D"/>
    <w:rsid w:val="0019467F"/>
    <w:rsid w:val="001946B5"/>
    <w:rsid w:val="0019535B"/>
    <w:rsid w:val="00195A44"/>
    <w:rsid w:val="00195B4E"/>
    <w:rsid w:val="00195CCD"/>
    <w:rsid w:val="001964D0"/>
    <w:rsid w:val="001964DE"/>
    <w:rsid w:val="001968DB"/>
    <w:rsid w:val="00197D45"/>
    <w:rsid w:val="00197E70"/>
    <w:rsid w:val="00197F33"/>
    <w:rsid w:val="001A0654"/>
    <w:rsid w:val="001A0A35"/>
    <w:rsid w:val="001A0D83"/>
    <w:rsid w:val="001A1414"/>
    <w:rsid w:val="001A1A3E"/>
    <w:rsid w:val="001A1B2C"/>
    <w:rsid w:val="001A1CDF"/>
    <w:rsid w:val="001A1DED"/>
    <w:rsid w:val="001A213C"/>
    <w:rsid w:val="001A24BB"/>
    <w:rsid w:val="001A2ACB"/>
    <w:rsid w:val="001A2DA0"/>
    <w:rsid w:val="001A318B"/>
    <w:rsid w:val="001A3669"/>
    <w:rsid w:val="001A4296"/>
    <w:rsid w:val="001A4619"/>
    <w:rsid w:val="001A6108"/>
    <w:rsid w:val="001A6362"/>
    <w:rsid w:val="001A64CD"/>
    <w:rsid w:val="001A658C"/>
    <w:rsid w:val="001A6945"/>
    <w:rsid w:val="001A6B2A"/>
    <w:rsid w:val="001A701E"/>
    <w:rsid w:val="001A731C"/>
    <w:rsid w:val="001A73E1"/>
    <w:rsid w:val="001A7969"/>
    <w:rsid w:val="001A7A23"/>
    <w:rsid w:val="001A7D40"/>
    <w:rsid w:val="001A7E2F"/>
    <w:rsid w:val="001B0F63"/>
    <w:rsid w:val="001B13BA"/>
    <w:rsid w:val="001B15A7"/>
    <w:rsid w:val="001B2065"/>
    <w:rsid w:val="001B296B"/>
    <w:rsid w:val="001B2C01"/>
    <w:rsid w:val="001B3F9E"/>
    <w:rsid w:val="001B424C"/>
    <w:rsid w:val="001B4358"/>
    <w:rsid w:val="001B4B69"/>
    <w:rsid w:val="001B4E37"/>
    <w:rsid w:val="001B4F67"/>
    <w:rsid w:val="001B60D6"/>
    <w:rsid w:val="001B6156"/>
    <w:rsid w:val="001B63EF"/>
    <w:rsid w:val="001B6868"/>
    <w:rsid w:val="001B712B"/>
    <w:rsid w:val="001B777C"/>
    <w:rsid w:val="001B7A21"/>
    <w:rsid w:val="001B7A8B"/>
    <w:rsid w:val="001C0B70"/>
    <w:rsid w:val="001C0D96"/>
    <w:rsid w:val="001C0E47"/>
    <w:rsid w:val="001C1450"/>
    <w:rsid w:val="001C17CA"/>
    <w:rsid w:val="001C1EBE"/>
    <w:rsid w:val="001C20A6"/>
    <w:rsid w:val="001C213C"/>
    <w:rsid w:val="001C2811"/>
    <w:rsid w:val="001C28E5"/>
    <w:rsid w:val="001C2C62"/>
    <w:rsid w:val="001C2E72"/>
    <w:rsid w:val="001C3316"/>
    <w:rsid w:val="001C3465"/>
    <w:rsid w:val="001C3A9C"/>
    <w:rsid w:val="001C3E14"/>
    <w:rsid w:val="001C45B0"/>
    <w:rsid w:val="001C4600"/>
    <w:rsid w:val="001C474C"/>
    <w:rsid w:val="001C4995"/>
    <w:rsid w:val="001C4ABC"/>
    <w:rsid w:val="001C58DB"/>
    <w:rsid w:val="001C5FE1"/>
    <w:rsid w:val="001C6BBF"/>
    <w:rsid w:val="001C6BF2"/>
    <w:rsid w:val="001C74B3"/>
    <w:rsid w:val="001C7595"/>
    <w:rsid w:val="001C776D"/>
    <w:rsid w:val="001C79D0"/>
    <w:rsid w:val="001D0ACB"/>
    <w:rsid w:val="001D0F5C"/>
    <w:rsid w:val="001D1680"/>
    <w:rsid w:val="001D1979"/>
    <w:rsid w:val="001D236E"/>
    <w:rsid w:val="001D2CB2"/>
    <w:rsid w:val="001D2E58"/>
    <w:rsid w:val="001D3292"/>
    <w:rsid w:val="001D356A"/>
    <w:rsid w:val="001D38A6"/>
    <w:rsid w:val="001D3E75"/>
    <w:rsid w:val="001D47E3"/>
    <w:rsid w:val="001D49AF"/>
    <w:rsid w:val="001D4F12"/>
    <w:rsid w:val="001D53F4"/>
    <w:rsid w:val="001D5F1C"/>
    <w:rsid w:val="001D76CF"/>
    <w:rsid w:val="001D77D6"/>
    <w:rsid w:val="001D79D9"/>
    <w:rsid w:val="001E0667"/>
    <w:rsid w:val="001E0968"/>
    <w:rsid w:val="001E0A97"/>
    <w:rsid w:val="001E10FD"/>
    <w:rsid w:val="001E12C6"/>
    <w:rsid w:val="001E13E3"/>
    <w:rsid w:val="001E13EC"/>
    <w:rsid w:val="001E16DA"/>
    <w:rsid w:val="001E1979"/>
    <w:rsid w:val="001E1B8B"/>
    <w:rsid w:val="001E1E3A"/>
    <w:rsid w:val="001E1E91"/>
    <w:rsid w:val="001E1EE9"/>
    <w:rsid w:val="001E24E0"/>
    <w:rsid w:val="001E2509"/>
    <w:rsid w:val="001E2F1E"/>
    <w:rsid w:val="001E3145"/>
    <w:rsid w:val="001E36CC"/>
    <w:rsid w:val="001E4210"/>
    <w:rsid w:val="001E4782"/>
    <w:rsid w:val="001E48D7"/>
    <w:rsid w:val="001E4D04"/>
    <w:rsid w:val="001E5019"/>
    <w:rsid w:val="001E5652"/>
    <w:rsid w:val="001E72E9"/>
    <w:rsid w:val="001E75B2"/>
    <w:rsid w:val="001E7CBD"/>
    <w:rsid w:val="001E7D78"/>
    <w:rsid w:val="001E7FFA"/>
    <w:rsid w:val="001F07AD"/>
    <w:rsid w:val="001F0C01"/>
    <w:rsid w:val="001F0C63"/>
    <w:rsid w:val="001F0DC4"/>
    <w:rsid w:val="001F1291"/>
    <w:rsid w:val="001F2E1F"/>
    <w:rsid w:val="001F3371"/>
    <w:rsid w:val="001F3B47"/>
    <w:rsid w:val="001F3E37"/>
    <w:rsid w:val="001F3FC2"/>
    <w:rsid w:val="001F48B5"/>
    <w:rsid w:val="001F4B4F"/>
    <w:rsid w:val="001F5040"/>
    <w:rsid w:val="001F5A23"/>
    <w:rsid w:val="001F5F1B"/>
    <w:rsid w:val="001F711F"/>
    <w:rsid w:val="001F725C"/>
    <w:rsid w:val="001F797D"/>
    <w:rsid w:val="001F7C78"/>
    <w:rsid w:val="001F7F19"/>
    <w:rsid w:val="00200218"/>
    <w:rsid w:val="00200A08"/>
    <w:rsid w:val="0020121B"/>
    <w:rsid w:val="00202123"/>
    <w:rsid w:val="00202A1F"/>
    <w:rsid w:val="00202ACF"/>
    <w:rsid w:val="0020310B"/>
    <w:rsid w:val="0020317C"/>
    <w:rsid w:val="002036D2"/>
    <w:rsid w:val="00204A05"/>
    <w:rsid w:val="00204D9A"/>
    <w:rsid w:val="002056F1"/>
    <w:rsid w:val="00205DDC"/>
    <w:rsid w:val="00206367"/>
    <w:rsid w:val="00206BD0"/>
    <w:rsid w:val="00206C4F"/>
    <w:rsid w:val="00206EE2"/>
    <w:rsid w:val="00207033"/>
    <w:rsid w:val="00207276"/>
    <w:rsid w:val="00207388"/>
    <w:rsid w:val="00207405"/>
    <w:rsid w:val="002078A1"/>
    <w:rsid w:val="00207976"/>
    <w:rsid w:val="00207AAE"/>
    <w:rsid w:val="0021063A"/>
    <w:rsid w:val="00210788"/>
    <w:rsid w:val="00210AE5"/>
    <w:rsid w:val="00210EB3"/>
    <w:rsid w:val="00211317"/>
    <w:rsid w:val="002116B5"/>
    <w:rsid w:val="002122A9"/>
    <w:rsid w:val="002124E1"/>
    <w:rsid w:val="00212EC0"/>
    <w:rsid w:val="00213E53"/>
    <w:rsid w:val="002144C1"/>
    <w:rsid w:val="002144CB"/>
    <w:rsid w:val="002146A9"/>
    <w:rsid w:val="002148D5"/>
    <w:rsid w:val="00214FAB"/>
    <w:rsid w:val="00216F0A"/>
    <w:rsid w:val="002172D9"/>
    <w:rsid w:val="00217577"/>
    <w:rsid w:val="00217628"/>
    <w:rsid w:val="0021767F"/>
    <w:rsid w:val="002178B3"/>
    <w:rsid w:val="002178FF"/>
    <w:rsid w:val="00217A3A"/>
    <w:rsid w:val="0022025B"/>
    <w:rsid w:val="002205DC"/>
    <w:rsid w:val="002213CB"/>
    <w:rsid w:val="0022146C"/>
    <w:rsid w:val="002214B2"/>
    <w:rsid w:val="002219A6"/>
    <w:rsid w:val="00221C5C"/>
    <w:rsid w:val="00221EA5"/>
    <w:rsid w:val="0022201E"/>
    <w:rsid w:val="0022232D"/>
    <w:rsid w:val="00223B5B"/>
    <w:rsid w:val="0022436B"/>
    <w:rsid w:val="00224A6A"/>
    <w:rsid w:val="00224D61"/>
    <w:rsid w:val="00224FE9"/>
    <w:rsid w:val="00226413"/>
    <w:rsid w:val="00226617"/>
    <w:rsid w:val="0022696B"/>
    <w:rsid w:val="00226DA3"/>
    <w:rsid w:val="00226E9A"/>
    <w:rsid w:val="00226F9B"/>
    <w:rsid w:val="002274E7"/>
    <w:rsid w:val="00227B1A"/>
    <w:rsid w:val="00227ED9"/>
    <w:rsid w:val="002303CF"/>
    <w:rsid w:val="00230C9C"/>
    <w:rsid w:val="00231286"/>
    <w:rsid w:val="002315B5"/>
    <w:rsid w:val="002315BE"/>
    <w:rsid w:val="00231AE3"/>
    <w:rsid w:val="002321E0"/>
    <w:rsid w:val="00232912"/>
    <w:rsid w:val="00232BA3"/>
    <w:rsid w:val="00232D77"/>
    <w:rsid w:val="002330B9"/>
    <w:rsid w:val="00233780"/>
    <w:rsid w:val="00233A65"/>
    <w:rsid w:val="00233D20"/>
    <w:rsid w:val="002346A2"/>
    <w:rsid w:val="00234900"/>
    <w:rsid w:val="00235121"/>
    <w:rsid w:val="00235995"/>
    <w:rsid w:val="00236158"/>
    <w:rsid w:val="00236CAB"/>
    <w:rsid w:val="00236CC6"/>
    <w:rsid w:val="0023702F"/>
    <w:rsid w:val="0023732F"/>
    <w:rsid w:val="0023798A"/>
    <w:rsid w:val="00237D07"/>
    <w:rsid w:val="00237D44"/>
    <w:rsid w:val="00240E91"/>
    <w:rsid w:val="00241251"/>
    <w:rsid w:val="002412AE"/>
    <w:rsid w:val="00241A7E"/>
    <w:rsid w:val="0024269F"/>
    <w:rsid w:val="00242782"/>
    <w:rsid w:val="00243E43"/>
    <w:rsid w:val="002449AB"/>
    <w:rsid w:val="00244D13"/>
    <w:rsid w:val="002453DE"/>
    <w:rsid w:val="002454C8"/>
    <w:rsid w:val="00245826"/>
    <w:rsid w:val="00245B44"/>
    <w:rsid w:val="00245BDA"/>
    <w:rsid w:val="00245E83"/>
    <w:rsid w:val="0024614A"/>
    <w:rsid w:val="00246268"/>
    <w:rsid w:val="002467A2"/>
    <w:rsid w:val="00246B58"/>
    <w:rsid w:val="00246DEA"/>
    <w:rsid w:val="00246E19"/>
    <w:rsid w:val="00246E6A"/>
    <w:rsid w:val="002477E7"/>
    <w:rsid w:val="00247BF5"/>
    <w:rsid w:val="002504F2"/>
    <w:rsid w:val="00250698"/>
    <w:rsid w:val="00250B70"/>
    <w:rsid w:val="00250E0C"/>
    <w:rsid w:val="002516EF"/>
    <w:rsid w:val="00251F25"/>
    <w:rsid w:val="00252339"/>
    <w:rsid w:val="002525BB"/>
    <w:rsid w:val="00253010"/>
    <w:rsid w:val="00253748"/>
    <w:rsid w:val="002538DB"/>
    <w:rsid w:val="00253C34"/>
    <w:rsid w:val="0025452B"/>
    <w:rsid w:val="00254603"/>
    <w:rsid w:val="00255494"/>
    <w:rsid w:val="00255515"/>
    <w:rsid w:val="002558D2"/>
    <w:rsid w:val="00255A9E"/>
    <w:rsid w:val="00255BB5"/>
    <w:rsid w:val="00256433"/>
    <w:rsid w:val="0025662B"/>
    <w:rsid w:val="00256776"/>
    <w:rsid w:val="002571B1"/>
    <w:rsid w:val="0026114E"/>
    <w:rsid w:val="00261596"/>
    <w:rsid w:val="00262A01"/>
    <w:rsid w:val="00262B93"/>
    <w:rsid w:val="00262EA3"/>
    <w:rsid w:val="0026301E"/>
    <w:rsid w:val="002632B5"/>
    <w:rsid w:val="002633F9"/>
    <w:rsid w:val="00263782"/>
    <w:rsid w:val="00263F4F"/>
    <w:rsid w:val="002645DC"/>
    <w:rsid w:val="00264CF5"/>
    <w:rsid w:val="00264F0F"/>
    <w:rsid w:val="002650ED"/>
    <w:rsid w:val="0026523F"/>
    <w:rsid w:val="002653A1"/>
    <w:rsid w:val="00265F6B"/>
    <w:rsid w:val="00266373"/>
    <w:rsid w:val="00266376"/>
    <w:rsid w:val="00266467"/>
    <w:rsid w:val="002670BF"/>
    <w:rsid w:val="00267BA5"/>
    <w:rsid w:val="00270464"/>
    <w:rsid w:val="00270749"/>
    <w:rsid w:val="00270E50"/>
    <w:rsid w:val="00271054"/>
    <w:rsid w:val="0027111E"/>
    <w:rsid w:val="002711CD"/>
    <w:rsid w:val="00271915"/>
    <w:rsid w:val="002722C7"/>
    <w:rsid w:val="0027252C"/>
    <w:rsid w:val="00272BF9"/>
    <w:rsid w:val="00273F95"/>
    <w:rsid w:val="00273FC5"/>
    <w:rsid w:val="00274CE4"/>
    <w:rsid w:val="0027660A"/>
    <w:rsid w:val="00276705"/>
    <w:rsid w:val="00277000"/>
    <w:rsid w:val="00277502"/>
    <w:rsid w:val="0027786E"/>
    <w:rsid w:val="00277959"/>
    <w:rsid w:val="002802E0"/>
    <w:rsid w:val="00280312"/>
    <w:rsid w:val="00280A64"/>
    <w:rsid w:val="00280FA6"/>
    <w:rsid w:val="00281041"/>
    <w:rsid w:val="0028122D"/>
    <w:rsid w:val="002818AD"/>
    <w:rsid w:val="0028193F"/>
    <w:rsid w:val="00281E64"/>
    <w:rsid w:val="002827C4"/>
    <w:rsid w:val="00282AA3"/>
    <w:rsid w:val="00282E93"/>
    <w:rsid w:val="0028379E"/>
    <w:rsid w:val="00283BC1"/>
    <w:rsid w:val="00283E0C"/>
    <w:rsid w:val="002840E4"/>
    <w:rsid w:val="00284256"/>
    <w:rsid w:val="00285356"/>
    <w:rsid w:val="002853A7"/>
    <w:rsid w:val="00285674"/>
    <w:rsid w:val="00285811"/>
    <w:rsid w:val="0028596B"/>
    <w:rsid w:val="002859D3"/>
    <w:rsid w:val="00286215"/>
    <w:rsid w:val="002863DD"/>
    <w:rsid w:val="002871E8"/>
    <w:rsid w:val="002873E5"/>
    <w:rsid w:val="00290243"/>
    <w:rsid w:val="002906D7"/>
    <w:rsid w:val="00290C04"/>
    <w:rsid w:val="00290EA9"/>
    <w:rsid w:val="00291063"/>
    <w:rsid w:val="002912FC"/>
    <w:rsid w:val="00291591"/>
    <w:rsid w:val="00291C4B"/>
    <w:rsid w:val="00291CED"/>
    <w:rsid w:val="00291E52"/>
    <w:rsid w:val="00291F9E"/>
    <w:rsid w:val="00292839"/>
    <w:rsid w:val="00292DFB"/>
    <w:rsid w:val="00292FCB"/>
    <w:rsid w:val="00293171"/>
    <w:rsid w:val="002936E7"/>
    <w:rsid w:val="00294375"/>
    <w:rsid w:val="0029461F"/>
    <w:rsid w:val="00294663"/>
    <w:rsid w:val="00295D18"/>
    <w:rsid w:val="00296308"/>
    <w:rsid w:val="002976FD"/>
    <w:rsid w:val="002A005B"/>
    <w:rsid w:val="002A0072"/>
    <w:rsid w:val="002A0453"/>
    <w:rsid w:val="002A1016"/>
    <w:rsid w:val="002A12AC"/>
    <w:rsid w:val="002A1935"/>
    <w:rsid w:val="002A1DA0"/>
    <w:rsid w:val="002A20D9"/>
    <w:rsid w:val="002A243D"/>
    <w:rsid w:val="002A3335"/>
    <w:rsid w:val="002A3833"/>
    <w:rsid w:val="002A3AC4"/>
    <w:rsid w:val="002A3E9F"/>
    <w:rsid w:val="002A437B"/>
    <w:rsid w:val="002A4798"/>
    <w:rsid w:val="002A49DD"/>
    <w:rsid w:val="002A4F0A"/>
    <w:rsid w:val="002A4FA6"/>
    <w:rsid w:val="002A5393"/>
    <w:rsid w:val="002A53AC"/>
    <w:rsid w:val="002A53C0"/>
    <w:rsid w:val="002A59EE"/>
    <w:rsid w:val="002A5EAB"/>
    <w:rsid w:val="002A6119"/>
    <w:rsid w:val="002A6197"/>
    <w:rsid w:val="002A6229"/>
    <w:rsid w:val="002A6379"/>
    <w:rsid w:val="002A688E"/>
    <w:rsid w:val="002A6940"/>
    <w:rsid w:val="002A6C1F"/>
    <w:rsid w:val="002A7B47"/>
    <w:rsid w:val="002B037F"/>
    <w:rsid w:val="002B0501"/>
    <w:rsid w:val="002B0EEB"/>
    <w:rsid w:val="002B0F72"/>
    <w:rsid w:val="002B1619"/>
    <w:rsid w:val="002B16C7"/>
    <w:rsid w:val="002B1AED"/>
    <w:rsid w:val="002B2017"/>
    <w:rsid w:val="002B285E"/>
    <w:rsid w:val="002B2A40"/>
    <w:rsid w:val="002B362E"/>
    <w:rsid w:val="002B3964"/>
    <w:rsid w:val="002B3989"/>
    <w:rsid w:val="002B3E0E"/>
    <w:rsid w:val="002B3ECD"/>
    <w:rsid w:val="002B4159"/>
    <w:rsid w:val="002B47D2"/>
    <w:rsid w:val="002B4942"/>
    <w:rsid w:val="002B54D9"/>
    <w:rsid w:val="002B5631"/>
    <w:rsid w:val="002B597E"/>
    <w:rsid w:val="002B62C6"/>
    <w:rsid w:val="002B65D1"/>
    <w:rsid w:val="002B7004"/>
    <w:rsid w:val="002B7801"/>
    <w:rsid w:val="002B792B"/>
    <w:rsid w:val="002B7ADC"/>
    <w:rsid w:val="002C05A3"/>
    <w:rsid w:val="002C08AA"/>
    <w:rsid w:val="002C0C14"/>
    <w:rsid w:val="002C10BF"/>
    <w:rsid w:val="002C1137"/>
    <w:rsid w:val="002C14A1"/>
    <w:rsid w:val="002C16D8"/>
    <w:rsid w:val="002C1A42"/>
    <w:rsid w:val="002C1E4E"/>
    <w:rsid w:val="002C24E6"/>
    <w:rsid w:val="002C24FD"/>
    <w:rsid w:val="002C2905"/>
    <w:rsid w:val="002C2B97"/>
    <w:rsid w:val="002C2BCB"/>
    <w:rsid w:val="002C34B0"/>
    <w:rsid w:val="002C3B9C"/>
    <w:rsid w:val="002C457B"/>
    <w:rsid w:val="002C4634"/>
    <w:rsid w:val="002C4BCD"/>
    <w:rsid w:val="002C4C4B"/>
    <w:rsid w:val="002C5089"/>
    <w:rsid w:val="002C5BAE"/>
    <w:rsid w:val="002C66F9"/>
    <w:rsid w:val="002C6BC1"/>
    <w:rsid w:val="002C6D00"/>
    <w:rsid w:val="002C70AC"/>
    <w:rsid w:val="002C7134"/>
    <w:rsid w:val="002C78F1"/>
    <w:rsid w:val="002C7F9F"/>
    <w:rsid w:val="002D081F"/>
    <w:rsid w:val="002D0DA6"/>
    <w:rsid w:val="002D113E"/>
    <w:rsid w:val="002D17CB"/>
    <w:rsid w:val="002D1B06"/>
    <w:rsid w:val="002D2525"/>
    <w:rsid w:val="002D37DA"/>
    <w:rsid w:val="002D43AA"/>
    <w:rsid w:val="002D453F"/>
    <w:rsid w:val="002D5B5B"/>
    <w:rsid w:val="002D6A63"/>
    <w:rsid w:val="002D6E8C"/>
    <w:rsid w:val="002D6EA7"/>
    <w:rsid w:val="002D70D0"/>
    <w:rsid w:val="002D7184"/>
    <w:rsid w:val="002D741A"/>
    <w:rsid w:val="002D7A32"/>
    <w:rsid w:val="002E02D2"/>
    <w:rsid w:val="002E0691"/>
    <w:rsid w:val="002E0B33"/>
    <w:rsid w:val="002E0D7C"/>
    <w:rsid w:val="002E1A46"/>
    <w:rsid w:val="002E1D19"/>
    <w:rsid w:val="002E1F28"/>
    <w:rsid w:val="002E2B14"/>
    <w:rsid w:val="002E3212"/>
    <w:rsid w:val="002E3C01"/>
    <w:rsid w:val="002E3F3F"/>
    <w:rsid w:val="002E3F49"/>
    <w:rsid w:val="002E4CD9"/>
    <w:rsid w:val="002E4EB5"/>
    <w:rsid w:val="002E50B5"/>
    <w:rsid w:val="002E5137"/>
    <w:rsid w:val="002E51CC"/>
    <w:rsid w:val="002E52D3"/>
    <w:rsid w:val="002E544B"/>
    <w:rsid w:val="002E58B0"/>
    <w:rsid w:val="002E61EE"/>
    <w:rsid w:val="002E62F9"/>
    <w:rsid w:val="002E6403"/>
    <w:rsid w:val="002E6ABD"/>
    <w:rsid w:val="002E6BBE"/>
    <w:rsid w:val="002E7771"/>
    <w:rsid w:val="002E7C61"/>
    <w:rsid w:val="002F0C6E"/>
    <w:rsid w:val="002F11F6"/>
    <w:rsid w:val="002F1780"/>
    <w:rsid w:val="002F185B"/>
    <w:rsid w:val="002F1C8E"/>
    <w:rsid w:val="002F2BE0"/>
    <w:rsid w:val="002F42D1"/>
    <w:rsid w:val="002F42D3"/>
    <w:rsid w:val="002F440B"/>
    <w:rsid w:val="002F46DD"/>
    <w:rsid w:val="002F4736"/>
    <w:rsid w:val="002F4DC6"/>
    <w:rsid w:val="002F4DD2"/>
    <w:rsid w:val="002F5116"/>
    <w:rsid w:val="002F6259"/>
    <w:rsid w:val="002F6485"/>
    <w:rsid w:val="002F688E"/>
    <w:rsid w:val="002F6D88"/>
    <w:rsid w:val="002F7987"/>
    <w:rsid w:val="002F7C10"/>
    <w:rsid w:val="002F7FD4"/>
    <w:rsid w:val="0030148D"/>
    <w:rsid w:val="00301AD0"/>
    <w:rsid w:val="00301F77"/>
    <w:rsid w:val="00302F50"/>
    <w:rsid w:val="003036BF"/>
    <w:rsid w:val="003037FE"/>
    <w:rsid w:val="003038CA"/>
    <w:rsid w:val="00303954"/>
    <w:rsid w:val="00303CE4"/>
    <w:rsid w:val="00303F5B"/>
    <w:rsid w:val="0030414D"/>
    <w:rsid w:val="00304359"/>
    <w:rsid w:val="00304418"/>
    <w:rsid w:val="00304802"/>
    <w:rsid w:val="00305008"/>
    <w:rsid w:val="00305276"/>
    <w:rsid w:val="003060EE"/>
    <w:rsid w:val="00306F77"/>
    <w:rsid w:val="00306FF0"/>
    <w:rsid w:val="0030762C"/>
    <w:rsid w:val="00307FCA"/>
    <w:rsid w:val="003107EE"/>
    <w:rsid w:val="00310E30"/>
    <w:rsid w:val="00310FEC"/>
    <w:rsid w:val="0031124B"/>
    <w:rsid w:val="0031174D"/>
    <w:rsid w:val="0031193B"/>
    <w:rsid w:val="0031208E"/>
    <w:rsid w:val="00312D7B"/>
    <w:rsid w:val="00313745"/>
    <w:rsid w:val="003140D1"/>
    <w:rsid w:val="00314150"/>
    <w:rsid w:val="00314155"/>
    <w:rsid w:val="0031445E"/>
    <w:rsid w:val="00314738"/>
    <w:rsid w:val="0031476F"/>
    <w:rsid w:val="00314A1E"/>
    <w:rsid w:val="00314DE3"/>
    <w:rsid w:val="00315936"/>
    <w:rsid w:val="003164D2"/>
    <w:rsid w:val="00316524"/>
    <w:rsid w:val="00316549"/>
    <w:rsid w:val="00316791"/>
    <w:rsid w:val="003168C8"/>
    <w:rsid w:val="00316B58"/>
    <w:rsid w:val="00316D4E"/>
    <w:rsid w:val="00316DBF"/>
    <w:rsid w:val="00317278"/>
    <w:rsid w:val="00317BB7"/>
    <w:rsid w:val="00320735"/>
    <w:rsid w:val="00320940"/>
    <w:rsid w:val="00320B10"/>
    <w:rsid w:val="003213E1"/>
    <w:rsid w:val="00321785"/>
    <w:rsid w:val="00321863"/>
    <w:rsid w:val="00321BA3"/>
    <w:rsid w:val="00322263"/>
    <w:rsid w:val="003224F8"/>
    <w:rsid w:val="00322C82"/>
    <w:rsid w:val="00322D36"/>
    <w:rsid w:val="00322F96"/>
    <w:rsid w:val="0032310D"/>
    <w:rsid w:val="0032378C"/>
    <w:rsid w:val="00323AFE"/>
    <w:rsid w:val="00324AF3"/>
    <w:rsid w:val="003261E8"/>
    <w:rsid w:val="00327524"/>
    <w:rsid w:val="00327C2F"/>
    <w:rsid w:val="003301AC"/>
    <w:rsid w:val="0033089F"/>
    <w:rsid w:val="00331619"/>
    <w:rsid w:val="003317F2"/>
    <w:rsid w:val="00332645"/>
    <w:rsid w:val="003326A8"/>
    <w:rsid w:val="00332F8D"/>
    <w:rsid w:val="00333768"/>
    <w:rsid w:val="00333796"/>
    <w:rsid w:val="0033386E"/>
    <w:rsid w:val="003341ED"/>
    <w:rsid w:val="00334269"/>
    <w:rsid w:val="00334910"/>
    <w:rsid w:val="003349E8"/>
    <w:rsid w:val="0033574B"/>
    <w:rsid w:val="00335A70"/>
    <w:rsid w:val="00335B07"/>
    <w:rsid w:val="00335F94"/>
    <w:rsid w:val="003365D0"/>
    <w:rsid w:val="00336A87"/>
    <w:rsid w:val="00336F7D"/>
    <w:rsid w:val="00340016"/>
    <w:rsid w:val="003403AB"/>
    <w:rsid w:val="00340D55"/>
    <w:rsid w:val="003412FF"/>
    <w:rsid w:val="00341441"/>
    <w:rsid w:val="00341538"/>
    <w:rsid w:val="003419A2"/>
    <w:rsid w:val="00341A8C"/>
    <w:rsid w:val="00341C3E"/>
    <w:rsid w:val="00341F04"/>
    <w:rsid w:val="00341F25"/>
    <w:rsid w:val="003420CB"/>
    <w:rsid w:val="00342675"/>
    <w:rsid w:val="0034275A"/>
    <w:rsid w:val="00342F5C"/>
    <w:rsid w:val="0034331F"/>
    <w:rsid w:val="003433CE"/>
    <w:rsid w:val="00343460"/>
    <w:rsid w:val="003439E6"/>
    <w:rsid w:val="00343F05"/>
    <w:rsid w:val="00344085"/>
    <w:rsid w:val="00344933"/>
    <w:rsid w:val="0034499B"/>
    <w:rsid w:val="00345BD9"/>
    <w:rsid w:val="00345CD7"/>
    <w:rsid w:val="00345EF6"/>
    <w:rsid w:val="003465DF"/>
    <w:rsid w:val="00346AC7"/>
    <w:rsid w:val="00346EE5"/>
    <w:rsid w:val="00346F26"/>
    <w:rsid w:val="00347E84"/>
    <w:rsid w:val="00347EC0"/>
    <w:rsid w:val="00350A64"/>
    <w:rsid w:val="00350F80"/>
    <w:rsid w:val="00351654"/>
    <w:rsid w:val="00351C78"/>
    <w:rsid w:val="00351C7A"/>
    <w:rsid w:val="00354E4E"/>
    <w:rsid w:val="00355119"/>
    <w:rsid w:val="00355CC7"/>
    <w:rsid w:val="00355E92"/>
    <w:rsid w:val="00355F79"/>
    <w:rsid w:val="003560D3"/>
    <w:rsid w:val="003562DA"/>
    <w:rsid w:val="0035680E"/>
    <w:rsid w:val="00356990"/>
    <w:rsid w:val="00356E10"/>
    <w:rsid w:val="00356E69"/>
    <w:rsid w:val="00357053"/>
    <w:rsid w:val="003575FF"/>
    <w:rsid w:val="00357B7E"/>
    <w:rsid w:val="003602DA"/>
    <w:rsid w:val="003605BB"/>
    <w:rsid w:val="0036071A"/>
    <w:rsid w:val="00361163"/>
    <w:rsid w:val="003636AE"/>
    <w:rsid w:val="00363ABE"/>
    <w:rsid w:val="00363D2D"/>
    <w:rsid w:val="00363D92"/>
    <w:rsid w:val="00363F01"/>
    <w:rsid w:val="003645DB"/>
    <w:rsid w:val="00364954"/>
    <w:rsid w:val="003652FA"/>
    <w:rsid w:val="00365310"/>
    <w:rsid w:val="003667A1"/>
    <w:rsid w:val="00366EFA"/>
    <w:rsid w:val="00367350"/>
    <w:rsid w:val="0036746F"/>
    <w:rsid w:val="00367904"/>
    <w:rsid w:val="00367F9C"/>
    <w:rsid w:val="00370319"/>
    <w:rsid w:val="003704EE"/>
    <w:rsid w:val="0037096E"/>
    <w:rsid w:val="003709F4"/>
    <w:rsid w:val="00370AC0"/>
    <w:rsid w:val="003720FA"/>
    <w:rsid w:val="00372543"/>
    <w:rsid w:val="00372684"/>
    <w:rsid w:val="00373C50"/>
    <w:rsid w:val="00373F4F"/>
    <w:rsid w:val="003744E3"/>
    <w:rsid w:val="00374810"/>
    <w:rsid w:val="00374857"/>
    <w:rsid w:val="00375680"/>
    <w:rsid w:val="00375F11"/>
    <w:rsid w:val="00375FAF"/>
    <w:rsid w:val="00376F95"/>
    <w:rsid w:val="003779EA"/>
    <w:rsid w:val="00377DF4"/>
    <w:rsid w:val="00380832"/>
    <w:rsid w:val="0038178E"/>
    <w:rsid w:val="00381949"/>
    <w:rsid w:val="003819B3"/>
    <w:rsid w:val="00381B0B"/>
    <w:rsid w:val="00383EAC"/>
    <w:rsid w:val="00384394"/>
    <w:rsid w:val="003844AC"/>
    <w:rsid w:val="00384623"/>
    <w:rsid w:val="003847C0"/>
    <w:rsid w:val="0038495E"/>
    <w:rsid w:val="00384AAD"/>
    <w:rsid w:val="00385542"/>
    <w:rsid w:val="003855B9"/>
    <w:rsid w:val="0038583E"/>
    <w:rsid w:val="00386A3D"/>
    <w:rsid w:val="00387406"/>
    <w:rsid w:val="003876E2"/>
    <w:rsid w:val="003878C4"/>
    <w:rsid w:val="003878D0"/>
    <w:rsid w:val="00387A93"/>
    <w:rsid w:val="00390B71"/>
    <w:rsid w:val="00390B85"/>
    <w:rsid w:val="00390C32"/>
    <w:rsid w:val="0039125B"/>
    <w:rsid w:val="00391C9C"/>
    <w:rsid w:val="00392F7C"/>
    <w:rsid w:val="003945CF"/>
    <w:rsid w:val="00394763"/>
    <w:rsid w:val="003951D3"/>
    <w:rsid w:val="003952C9"/>
    <w:rsid w:val="00395D4E"/>
    <w:rsid w:val="00396159"/>
    <w:rsid w:val="003961A3"/>
    <w:rsid w:val="00396467"/>
    <w:rsid w:val="00397070"/>
    <w:rsid w:val="00397182"/>
    <w:rsid w:val="003973A9"/>
    <w:rsid w:val="003977A0"/>
    <w:rsid w:val="00397860"/>
    <w:rsid w:val="00397872"/>
    <w:rsid w:val="003978ED"/>
    <w:rsid w:val="00397A81"/>
    <w:rsid w:val="00397AA9"/>
    <w:rsid w:val="003A013D"/>
    <w:rsid w:val="003A0252"/>
    <w:rsid w:val="003A0806"/>
    <w:rsid w:val="003A0811"/>
    <w:rsid w:val="003A0A84"/>
    <w:rsid w:val="003A0D62"/>
    <w:rsid w:val="003A0F5D"/>
    <w:rsid w:val="003A249D"/>
    <w:rsid w:val="003A293A"/>
    <w:rsid w:val="003A318D"/>
    <w:rsid w:val="003A35E6"/>
    <w:rsid w:val="003A3601"/>
    <w:rsid w:val="003A40AD"/>
    <w:rsid w:val="003A4326"/>
    <w:rsid w:val="003A45CA"/>
    <w:rsid w:val="003A501C"/>
    <w:rsid w:val="003A562D"/>
    <w:rsid w:val="003A56DA"/>
    <w:rsid w:val="003A5893"/>
    <w:rsid w:val="003A5A81"/>
    <w:rsid w:val="003A5C7A"/>
    <w:rsid w:val="003A5FB7"/>
    <w:rsid w:val="003A650D"/>
    <w:rsid w:val="003A6793"/>
    <w:rsid w:val="003A787E"/>
    <w:rsid w:val="003B0E4D"/>
    <w:rsid w:val="003B212F"/>
    <w:rsid w:val="003B2844"/>
    <w:rsid w:val="003B2CEC"/>
    <w:rsid w:val="003B3AF5"/>
    <w:rsid w:val="003B3C0D"/>
    <w:rsid w:val="003B3E16"/>
    <w:rsid w:val="003B41B8"/>
    <w:rsid w:val="003B423B"/>
    <w:rsid w:val="003B428C"/>
    <w:rsid w:val="003B4342"/>
    <w:rsid w:val="003B43C0"/>
    <w:rsid w:val="003B617F"/>
    <w:rsid w:val="003B6B90"/>
    <w:rsid w:val="003B6D89"/>
    <w:rsid w:val="003B7A55"/>
    <w:rsid w:val="003B7C73"/>
    <w:rsid w:val="003C0115"/>
    <w:rsid w:val="003C0601"/>
    <w:rsid w:val="003C0BEE"/>
    <w:rsid w:val="003C1081"/>
    <w:rsid w:val="003C12CD"/>
    <w:rsid w:val="003C1F7F"/>
    <w:rsid w:val="003C295E"/>
    <w:rsid w:val="003C2A7F"/>
    <w:rsid w:val="003C2A84"/>
    <w:rsid w:val="003C2FAF"/>
    <w:rsid w:val="003C32A2"/>
    <w:rsid w:val="003C39B0"/>
    <w:rsid w:val="003C3BDA"/>
    <w:rsid w:val="003C41E9"/>
    <w:rsid w:val="003C42AF"/>
    <w:rsid w:val="003C4F0F"/>
    <w:rsid w:val="003C5258"/>
    <w:rsid w:val="003C5AD0"/>
    <w:rsid w:val="003C5B09"/>
    <w:rsid w:val="003C5BAE"/>
    <w:rsid w:val="003C6678"/>
    <w:rsid w:val="003C69B7"/>
    <w:rsid w:val="003C6D23"/>
    <w:rsid w:val="003C73B2"/>
    <w:rsid w:val="003C7CE6"/>
    <w:rsid w:val="003C7D05"/>
    <w:rsid w:val="003C7D8A"/>
    <w:rsid w:val="003D02D5"/>
    <w:rsid w:val="003D05F9"/>
    <w:rsid w:val="003D083D"/>
    <w:rsid w:val="003D0895"/>
    <w:rsid w:val="003D09A4"/>
    <w:rsid w:val="003D0DEB"/>
    <w:rsid w:val="003D0E04"/>
    <w:rsid w:val="003D250B"/>
    <w:rsid w:val="003D26AC"/>
    <w:rsid w:val="003D2A94"/>
    <w:rsid w:val="003D2B59"/>
    <w:rsid w:val="003D3604"/>
    <w:rsid w:val="003D36B9"/>
    <w:rsid w:val="003D423E"/>
    <w:rsid w:val="003D4519"/>
    <w:rsid w:val="003D4B73"/>
    <w:rsid w:val="003D4E78"/>
    <w:rsid w:val="003D51B5"/>
    <w:rsid w:val="003D5BED"/>
    <w:rsid w:val="003D5EDE"/>
    <w:rsid w:val="003D6215"/>
    <w:rsid w:val="003D69B5"/>
    <w:rsid w:val="003D6EC9"/>
    <w:rsid w:val="003D6F99"/>
    <w:rsid w:val="003D7508"/>
    <w:rsid w:val="003E04BC"/>
    <w:rsid w:val="003E062D"/>
    <w:rsid w:val="003E124B"/>
    <w:rsid w:val="003E194E"/>
    <w:rsid w:val="003E1BEA"/>
    <w:rsid w:val="003E2214"/>
    <w:rsid w:val="003E241C"/>
    <w:rsid w:val="003E263F"/>
    <w:rsid w:val="003E2889"/>
    <w:rsid w:val="003E3032"/>
    <w:rsid w:val="003E3795"/>
    <w:rsid w:val="003E3ADD"/>
    <w:rsid w:val="003E42F5"/>
    <w:rsid w:val="003E462C"/>
    <w:rsid w:val="003E46AD"/>
    <w:rsid w:val="003E479C"/>
    <w:rsid w:val="003E4BAB"/>
    <w:rsid w:val="003E4D7A"/>
    <w:rsid w:val="003E4F85"/>
    <w:rsid w:val="003E5104"/>
    <w:rsid w:val="003E52AA"/>
    <w:rsid w:val="003E52D1"/>
    <w:rsid w:val="003E5F18"/>
    <w:rsid w:val="003E681D"/>
    <w:rsid w:val="003E6914"/>
    <w:rsid w:val="003E7109"/>
    <w:rsid w:val="003E71B6"/>
    <w:rsid w:val="003F0600"/>
    <w:rsid w:val="003F0AE3"/>
    <w:rsid w:val="003F0B37"/>
    <w:rsid w:val="003F0DB7"/>
    <w:rsid w:val="003F1995"/>
    <w:rsid w:val="003F1BE0"/>
    <w:rsid w:val="003F26DA"/>
    <w:rsid w:val="003F3A9C"/>
    <w:rsid w:val="003F5171"/>
    <w:rsid w:val="003F545C"/>
    <w:rsid w:val="003F56AA"/>
    <w:rsid w:val="003F63AD"/>
    <w:rsid w:val="003F6588"/>
    <w:rsid w:val="003F711D"/>
    <w:rsid w:val="003F74F1"/>
    <w:rsid w:val="003F7CDE"/>
    <w:rsid w:val="00400063"/>
    <w:rsid w:val="004001F7"/>
    <w:rsid w:val="004002F1"/>
    <w:rsid w:val="004002F2"/>
    <w:rsid w:val="004003C3"/>
    <w:rsid w:val="00402855"/>
    <w:rsid w:val="00402C11"/>
    <w:rsid w:val="0040408E"/>
    <w:rsid w:val="0040446C"/>
    <w:rsid w:val="0040498F"/>
    <w:rsid w:val="00405C83"/>
    <w:rsid w:val="00405E11"/>
    <w:rsid w:val="00405F5D"/>
    <w:rsid w:val="0040652E"/>
    <w:rsid w:val="004066A6"/>
    <w:rsid w:val="00406C8C"/>
    <w:rsid w:val="00407C9B"/>
    <w:rsid w:val="00407F20"/>
    <w:rsid w:val="004107A8"/>
    <w:rsid w:val="00410918"/>
    <w:rsid w:val="00410E5F"/>
    <w:rsid w:val="004115D9"/>
    <w:rsid w:val="00411716"/>
    <w:rsid w:val="00411BCE"/>
    <w:rsid w:val="00413A70"/>
    <w:rsid w:val="00413B22"/>
    <w:rsid w:val="00413B96"/>
    <w:rsid w:val="004140F0"/>
    <w:rsid w:val="0041410E"/>
    <w:rsid w:val="0041444A"/>
    <w:rsid w:val="0041460A"/>
    <w:rsid w:val="0041476A"/>
    <w:rsid w:val="00414C1D"/>
    <w:rsid w:val="00415BFC"/>
    <w:rsid w:val="00415D58"/>
    <w:rsid w:val="004170B8"/>
    <w:rsid w:val="004172F3"/>
    <w:rsid w:val="004173AA"/>
    <w:rsid w:val="004178BE"/>
    <w:rsid w:val="00417D89"/>
    <w:rsid w:val="004214B4"/>
    <w:rsid w:val="00422101"/>
    <w:rsid w:val="00422AE8"/>
    <w:rsid w:val="00422C4F"/>
    <w:rsid w:val="00422FB5"/>
    <w:rsid w:val="00423A94"/>
    <w:rsid w:val="00423CE3"/>
    <w:rsid w:val="00424351"/>
    <w:rsid w:val="004244DE"/>
    <w:rsid w:val="0042451B"/>
    <w:rsid w:val="004246AE"/>
    <w:rsid w:val="0042493F"/>
    <w:rsid w:val="004252A9"/>
    <w:rsid w:val="00425385"/>
    <w:rsid w:val="004255B0"/>
    <w:rsid w:val="00426087"/>
    <w:rsid w:val="00426135"/>
    <w:rsid w:val="0042613C"/>
    <w:rsid w:val="00426EEB"/>
    <w:rsid w:val="0042790E"/>
    <w:rsid w:val="00427E3E"/>
    <w:rsid w:val="0043050D"/>
    <w:rsid w:val="00430D84"/>
    <w:rsid w:val="0043119E"/>
    <w:rsid w:val="0043222C"/>
    <w:rsid w:val="00432314"/>
    <w:rsid w:val="004326DA"/>
    <w:rsid w:val="00432889"/>
    <w:rsid w:val="00432C43"/>
    <w:rsid w:val="00432C44"/>
    <w:rsid w:val="00432D52"/>
    <w:rsid w:val="00432DC8"/>
    <w:rsid w:val="00433609"/>
    <w:rsid w:val="004338EA"/>
    <w:rsid w:val="004338F4"/>
    <w:rsid w:val="00433B73"/>
    <w:rsid w:val="00433BFB"/>
    <w:rsid w:val="00433C5F"/>
    <w:rsid w:val="00433F99"/>
    <w:rsid w:val="0043410B"/>
    <w:rsid w:val="004343B4"/>
    <w:rsid w:val="00434513"/>
    <w:rsid w:val="00434B10"/>
    <w:rsid w:val="00434D47"/>
    <w:rsid w:val="00434EC0"/>
    <w:rsid w:val="00435A81"/>
    <w:rsid w:val="00436254"/>
    <w:rsid w:val="0043661F"/>
    <w:rsid w:val="00436C8F"/>
    <w:rsid w:val="00436FCE"/>
    <w:rsid w:val="004370E3"/>
    <w:rsid w:val="0043765B"/>
    <w:rsid w:val="00437732"/>
    <w:rsid w:val="00437ED5"/>
    <w:rsid w:val="00440605"/>
    <w:rsid w:val="00440A33"/>
    <w:rsid w:val="00440BC6"/>
    <w:rsid w:val="00440F3F"/>
    <w:rsid w:val="00440FD5"/>
    <w:rsid w:val="004411B4"/>
    <w:rsid w:val="00441889"/>
    <w:rsid w:val="00441A60"/>
    <w:rsid w:val="00441CC3"/>
    <w:rsid w:val="00442602"/>
    <w:rsid w:val="00442731"/>
    <w:rsid w:val="00443726"/>
    <w:rsid w:val="0044472D"/>
    <w:rsid w:val="00444734"/>
    <w:rsid w:val="00445753"/>
    <w:rsid w:val="0044631A"/>
    <w:rsid w:val="004463CD"/>
    <w:rsid w:val="00446663"/>
    <w:rsid w:val="00447249"/>
    <w:rsid w:val="004472F7"/>
    <w:rsid w:val="004473FD"/>
    <w:rsid w:val="00450040"/>
    <w:rsid w:val="004501D4"/>
    <w:rsid w:val="0045083D"/>
    <w:rsid w:val="004515DA"/>
    <w:rsid w:val="00451A36"/>
    <w:rsid w:val="00452173"/>
    <w:rsid w:val="00452331"/>
    <w:rsid w:val="004525BB"/>
    <w:rsid w:val="00452F77"/>
    <w:rsid w:val="00453277"/>
    <w:rsid w:val="00453DC6"/>
    <w:rsid w:val="00453DEB"/>
    <w:rsid w:val="00454202"/>
    <w:rsid w:val="00454365"/>
    <w:rsid w:val="00454553"/>
    <w:rsid w:val="004550D3"/>
    <w:rsid w:val="00455A0D"/>
    <w:rsid w:val="00455AFE"/>
    <w:rsid w:val="00455E01"/>
    <w:rsid w:val="00456063"/>
    <w:rsid w:val="004563CF"/>
    <w:rsid w:val="004567BB"/>
    <w:rsid w:val="00457BB9"/>
    <w:rsid w:val="00457F52"/>
    <w:rsid w:val="00460F09"/>
    <w:rsid w:val="00461EDE"/>
    <w:rsid w:val="00462C80"/>
    <w:rsid w:val="00462F30"/>
    <w:rsid w:val="00463179"/>
    <w:rsid w:val="00463641"/>
    <w:rsid w:val="00463A0D"/>
    <w:rsid w:val="00463AD7"/>
    <w:rsid w:val="00463F96"/>
    <w:rsid w:val="00464D9E"/>
    <w:rsid w:val="00465AC5"/>
    <w:rsid w:val="00465E2F"/>
    <w:rsid w:val="004666B1"/>
    <w:rsid w:val="00466BD3"/>
    <w:rsid w:val="00467057"/>
    <w:rsid w:val="0046779E"/>
    <w:rsid w:val="004711C7"/>
    <w:rsid w:val="004714DD"/>
    <w:rsid w:val="004720FF"/>
    <w:rsid w:val="0047231F"/>
    <w:rsid w:val="00472BC4"/>
    <w:rsid w:val="0047317D"/>
    <w:rsid w:val="004734D3"/>
    <w:rsid w:val="0047372E"/>
    <w:rsid w:val="00473888"/>
    <w:rsid w:val="0047487D"/>
    <w:rsid w:val="0047581A"/>
    <w:rsid w:val="004758E7"/>
    <w:rsid w:val="0047598E"/>
    <w:rsid w:val="0047626F"/>
    <w:rsid w:val="0047669E"/>
    <w:rsid w:val="00476A6B"/>
    <w:rsid w:val="00476D08"/>
    <w:rsid w:val="00477468"/>
    <w:rsid w:val="00477DAB"/>
    <w:rsid w:val="00477E29"/>
    <w:rsid w:val="00480453"/>
    <w:rsid w:val="00480504"/>
    <w:rsid w:val="00480C35"/>
    <w:rsid w:val="00481496"/>
    <w:rsid w:val="0048173A"/>
    <w:rsid w:val="004818ED"/>
    <w:rsid w:val="00481A79"/>
    <w:rsid w:val="00481AA9"/>
    <w:rsid w:val="00482206"/>
    <w:rsid w:val="00482299"/>
    <w:rsid w:val="00482345"/>
    <w:rsid w:val="004828BA"/>
    <w:rsid w:val="00482DEE"/>
    <w:rsid w:val="00482E9A"/>
    <w:rsid w:val="00482EF5"/>
    <w:rsid w:val="00483649"/>
    <w:rsid w:val="00484B58"/>
    <w:rsid w:val="00485122"/>
    <w:rsid w:val="00485959"/>
    <w:rsid w:val="00485BEE"/>
    <w:rsid w:val="0048609F"/>
    <w:rsid w:val="0048617C"/>
    <w:rsid w:val="004867B7"/>
    <w:rsid w:val="00486A43"/>
    <w:rsid w:val="00486D68"/>
    <w:rsid w:val="004872D4"/>
    <w:rsid w:val="00487BA8"/>
    <w:rsid w:val="004904B0"/>
    <w:rsid w:val="0049070C"/>
    <w:rsid w:val="004907AE"/>
    <w:rsid w:val="00490855"/>
    <w:rsid w:val="00490D4F"/>
    <w:rsid w:val="00491123"/>
    <w:rsid w:val="004913B4"/>
    <w:rsid w:val="004917D4"/>
    <w:rsid w:val="00491D3B"/>
    <w:rsid w:val="004922C7"/>
    <w:rsid w:val="004923DA"/>
    <w:rsid w:val="0049268B"/>
    <w:rsid w:val="00492974"/>
    <w:rsid w:val="00492996"/>
    <w:rsid w:val="00492BB4"/>
    <w:rsid w:val="00492C7A"/>
    <w:rsid w:val="00492C98"/>
    <w:rsid w:val="00492D14"/>
    <w:rsid w:val="00493944"/>
    <w:rsid w:val="00494384"/>
    <w:rsid w:val="00494AD2"/>
    <w:rsid w:val="00494AFD"/>
    <w:rsid w:val="00496494"/>
    <w:rsid w:val="00496565"/>
    <w:rsid w:val="0049681E"/>
    <w:rsid w:val="0049717C"/>
    <w:rsid w:val="00497565"/>
    <w:rsid w:val="004A033B"/>
    <w:rsid w:val="004A0724"/>
    <w:rsid w:val="004A08BD"/>
    <w:rsid w:val="004A0DBB"/>
    <w:rsid w:val="004A1001"/>
    <w:rsid w:val="004A107C"/>
    <w:rsid w:val="004A2919"/>
    <w:rsid w:val="004A33B5"/>
    <w:rsid w:val="004A3651"/>
    <w:rsid w:val="004A3B4B"/>
    <w:rsid w:val="004A3C35"/>
    <w:rsid w:val="004A3C39"/>
    <w:rsid w:val="004A435D"/>
    <w:rsid w:val="004A4383"/>
    <w:rsid w:val="004A43E0"/>
    <w:rsid w:val="004A47BC"/>
    <w:rsid w:val="004A4837"/>
    <w:rsid w:val="004A50A7"/>
    <w:rsid w:val="004A5196"/>
    <w:rsid w:val="004A5197"/>
    <w:rsid w:val="004A5243"/>
    <w:rsid w:val="004A5D09"/>
    <w:rsid w:val="004A63B7"/>
    <w:rsid w:val="004A6F52"/>
    <w:rsid w:val="004A6F67"/>
    <w:rsid w:val="004A74A8"/>
    <w:rsid w:val="004A77C5"/>
    <w:rsid w:val="004A7AED"/>
    <w:rsid w:val="004B080A"/>
    <w:rsid w:val="004B165E"/>
    <w:rsid w:val="004B2BC6"/>
    <w:rsid w:val="004B2CF3"/>
    <w:rsid w:val="004B2DDC"/>
    <w:rsid w:val="004B307E"/>
    <w:rsid w:val="004B3197"/>
    <w:rsid w:val="004B3F6D"/>
    <w:rsid w:val="004B4012"/>
    <w:rsid w:val="004B4DA6"/>
    <w:rsid w:val="004B4ECA"/>
    <w:rsid w:val="004B5047"/>
    <w:rsid w:val="004B51DA"/>
    <w:rsid w:val="004B5495"/>
    <w:rsid w:val="004B5B93"/>
    <w:rsid w:val="004B5C06"/>
    <w:rsid w:val="004B6323"/>
    <w:rsid w:val="004B6F24"/>
    <w:rsid w:val="004B70C0"/>
    <w:rsid w:val="004B760F"/>
    <w:rsid w:val="004B7E13"/>
    <w:rsid w:val="004C009A"/>
    <w:rsid w:val="004C05BB"/>
    <w:rsid w:val="004C0FE8"/>
    <w:rsid w:val="004C110F"/>
    <w:rsid w:val="004C1413"/>
    <w:rsid w:val="004C1573"/>
    <w:rsid w:val="004C1C37"/>
    <w:rsid w:val="004C217B"/>
    <w:rsid w:val="004C2F7C"/>
    <w:rsid w:val="004C3920"/>
    <w:rsid w:val="004C3A04"/>
    <w:rsid w:val="004C3CDD"/>
    <w:rsid w:val="004C47DD"/>
    <w:rsid w:val="004C4895"/>
    <w:rsid w:val="004C58DD"/>
    <w:rsid w:val="004C5CAA"/>
    <w:rsid w:val="004C5D99"/>
    <w:rsid w:val="004C65FD"/>
    <w:rsid w:val="004C688D"/>
    <w:rsid w:val="004C7E51"/>
    <w:rsid w:val="004D02D4"/>
    <w:rsid w:val="004D06CE"/>
    <w:rsid w:val="004D0A11"/>
    <w:rsid w:val="004D1226"/>
    <w:rsid w:val="004D2981"/>
    <w:rsid w:val="004D328B"/>
    <w:rsid w:val="004D337B"/>
    <w:rsid w:val="004D3B9B"/>
    <w:rsid w:val="004D4670"/>
    <w:rsid w:val="004D4E60"/>
    <w:rsid w:val="004D5077"/>
    <w:rsid w:val="004D5289"/>
    <w:rsid w:val="004D59A5"/>
    <w:rsid w:val="004D6254"/>
    <w:rsid w:val="004D62BE"/>
    <w:rsid w:val="004D67DA"/>
    <w:rsid w:val="004D798D"/>
    <w:rsid w:val="004E147F"/>
    <w:rsid w:val="004E1981"/>
    <w:rsid w:val="004E1C19"/>
    <w:rsid w:val="004E25A1"/>
    <w:rsid w:val="004E2C1D"/>
    <w:rsid w:val="004E385D"/>
    <w:rsid w:val="004E3FC1"/>
    <w:rsid w:val="004E419E"/>
    <w:rsid w:val="004E6762"/>
    <w:rsid w:val="004E7E98"/>
    <w:rsid w:val="004F0007"/>
    <w:rsid w:val="004F04C4"/>
    <w:rsid w:val="004F06AA"/>
    <w:rsid w:val="004F0AE8"/>
    <w:rsid w:val="004F111C"/>
    <w:rsid w:val="004F16AB"/>
    <w:rsid w:val="004F17BC"/>
    <w:rsid w:val="004F1859"/>
    <w:rsid w:val="004F1902"/>
    <w:rsid w:val="004F1B28"/>
    <w:rsid w:val="004F1FAE"/>
    <w:rsid w:val="004F26BF"/>
    <w:rsid w:val="004F2914"/>
    <w:rsid w:val="004F2A81"/>
    <w:rsid w:val="004F2D24"/>
    <w:rsid w:val="004F2E66"/>
    <w:rsid w:val="004F2F51"/>
    <w:rsid w:val="004F3164"/>
    <w:rsid w:val="004F356A"/>
    <w:rsid w:val="004F4221"/>
    <w:rsid w:val="004F4C96"/>
    <w:rsid w:val="004F4E5B"/>
    <w:rsid w:val="004F4F03"/>
    <w:rsid w:val="004F519A"/>
    <w:rsid w:val="004F528E"/>
    <w:rsid w:val="004F53A0"/>
    <w:rsid w:val="004F62AF"/>
    <w:rsid w:val="004F65CC"/>
    <w:rsid w:val="004F6678"/>
    <w:rsid w:val="004F6B38"/>
    <w:rsid w:val="004F6C3C"/>
    <w:rsid w:val="004F73EA"/>
    <w:rsid w:val="005000CA"/>
    <w:rsid w:val="0050033B"/>
    <w:rsid w:val="00500631"/>
    <w:rsid w:val="005006D2"/>
    <w:rsid w:val="005010F5"/>
    <w:rsid w:val="00501120"/>
    <w:rsid w:val="00501405"/>
    <w:rsid w:val="0050148F"/>
    <w:rsid w:val="00501548"/>
    <w:rsid w:val="00501CDC"/>
    <w:rsid w:val="005027B3"/>
    <w:rsid w:val="00503647"/>
    <w:rsid w:val="005043AE"/>
    <w:rsid w:val="00504637"/>
    <w:rsid w:val="00504B2D"/>
    <w:rsid w:val="00505424"/>
    <w:rsid w:val="005060ED"/>
    <w:rsid w:val="00506173"/>
    <w:rsid w:val="00506649"/>
    <w:rsid w:val="00506B7E"/>
    <w:rsid w:val="00507389"/>
    <w:rsid w:val="005074DB"/>
    <w:rsid w:val="00507A57"/>
    <w:rsid w:val="00510070"/>
    <w:rsid w:val="00510C4B"/>
    <w:rsid w:val="00510D2D"/>
    <w:rsid w:val="005118E9"/>
    <w:rsid w:val="00511A59"/>
    <w:rsid w:val="00512348"/>
    <w:rsid w:val="00512B39"/>
    <w:rsid w:val="00512BB2"/>
    <w:rsid w:val="00512DEF"/>
    <w:rsid w:val="005136C1"/>
    <w:rsid w:val="00514CEF"/>
    <w:rsid w:val="0051523D"/>
    <w:rsid w:val="005155B9"/>
    <w:rsid w:val="005155C2"/>
    <w:rsid w:val="00515994"/>
    <w:rsid w:val="00515D97"/>
    <w:rsid w:val="0051620A"/>
    <w:rsid w:val="00517120"/>
    <w:rsid w:val="00517BDF"/>
    <w:rsid w:val="00520057"/>
    <w:rsid w:val="005202E6"/>
    <w:rsid w:val="00520558"/>
    <w:rsid w:val="005206E4"/>
    <w:rsid w:val="00521AD7"/>
    <w:rsid w:val="00521FE8"/>
    <w:rsid w:val="0052215A"/>
    <w:rsid w:val="00522312"/>
    <w:rsid w:val="00522548"/>
    <w:rsid w:val="00522701"/>
    <w:rsid w:val="005227FF"/>
    <w:rsid w:val="00522834"/>
    <w:rsid w:val="005229E6"/>
    <w:rsid w:val="00523063"/>
    <w:rsid w:val="0052311D"/>
    <w:rsid w:val="00523AE8"/>
    <w:rsid w:val="00523D1A"/>
    <w:rsid w:val="00524861"/>
    <w:rsid w:val="00524D5B"/>
    <w:rsid w:val="00524DD9"/>
    <w:rsid w:val="005258DD"/>
    <w:rsid w:val="00525C2F"/>
    <w:rsid w:val="00526381"/>
    <w:rsid w:val="005263E8"/>
    <w:rsid w:val="00526FA8"/>
    <w:rsid w:val="00527893"/>
    <w:rsid w:val="00530B3E"/>
    <w:rsid w:val="005310C1"/>
    <w:rsid w:val="0053184A"/>
    <w:rsid w:val="005318C9"/>
    <w:rsid w:val="00532278"/>
    <w:rsid w:val="00532667"/>
    <w:rsid w:val="0053269B"/>
    <w:rsid w:val="00532BA1"/>
    <w:rsid w:val="005335FC"/>
    <w:rsid w:val="00534009"/>
    <w:rsid w:val="005342C9"/>
    <w:rsid w:val="00534ABC"/>
    <w:rsid w:val="00534B70"/>
    <w:rsid w:val="00534CD8"/>
    <w:rsid w:val="00534F01"/>
    <w:rsid w:val="00534F5C"/>
    <w:rsid w:val="00535411"/>
    <w:rsid w:val="005358BA"/>
    <w:rsid w:val="00535B79"/>
    <w:rsid w:val="00535D6F"/>
    <w:rsid w:val="00535F00"/>
    <w:rsid w:val="00536513"/>
    <w:rsid w:val="00536F20"/>
    <w:rsid w:val="0053711A"/>
    <w:rsid w:val="0053713D"/>
    <w:rsid w:val="005375BE"/>
    <w:rsid w:val="00537660"/>
    <w:rsid w:val="005418BF"/>
    <w:rsid w:val="00541E60"/>
    <w:rsid w:val="00543038"/>
    <w:rsid w:val="005430E5"/>
    <w:rsid w:val="00543CA1"/>
    <w:rsid w:val="00544133"/>
    <w:rsid w:val="00544460"/>
    <w:rsid w:val="00544BC1"/>
    <w:rsid w:val="00545E2A"/>
    <w:rsid w:val="0054651C"/>
    <w:rsid w:val="00547383"/>
    <w:rsid w:val="0054770E"/>
    <w:rsid w:val="00547A51"/>
    <w:rsid w:val="00547A75"/>
    <w:rsid w:val="0055005A"/>
    <w:rsid w:val="00550591"/>
    <w:rsid w:val="00550F51"/>
    <w:rsid w:val="00550F8A"/>
    <w:rsid w:val="00551BD9"/>
    <w:rsid w:val="00552877"/>
    <w:rsid w:val="00552F88"/>
    <w:rsid w:val="005533D1"/>
    <w:rsid w:val="005539EC"/>
    <w:rsid w:val="00553D8E"/>
    <w:rsid w:val="00553F70"/>
    <w:rsid w:val="00554310"/>
    <w:rsid w:val="0055459B"/>
    <w:rsid w:val="00554A16"/>
    <w:rsid w:val="00554C7E"/>
    <w:rsid w:val="00555835"/>
    <w:rsid w:val="00555992"/>
    <w:rsid w:val="00555A2B"/>
    <w:rsid w:val="00555ED0"/>
    <w:rsid w:val="00556824"/>
    <w:rsid w:val="00556A06"/>
    <w:rsid w:val="00556E35"/>
    <w:rsid w:val="00557113"/>
    <w:rsid w:val="00557CB4"/>
    <w:rsid w:val="00557E12"/>
    <w:rsid w:val="00557E40"/>
    <w:rsid w:val="00560010"/>
    <w:rsid w:val="00560207"/>
    <w:rsid w:val="00560C18"/>
    <w:rsid w:val="00561636"/>
    <w:rsid w:val="00562BF8"/>
    <w:rsid w:val="005633A2"/>
    <w:rsid w:val="00563689"/>
    <w:rsid w:val="00563735"/>
    <w:rsid w:val="00563D75"/>
    <w:rsid w:val="00564289"/>
    <w:rsid w:val="00564773"/>
    <w:rsid w:val="005654B5"/>
    <w:rsid w:val="00565954"/>
    <w:rsid w:val="00565974"/>
    <w:rsid w:val="00566D42"/>
    <w:rsid w:val="00567093"/>
    <w:rsid w:val="005675A0"/>
    <w:rsid w:val="00567624"/>
    <w:rsid w:val="00567BDD"/>
    <w:rsid w:val="00570971"/>
    <w:rsid w:val="00571983"/>
    <w:rsid w:val="00571A08"/>
    <w:rsid w:val="00571ADB"/>
    <w:rsid w:val="00571AFA"/>
    <w:rsid w:val="00571F31"/>
    <w:rsid w:val="00571F3F"/>
    <w:rsid w:val="00572852"/>
    <w:rsid w:val="00572EF3"/>
    <w:rsid w:val="00573822"/>
    <w:rsid w:val="00573B4C"/>
    <w:rsid w:val="005741F5"/>
    <w:rsid w:val="005747BF"/>
    <w:rsid w:val="00574C70"/>
    <w:rsid w:val="005757D3"/>
    <w:rsid w:val="00575B79"/>
    <w:rsid w:val="00575F19"/>
    <w:rsid w:val="00576509"/>
    <w:rsid w:val="00576900"/>
    <w:rsid w:val="00576E39"/>
    <w:rsid w:val="0057722B"/>
    <w:rsid w:val="0057723A"/>
    <w:rsid w:val="005802D3"/>
    <w:rsid w:val="0058098A"/>
    <w:rsid w:val="00581B67"/>
    <w:rsid w:val="00581F5A"/>
    <w:rsid w:val="0058232E"/>
    <w:rsid w:val="00582875"/>
    <w:rsid w:val="00582E00"/>
    <w:rsid w:val="005831B5"/>
    <w:rsid w:val="00583CE7"/>
    <w:rsid w:val="00583E86"/>
    <w:rsid w:val="005845AA"/>
    <w:rsid w:val="00584D96"/>
    <w:rsid w:val="0058501C"/>
    <w:rsid w:val="00585A9F"/>
    <w:rsid w:val="00585F80"/>
    <w:rsid w:val="00586141"/>
    <w:rsid w:val="005861E2"/>
    <w:rsid w:val="00586C83"/>
    <w:rsid w:val="00586EA0"/>
    <w:rsid w:val="00586F66"/>
    <w:rsid w:val="005877CF"/>
    <w:rsid w:val="00587894"/>
    <w:rsid w:val="005878CC"/>
    <w:rsid w:val="00587C5B"/>
    <w:rsid w:val="005902BC"/>
    <w:rsid w:val="00590762"/>
    <w:rsid w:val="00590908"/>
    <w:rsid w:val="00591488"/>
    <w:rsid w:val="0059180A"/>
    <w:rsid w:val="00591E77"/>
    <w:rsid w:val="00592FE3"/>
    <w:rsid w:val="00593159"/>
    <w:rsid w:val="005935A7"/>
    <w:rsid w:val="005939C5"/>
    <w:rsid w:val="005940CF"/>
    <w:rsid w:val="00594952"/>
    <w:rsid w:val="00595BA7"/>
    <w:rsid w:val="00596199"/>
    <w:rsid w:val="005962B1"/>
    <w:rsid w:val="00596854"/>
    <w:rsid w:val="00596A53"/>
    <w:rsid w:val="005970DD"/>
    <w:rsid w:val="00597935"/>
    <w:rsid w:val="00597B26"/>
    <w:rsid w:val="00597E1C"/>
    <w:rsid w:val="00597E2A"/>
    <w:rsid w:val="005A1852"/>
    <w:rsid w:val="005A1D4A"/>
    <w:rsid w:val="005A1E7F"/>
    <w:rsid w:val="005A2A83"/>
    <w:rsid w:val="005A2B7F"/>
    <w:rsid w:val="005A39D9"/>
    <w:rsid w:val="005A40D7"/>
    <w:rsid w:val="005A46D5"/>
    <w:rsid w:val="005A553D"/>
    <w:rsid w:val="005A58B0"/>
    <w:rsid w:val="005A5E5E"/>
    <w:rsid w:val="005A5FDD"/>
    <w:rsid w:val="005A616D"/>
    <w:rsid w:val="005A68FA"/>
    <w:rsid w:val="005B00F2"/>
    <w:rsid w:val="005B0ADF"/>
    <w:rsid w:val="005B14B0"/>
    <w:rsid w:val="005B1C65"/>
    <w:rsid w:val="005B1E4A"/>
    <w:rsid w:val="005B2BA4"/>
    <w:rsid w:val="005B2BF8"/>
    <w:rsid w:val="005B2E4A"/>
    <w:rsid w:val="005B3005"/>
    <w:rsid w:val="005B34CA"/>
    <w:rsid w:val="005B3DC8"/>
    <w:rsid w:val="005B45AB"/>
    <w:rsid w:val="005B4A40"/>
    <w:rsid w:val="005B4AFD"/>
    <w:rsid w:val="005B4FAC"/>
    <w:rsid w:val="005B528F"/>
    <w:rsid w:val="005B52D8"/>
    <w:rsid w:val="005B5DCF"/>
    <w:rsid w:val="005B60B0"/>
    <w:rsid w:val="005B65B2"/>
    <w:rsid w:val="005B7E58"/>
    <w:rsid w:val="005B7F80"/>
    <w:rsid w:val="005C00EB"/>
    <w:rsid w:val="005C0425"/>
    <w:rsid w:val="005C0875"/>
    <w:rsid w:val="005C0B83"/>
    <w:rsid w:val="005C0EA5"/>
    <w:rsid w:val="005C1672"/>
    <w:rsid w:val="005C1837"/>
    <w:rsid w:val="005C1B96"/>
    <w:rsid w:val="005C23DD"/>
    <w:rsid w:val="005C27F9"/>
    <w:rsid w:val="005C304D"/>
    <w:rsid w:val="005C400C"/>
    <w:rsid w:val="005C4E75"/>
    <w:rsid w:val="005C56CC"/>
    <w:rsid w:val="005C60DD"/>
    <w:rsid w:val="005C67E3"/>
    <w:rsid w:val="005C695E"/>
    <w:rsid w:val="005C769D"/>
    <w:rsid w:val="005D015C"/>
    <w:rsid w:val="005D0C0D"/>
    <w:rsid w:val="005D0CF7"/>
    <w:rsid w:val="005D113C"/>
    <w:rsid w:val="005D1A06"/>
    <w:rsid w:val="005D25EC"/>
    <w:rsid w:val="005D282C"/>
    <w:rsid w:val="005D2AD4"/>
    <w:rsid w:val="005D316F"/>
    <w:rsid w:val="005D3407"/>
    <w:rsid w:val="005D3602"/>
    <w:rsid w:val="005D3AF4"/>
    <w:rsid w:val="005D41B0"/>
    <w:rsid w:val="005D46C3"/>
    <w:rsid w:val="005D477D"/>
    <w:rsid w:val="005D4868"/>
    <w:rsid w:val="005D5B6E"/>
    <w:rsid w:val="005D6F46"/>
    <w:rsid w:val="005D7182"/>
    <w:rsid w:val="005D79D5"/>
    <w:rsid w:val="005D7FF7"/>
    <w:rsid w:val="005E110D"/>
    <w:rsid w:val="005E14EF"/>
    <w:rsid w:val="005E1843"/>
    <w:rsid w:val="005E18BA"/>
    <w:rsid w:val="005E1B94"/>
    <w:rsid w:val="005E247A"/>
    <w:rsid w:val="005E2D15"/>
    <w:rsid w:val="005E2F7F"/>
    <w:rsid w:val="005E3D94"/>
    <w:rsid w:val="005E42A1"/>
    <w:rsid w:val="005E490F"/>
    <w:rsid w:val="005E50AC"/>
    <w:rsid w:val="005E5896"/>
    <w:rsid w:val="005E58B2"/>
    <w:rsid w:val="005E63C8"/>
    <w:rsid w:val="005E7352"/>
    <w:rsid w:val="005E7427"/>
    <w:rsid w:val="005E7E3B"/>
    <w:rsid w:val="005E7FD3"/>
    <w:rsid w:val="005F007B"/>
    <w:rsid w:val="005F0C39"/>
    <w:rsid w:val="005F0CC1"/>
    <w:rsid w:val="005F1335"/>
    <w:rsid w:val="005F13CF"/>
    <w:rsid w:val="005F1A7B"/>
    <w:rsid w:val="005F245F"/>
    <w:rsid w:val="005F2798"/>
    <w:rsid w:val="005F327A"/>
    <w:rsid w:val="005F3839"/>
    <w:rsid w:val="005F41BE"/>
    <w:rsid w:val="005F444D"/>
    <w:rsid w:val="005F4905"/>
    <w:rsid w:val="005F4D48"/>
    <w:rsid w:val="005F5632"/>
    <w:rsid w:val="005F5CFF"/>
    <w:rsid w:val="005F6143"/>
    <w:rsid w:val="005F6414"/>
    <w:rsid w:val="005F6B31"/>
    <w:rsid w:val="005F7053"/>
    <w:rsid w:val="005F710B"/>
    <w:rsid w:val="005F75F8"/>
    <w:rsid w:val="005F7AFB"/>
    <w:rsid w:val="005F7E07"/>
    <w:rsid w:val="00600A30"/>
    <w:rsid w:val="00600FA8"/>
    <w:rsid w:val="006010C8"/>
    <w:rsid w:val="0060141D"/>
    <w:rsid w:val="00601521"/>
    <w:rsid w:val="00601F3D"/>
    <w:rsid w:val="0060243D"/>
    <w:rsid w:val="00602EAA"/>
    <w:rsid w:val="006031EF"/>
    <w:rsid w:val="00603226"/>
    <w:rsid w:val="00603244"/>
    <w:rsid w:val="0060324C"/>
    <w:rsid w:val="006035F8"/>
    <w:rsid w:val="00603654"/>
    <w:rsid w:val="006037B6"/>
    <w:rsid w:val="00603C71"/>
    <w:rsid w:val="006048CD"/>
    <w:rsid w:val="00604B36"/>
    <w:rsid w:val="00605846"/>
    <w:rsid w:val="00605B2D"/>
    <w:rsid w:val="00605B56"/>
    <w:rsid w:val="00605E13"/>
    <w:rsid w:val="0060680D"/>
    <w:rsid w:val="00606964"/>
    <w:rsid w:val="00606E6E"/>
    <w:rsid w:val="00607715"/>
    <w:rsid w:val="00610424"/>
    <w:rsid w:val="00610C5E"/>
    <w:rsid w:val="00610FB2"/>
    <w:rsid w:val="0061138D"/>
    <w:rsid w:val="00611574"/>
    <w:rsid w:val="00611751"/>
    <w:rsid w:val="00612451"/>
    <w:rsid w:val="00612921"/>
    <w:rsid w:val="00612B91"/>
    <w:rsid w:val="006132B0"/>
    <w:rsid w:val="006138A4"/>
    <w:rsid w:val="00613EA5"/>
    <w:rsid w:val="00613EE9"/>
    <w:rsid w:val="00614102"/>
    <w:rsid w:val="0061580A"/>
    <w:rsid w:val="00615AAD"/>
    <w:rsid w:val="006167AA"/>
    <w:rsid w:val="00616BD2"/>
    <w:rsid w:val="00616D3A"/>
    <w:rsid w:val="006170AD"/>
    <w:rsid w:val="006174C7"/>
    <w:rsid w:val="00617BA7"/>
    <w:rsid w:val="00617BDB"/>
    <w:rsid w:val="00617C37"/>
    <w:rsid w:val="00617CAE"/>
    <w:rsid w:val="0062049D"/>
    <w:rsid w:val="00620AB1"/>
    <w:rsid w:val="00620C90"/>
    <w:rsid w:val="00620C92"/>
    <w:rsid w:val="006211AB"/>
    <w:rsid w:val="006214C6"/>
    <w:rsid w:val="006216C5"/>
    <w:rsid w:val="00621941"/>
    <w:rsid w:val="00621ADC"/>
    <w:rsid w:val="006222EC"/>
    <w:rsid w:val="0062256D"/>
    <w:rsid w:val="00622B85"/>
    <w:rsid w:val="00622F88"/>
    <w:rsid w:val="00623101"/>
    <w:rsid w:val="006238A2"/>
    <w:rsid w:val="00623D37"/>
    <w:rsid w:val="00623ED8"/>
    <w:rsid w:val="00623F41"/>
    <w:rsid w:val="0062408B"/>
    <w:rsid w:val="006243BC"/>
    <w:rsid w:val="0062540B"/>
    <w:rsid w:val="006257DA"/>
    <w:rsid w:val="00625EE0"/>
    <w:rsid w:val="00626390"/>
    <w:rsid w:val="006263D6"/>
    <w:rsid w:val="00626F02"/>
    <w:rsid w:val="00626F0C"/>
    <w:rsid w:val="00630CD1"/>
    <w:rsid w:val="006312E9"/>
    <w:rsid w:val="00631308"/>
    <w:rsid w:val="0063138C"/>
    <w:rsid w:val="0063171B"/>
    <w:rsid w:val="00631CB4"/>
    <w:rsid w:val="0063352C"/>
    <w:rsid w:val="00633E84"/>
    <w:rsid w:val="006341B9"/>
    <w:rsid w:val="00634225"/>
    <w:rsid w:val="00634A04"/>
    <w:rsid w:val="00634C2C"/>
    <w:rsid w:val="00634EC9"/>
    <w:rsid w:val="0063548E"/>
    <w:rsid w:val="00635AD1"/>
    <w:rsid w:val="006364AA"/>
    <w:rsid w:val="00637FB7"/>
    <w:rsid w:val="006402BB"/>
    <w:rsid w:val="00640D5D"/>
    <w:rsid w:val="00640EEB"/>
    <w:rsid w:val="006419FE"/>
    <w:rsid w:val="00641BAD"/>
    <w:rsid w:val="00641CB8"/>
    <w:rsid w:val="00641D2E"/>
    <w:rsid w:val="0064389C"/>
    <w:rsid w:val="006438E8"/>
    <w:rsid w:val="006439E9"/>
    <w:rsid w:val="00643B4B"/>
    <w:rsid w:val="00644274"/>
    <w:rsid w:val="006442FA"/>
    <w:rsid w:val="006443AF"/>
    <w:rsid w:val="00646057"/>
    <w:rsid w:val="00646F79"/>
    <w:rsid w:val="006475D9"/>
    <w:rsid w:val="006476BD"/>
    <w:rsid w:val="006500B5"/>
    <w:rsid w:val="00650192"/>
    <w:rsid w:val="00650AA4"/>
    <w:rsid w:val="00650BDE"/>
    <w:rsid w:val="00650FFE"/>
    <w:rsid w:val="006511FE"/>
    <w:rsid w:val="00651B0B"/>
    <w:rsid w:val="006521A1"/>
    <w:rsid w:val="006526B6"/>
    <w:rsid w:val="006527B2"/>
    <w:rsid w:val="00652D98"/>
    <w:rsid w:val="006530B8"/>
    <w:rsid w:val="0065371A"/>
    <w:rsid w:val="00653A6F"/>
    <w:rsid w:val="00653D53"/>
    <w:rsid w:val="006548D7"/>
    <w:rsid w:val="00654B80"/>
    <w:rsid w:val="00654C31"/>
    <w:rsid w:val="00654C92"/>
    <w:rsid w:val="00654FAA"/>
    <w:rsid w:val="00655A56"/>
    <w:rsid w:val="0065603D"/>
    <w:rsid w:val="00656329"/>
    <w:rsid w:val="006575ED"/>
    <w:rsid w:val="00657F57"/>
    <w:rsid w:val="00657F82"/>
    <w:rsid w:val="0066104A"/>
    <w:rsid w:val="0066114A"/>
    <w:rsid w:val="0066135D"/>
    <w:rsid w:val="0066146E"/>
    <w:rsid w:val="00661FB6"/>
    <w:rsid w:val="006627E1"/>
    <w:rsid w:val="00662B8D"/>
    <w:rsid w:val="00662C25"/>
    <w:rsid w:val="00662C8F"/>
    <w:rsid w:val="006630DB"/>
    <w:rsid w:val="006631DD"/>
    <w:rsid w:val="006633F4"/>
    <w:rsid w:val="00663DD9"/>
    <w:rsid w:val="0066430F"/>
    <w:rsid w:val="0066432A"/>
    <w:rsid w:val="00664509"/>
    <w:rsid w:val="00664971"/>
    <w:rsid w:val="00664982"/>
    <w:rsid w:val="0066522C"/>
    <w:rsid w:val="0066546C"/>
    <w:rsid w:val="00665FFA"/>
    <w:rsid w:val="006664ED"/>
    <w:rsid w:val="00666F23"/>
    <w:rsid w:val="006671C5"/>
    <w:rsid w:val="00667C85"/>
    <w:rsid w:val="0067009A"/>
    <w:rsid w:val="006706BF"/>
    <w:rsid w:val="0067084C"/>
    <w:rsid w:val="00670861"/>
    <w:rsid w:val="00670E0D"/>
    <w:rsid w:val="0067111E"/>
    <w:rsid w:val="0067127B"/>
    <w:rsid w:val="006716E6"/>
    <w:rsid w:val="00672333"/>
    <w:rsid w:val="00672834"/>
    <w:rsid w:val="00672DDE"/>
    <w:rsid w:val="00672E45"/>
    <w:rsid w:val="00672F7E"/>
    <w:rsid w:val="00673159"/>
    <w:rsid w:val="0067386B"/>
    <w:rsid w:val="00673EF5"/>
    <w:rsid w:val="00674390"/>
    <w:rsid w:val="006747CA"/>
    <w:rsid w:val="00674D2D"/>
    <w:rsid w:val="006753F3"/>
    <w:rsid w:val="0067592E"/>
    <w:rsid w:val="00675CC2"/>
    <w:rsid w:val="00676438"/>
    <w:rsid w:val="006765EB"/>
    <w:rsid w:val="00676A1C"/>
    <w:rsid w:val="00676EC2"/>
    <w:rsid w:val="0067703C"/>
    <w:rsid w:val="00677867"/>
    <w:rsid w:val="006779DF"/>
    <w:rsid w:val="00680A4F"/>
    <w:rsid w:val="006810D3"/>
    <w:rsid w:val="006811FC"/>
    <w:rsid w:val="00681715"/>
    <w:rsid w:val="006819C3"/>
    <w:rsid w:val="00681E95"/>
    <w:rsid w:val="00681F62"/>
    <w:rsid w:val="00681F72"/>
    <w:rsid w:val="00681F88"/>
    <w:rsid w:val="006835E0"/>
    <w:rsid w:val="0068397E"/>
    <w:rsid w:val="00683B7B"/>
    <w:rsid w:val="00684107"/>
    <w:rsid w:val="006841E1"/>
    <w:rsid w:val="006842C2"/>
    <w:rsid w:val="00685483"/>
    <w:rsid w:val="0068557F"/>
    <w:rsid w:val="0068617D"/>
    <w:rsid w:val="006869D9"/>
    <w:rsid w:val="006869DA"/>
    <w:rsid w:val="00686BDB"/>
    <w:rsid w:val="006903A0"/>
    <w:rsid w:val="006914C2"/>
    <w:rsid w:val="00691ABA"/>
    <w:rsid w:val="00692361"/>
    <w:rsid w:val="0069262F"/>
    <w:rsid w:val="00692DDA"/>
    <w:rsid w:val="00692E52"/>
    <w:rsid w:val="00692ED4"/>
    <w:rsid w:val="00692F47"/>
    <w:rsid w:val="00693080"/>
    <w:rsid w:val="006944E7"/>
    <w:rsid w:val="00694619"/>
    <w:rsid w:val="00694F5B"/>
    <w:rsid w:val="006950A7"/>
    <w:rsid w:val="0069576D"/>
    <w:rsid w:val="0069578E"/>
    <w:rsid w:val="00695F0C"/>
    <w:rsid w:val="00696306"/>
    <w:rsid w:val="006963E2"/>
    <w:rsid w:val="006968A1"/>
    <w:rsid w:val="00696AC0"/>
    <w:rsid w:val="00696D3C"/>
    <w:rsid w:val="00696DE7"/>
    <w:rsid w:val="00696EBE"/>
    <w:rsid w:val="00696F9E"/>
    <w:rsid w:val="006971EC"/>
    <w:rsid w:val="00697EEC"/>
    <w:rsid w:val="006A0E10"/>
    <w:rsid w:val="006A0F54"/>
    <w:rsid w:val="006A1D91"/>
    <w:rsid w:val="006A27FE"/>
    <w:rsid w:val="006A2BC3"/>
    <w:rsid w:val="006A3311"/>
    <w:rsid w:val="006A3DE6"/>
    <w:rsid w:val="006A4763"/>
    <w:rsid w:val="006A498F"/>
    <w:rsid w:val="006A4D24"/>
    <w:rsid w:val="006A53C1"/>
    <w:rsid w:val="006A6786"/>
    <w:rsid w:val="006A7F25"/>
    <w:rsid w:val="006B0010"/>
    <w:rsid w:val="006B0132"/>
    <w:rsid w:val="006B0279"/>
    <w:rsid w:val="006B08EB"/>
    <w:rsid w:val="006B0D69"/>
    <w:rsid w:val="006B131C"/>
    <w:rsid w:val="006B1740"/>
    <w:rsid w:val="006B19FF"/>
    <w:rsid w:val="006B20CB"/>
    <w:rsid w:val="006B20E2"/>
    <w:rsid w:val="006B21AA"/>
    <w:rsid w:val="006B2372"/>
    <w:rsid w:val="006B24E6"/>
    <w:rsid w:val="006B283C"/>
    <w:rsid w:val="006B2A8A"/>
    <w:rsid w:val="006B2CA6"/>
    <w:rsid w:val="006B40D9"/>
    <w:rsid w:val="006B4464"/>
    <w:rsid w:val="006B5C46"/>
    <w:rsid w:val="006B6271"/>
    <w:rsid w:val="006B6748"/>
    <w:rsid w:val="006B7078"/>
    <w:rsid w:val="006C0403"/>
    <w:rsid w:val="006C063E"/>
    <w:rsid w:val="006C0AE2"/>
    <w:rsid w:val="006C1202"/>
    <w:rsid w:val="006C2464"/>
    <w:rsid w:val="006C254A"/>
    <w:rsid w:val="006C3595"/>
    <w:rsid w:val="006C3C35"/>
    <w:rsid w:val="006C41E8"/>
    <w:rsid w:val="006C477E"/>
    <w:rsid w:val="006C4A65"/>
    <w:rsid w:val="006C4C9C"/>
    <w:rsid w:val="006C5335"/>
    <w:rsid w:val="006C6D3B"/>
    <w:rsid w:val="006C7C16"/>
    <w:rsid w:val="006D0757"/>
    <w:rsid w:val="006D0761"/>
    <w:rsid w:val="006D0CA1"/>
    <w:rsid w:val="006D1537"/>
    <w:rsid w:val="006D1AED"/>
    <w:rsid w:val="006D1D2E"/>
    <w:rsid w:val="006D22C2"/>
    <w:rsid w:val="006D24B5"/>
    <w:rsid w:val="006D2951"/>
    <w:rsid w:val="006D2CCD"/>
    <w:rsid w:val="006D2E6E"/>
    <w:rsid w:val="006D2EF4"/>
    <w:rsid w:val="006D32C5"/>
    <w:rsid w:val="006D35C8"/>
    <w:rsid w:val="006D3B92"/>
    <w:rsid w:val="006D3C7F"/>
    <w:rsid w:val="006D3E11"/>
    <w:rsid w:val="006D4256"/>
    <w:rsid w:val="006D48AC"/>
    <w:rsid w:val="006D4CB6"/>
    <w:rsid w:val="006D4F11"/>
    <w:rsid w:val="006D55B3"/>
    <w:rsid w:val="006D621D"/>
    <w:rsid w:val="006D6819"/>
    <w:rsid w:val="006D6C25"/>
    <w:rsid w:val="006D6D1C"/>
    <w:rsid w:val="006D70E7"/>
    <w:rsid w:val="006D7D10"/>
    <w:rsid w:val="006E0245"/>
    <w:rsid w:val="006E038C"/>
    <w:rsid w:val="006E04D5"/>
    <w:rsid w:val="006E0501"/>
    <w:rsid w:val="006E06CA"/>
    <w:rsid w:val="006E0812"/>
    <w:rsid w:val="006E0DC0"/>
    <w:rsid w:val="006E19C5"/>
    <w:rsid w:val="006E1C1F"/>
    <w:rsid w:val="006E281B"/>
    <w:rsid w:val="006E2AE9"/>
    <w:rsid w:val="006E2F40"/>
    <w:rsid w:val="006E3D3F"/>
    <w:rsid w:val="006E550A"/>
    <w:rsid w:val="006E6538"/>
    <w:rsid w:val="006E6F9D"/>
    <w:rsid w:val="006F0408"/>
    <w:rsid w:val="006F0542"/>
    <w:rsid w:val="006F07F1"/>
    <w:rsid w:val="006F1130"/>
    <w:rsid w:val="006F18E2"/>
    <w:rsid w:val="006F18EE"/>
    <w:rsid w:val="006F1A43"/>
    <w:rsid w:val="006F1FED"/>
    <w:rsid w:val="006F29F6"/>
    <w:rsid w:val="006F2E9C"/>
    <w:rsid w:val="006F329E"/>
    <w:rsid w:val="006F341D"/>
    <w:rsid w:val="006F3691"/>
    <w:rsid w:val="006F486B"/>
    <w:rsid w:val="006F58B1"/>
    <w:rsid w:val="006F5A8A"/>
    <w:rsid w:val="006F65F9"/>
    <w:rsid w:val="006F7063"/>
    <w:rsid w:val="006F7538"/>
    <w:rsid w:val="006F7ADF"/>
    <w:rsid w:val="006F7E8C"/>
    <w:rsid w:val="0070033D"/>
    <w:rsid w:val="0070086E"/>
    <w:rsid w:val="007016E3"/>
    <w:rsid w:val="00701A51"/>
    <w:rsid w:val="00702E34"/>
    <w:rsid w:val="0070325B"/>
    <w:rsid w:val="007033A1"/>
    <w:rsid w:val="00703FFC"/>
    <w:rsid w:val="00704FD5"/>
    <w:rsid w:val="0070630B"/>
    <w:rsid w:val="00706A5D"/>
    <w:rsid w:val="00706B80"/>
    <w:rsid w:val="00706C7A"/>
    <w:rsid w:val="00706FA1"/>
    <w:rsid w:val="007100A6"/>
    <w:rsid w:val="007102AE"/>
    <w:rsid w:val="00710826"/>
    <w:rsid w:val="007119FC"/>
    <w:rsid w:val="00711E27"/>
    <w:rsid w:val="007120AB"/>
    <w:rsid w:val="007129DA"/>
    <w:rsid w:val="00712E67"/>
    <w:rsid w:val="00712EDF"/>
    <w:rsid w:val="0071303B"/>
    <w:rsid w:val="0071396C"/>
    <w:rsid w:val="00714947"/>
    <w:rsid w:val="00714A48"/>
    <w:rsid w:val="00715652"/>
    <w:rsid w:val="00715AFC"/>
    <w:rsid w:val="00715F2F"/>
    <w:rsid w:val="0071659E"/>
    <w:rsid w:val="007173EA"/>
    <w:rsid w:val="007176EC"/>
    <w:rsid w:val="007204A8"/>
    <w:rsid w:val="00720FC3"/>
    <w:rsid w:val="00721510"/>
    <w:rsid w:val="0072194F"/>
    <w:rsid w:val="00721CCC"/>
    <w:rsid w:val="00721F66"/>
    <w:rsid w:val="007228E4"/>
    <w:rsid w:val="00722AF4"/>
    <w:rsid w:val="00722C51"/>
    <w:rsid w:val="0072309A"/>
    <w:rsid w:val="007230A5"/>
    <w:rsid w:val="0072337E"/>
    <w:rsid w:val="007233E7"/>
    <w:rsid w:val="007236C2"/>
    <w:rsid w:val="00723A6D"/>
    <w:rsid w:val="00723E56"/>
    <w:rsid w:val="00723FB2"/>
    <w:rsid w:val="00724051"/>
    <w:rsid w:val="00724836"/>
    <w:rsid w:val="007248C5"/>
    <w:rsid w:val="007258A8"/>
    <w:rsid w:val="007259A5"/>
    <w:rsid w:val="00725B25"/>
    <w:rsid w:val="00725CAC"/>
    <w:rsid w:val="00725F9C"/>
    <w:rsid w:val="0072602C"/>
    <w:rsid w:val="007264F6"/>
    <w:rsid w:val="00727232"/>
    <w:rsid w:val="00727676"/>
    <w:rsid w:val="00727816"/>
    <w:rsid w:val="0072792E"/>
    <w:rsid w:val="00727B1E"/>
    <w:rsid w:val="00730256"/>
    <w:rsid w:val="007302F2"/>
    <w:rsid w:val="00730721"/>
    <w:rsid w:val="00730A17"/>
    <w:rsid w:val="00730FCB"/>
    <w:rsid w:val="007311F7"/>
    <w:rsid w:val="00731288"/>
    <w:rsid w:val="0073148C"/>
    <w:rsid w:val="0073186F"/>
    <w:rsid w:val="0073348C"/>
    <w:rsid w:val="00733963"/>
    <w:rsid w:val="00733F03"/>
    <w:rsid w:val="0073414F"/>
    <w:rsid w:val="00734AB8"/>
    <w:rsid w:val="00734B59"/>
    <w:rsid w:val="00735C79"/>
    <w:rsid w:val="0073655F"/>
    <w:rsid w:val="00736ED6"/>
    <w:rsid w:val="007372DF"/>
    <w:rsid w:val="00737363"/>
    <w:rsid w:val="00737571"/>
    <w:rsid w:val="00737B34"/>
    <w:rsid w:val="00737D35"/>
    <w:rsid w:val="0074071F"/>
    <w:rsid w:val="00740752"/>
    <w:rsid w:val="00740A6C"/>
    <w:rsid w:val="00741B25"/>
    <w:rsid w:val="00741D95"/>
    <w:rsid w:val="007424BD"/>
    <w:rsid w:val="0074269B"/>
    <w:rsid w:val="00742899"/>
    <w:rsid w:val="00742FD7"/>
    <w:rsid w:val="007432AC"/>
    <w:rsid w:val="00743C2A"/>
    <w:rsid w:val="00743E42"/>
    <w:rsid w:val="00744695"/>
    <w:rsid w:val="007447DA"/>
    <w:rsid w:val="00745240"/>
    <w:rsid w:val="00746470"/>
    <w:rsid w:val="0074681B"/>
    <w:rsid w:val="007469D5"/>
    <w:rsid w:val="00746ADD"/>
    <w:rsid w:val="007470D6"/>
    <w:rsid w:val="00747316"/>
    <w:rsid w:val="00750090"/>
    <w:rsid w:val="0075086A"/>
    <w:rsid w:val="00750B6A"/>
    <w:rsid w:val="00750C70"/>
    <w:rsid w:val="00751417"/>
    <w:rsid w:val="0075148A"/>
    <w:rsid w:val="00751832"/>
    <w:rsid w:val="00751A03"/>
    <w:rsid w:val="00751BC0"/>
    <w:rsid w:val="00751E31"/>
    <w:rsid w:val="0075323C"/>
    <w:rsid w:val="00753B8C"/>
    <w:rsid w:val="00755F96"/>
    <w:rsid w:val="007563DE"/>
    <w:rsid w:val="007568A2"/>
    <w:rsid w:val="00756C43"/>
    <w:rsid w:val="00756FB0"/>
    <w:rsid w:val="00757378"/>
    <w:rsid w:val="00757768"/>
    <w:rsid w:val="00757900"/>
    <w:rsid w:val="00757982"/>
    <w:rsid w:val="0076021C"/>
    <w:rsid w:val="00760FB3"/>
    <w:rsid w:val="00761528"/>
    <w:rsid w:val="00761996"/>
    <w:rsid w:val="0076246C"/>
    <w:rsid w:val="00762718"/>
    <w:rsid w:val="007628D6"/>
    <w:rsid w:val="00762EFD"/>
    <w:rsid w:val="00762F2F"/>
    <w:rsid w:val="0076302E"/>
    <w:rsid w:val="0076360D"/>
    <w:rsid w:val="00763798"/>
    <w:rsid w:val="007638B8"/>
    <w:rsid w:val="00763D5E"/>
    <w:rsid w:val="0076406B"/>
    <w:rsid w:val="007646E6"/>
    <w:rsid w:val="00764713"/>
    <w:rsid w:val="00764DCE"/>
    <w:rsid w:val="0076601D"/>
    <w:rsid w:val="007665F1"/>
    <w:rsid w:val="00766CAE"/>
    <w:rsid w:val="00767406"/>
    <w:rsid w:val="00767407"/>
    <w:rsid w:val="00770E5B"/>
    <w:rsid w:val="00770F81"/>
    <w:rsid w:val="00771001"/>
    <w:rsid w:val="007713A3"/>
    <w:rsid w:val="0077298F"/>
    <w:rsid w:val="00772C17"/>
    <w:rsid w:val="00772C54"/>
    <w:rsid w:val="00772FD9"/>
    <w:rsid w:val="00773D83"/>
    <w:rsid w:val="00773EA4"/>
    <w:rsid w:val="007740C9"/>
    <w:rsid w:val="00775455"/>
    <w:rsid w:val="00775C42"/>
    <w:rsid w:val="007763C5"/>
    <w:rsid w:val="007766A5"/>
    <w:rsid w:val="00776B4B"/>
    <w:rsid w:val="00776C5A"/>
    <w:rsid w:val="00777B78"/>
    <w:rsid w:val="007804CC"/>
    <w:rsid w:val="0078066E"/>
    <w:rsid w:val="00780812"/>
    <w:rsid w:val="007808F5"/>
    <w:rsid w:val="00780EEB"/>
    <w:rsid w:val="007813B9"/>
    <w:rsid w:val="007818F9"/>
    <w:rsid w:val="007821FF"/>
    <w:rsid w:val="00782E3D"/>
    <w:rsid w:val="00782F02"/>
    <w:rsid w:val="00782FE5"/>
    <w:rsid w:val="0078307D"/>
    <w:rsid w:val="007836C4"/>
    <w:rsid w:val="007836D4"/>
    <w:rsid w:val="007836E5"/>
    <w:rsid w:val="00783782"/>
    <w:rsid w:val="007838FE"/>
    <w:rsid w:val="00783FE9"/>
    <w:rsid w:val="007840F1"/>
    <w:rsid w:val="00784AF5"/>
    <w:rsid w:val="0078586D"/>
    <w:rsid w:val="00785B40"/>
    <w:rsid w:val="00785C7C"/>
    <w:rsid w:val="0078609A"/>
    <w:rsid w:val="00786201"/>
    <w:rsid w:val="00786323"/>
    <w:rsid w:val="00786504"/>
    <w:rsid w:val="00786D69"/>
    <w:rsid w:val="00786E29"/>
    <w:rsid w:val="00787957"/>
    <w:rsid w:val="00787DC6"/>
    <w:rsid w:val="0079009B"/>
    <w:rsid w:val="00790731"/>
    <w:rsid w:val="00790D3C"/>
    <w:rsid w:val="00790E75"/>
    <w:rsid w:val="00790F8D"/>
    <w:rsid w:val="007912B2"/>
    <w:rsid w:val="00791AAF"/>
    <w:rsid w:val="00791BAD"/>
    <w:rsid w:val="0079278A"/>
    <w:rsid w:val="00792BF9"/>
    <w:rsid w:val="00793CE4"/>
    <w:rsid w:val="00794751"/>
    <w:rsid w:val="00794C3B"/>
    <w:rsid w:val="007959F9"/>
    <w:rsid w:val="00795C31"/>
    <w:rsid w:val="00795DBA"/>
    <w:rsid w:val="00796232"/>
    <w:rsid w:val="007964F4"/>
    <w:rsid w:val="00796901"/>
    <w:rsid w:val="0079729A"/>
    <w:rsid w:val="0079758A"/>
    <w:rsid w:val="00797B06"/>
    <w:rsid w:val="007A067B"/>
    <w:rsid w:val="007A0B65"/>
    <w:rsid w:val="007A0F6D"/>
    <w:rsid w:val="007A1294"/>
    <w:rsid w:val="007A12EF"/>
    <w:rsid w:val="007A25B2"/>
    <w:rsid w:val="007A29FD"/>
    <w:rsid w:val="007A32C4"/>
    <w:rsid w:val="007A3495"/>
    <w:rsid w:val="007A3553"/>
    <w:rsid w:val="007A38E8"/>
    <w:rsid w:val="007A3D59"/>
    <w:rsid w:val="007A442B"/>
    <w:rsid w:val="007A5768"/>
    <w:rsid w:val="007A65C2"/>
    <w:rsid w:val="007A6D2F"/>
    <w:rsid w:val="007A6F33"/>
    <w:rsid w:val="007A6FC4"/>
    <w:rsid w:val="007A726F"/>
    <w:rsid w:val="007A76B2"/>
    <w:rsid w:val="007A78AB"/>
    <w:rsid w:val="007A7D21"/>
    <w:rsid w:val="007B06BA"/>
    <w:rsid w:val="007B0DD4"/>
    <w:rsid w:val="007B0E82"/>
    <w:rsid w:val="007B19EF"/>
    <w:rsid w:val="007B2008"/>
    <w:rsid w:val="007B253A"/>
    <w:rsid w:val="007B3803"/>
    <w:rsid w:val="007B39FA"/>
    <w:rsid w:val="007B47CB"/>
    <w:rsid w:val="007B6634"/>
    <w:rsid w:val="007B7069"/>
    <w:rsid w:val="007B75E4"/>
    <w:rsid w:val="007B775E"/>
    <w:rsid w:val="007B7B0B"/>
    <w:rsid w:val="007B7EC2"/>
    <w:rsid w:val="007C0A55"/>
    <w:rsid w:val="007C1D2C"/>
    <w:rsid w:val="007C1DCB"/>
    <w:rsid w:val="007C26F9"/>
    <w:rsid w:val="007C2FFB"/>
    <w:rsid w:val="007C3A03"/>
    <w:rsid w:val="007C3A0F"/>
    <w:rsid w:val="007C3B4B"/>
    <w:rsid w:val="007C3FAB"/>
    <w:rsid w:val="007C3FC3"/>
    <w:rsid w:val="007C401A"/>
    <w:rsid w:val="007C4169"/>
    <w:rsid w:val="007C4174"/>
    <w:rsid w:val="007C4472"/>
    <w:rsid w:val="007C4618"/>
    <w:rsid w:val="007C56B3"/>
    <w:rsid w:val="007C5C2D"/>
    <w:rsid w:val="007C6EF5"/>
    <w:rsid w:val="007C70F4"/>
    <w:rsid w:val="007C7152"/>
    <w:rsid w:val="007C7C01"/>
    <w:rsid w:val="007C7D39"/>
    <w:rsid w:val="007D0115"/>
    <w:rsid w:val="007D0248"/>
    <w:rsid w:val="007D027E"/>
    <w:rsid w:val="007D0372"/>
    <w:rsid w:val="007D0988"/>
    <w:rsid w:val="007D09A4"/>
    <w:rsid w:val="007D0CC0"/>
    <w:rsid w:val="007D17A7"/>
    <w:rsid w:val="007D1A7C"/>
    <w:rsid w:val="007D1C3D"/>
    <w:rsid w:val="007D1D04"/>
    <w:rsid w:val="007D2396"/>
    <w:rsid w:val="007D2543"/>
    <w:rsid w:val="007D2781"/>
    <w:rsid w:val="007D2B1F"/>
    <w:rsid w:val="007D2F4D"/>
    <w:rsid w:val="007D3485"/>
    <w:rsid w:val="007D34BA"/>
    <w:rsid w:val="007D36C8"/>
    <w:rsid w:val="007D4315"/>
    <w:rsid w:val="007D48ED"/>
    <w:rsid w:val="007D524B"/>
    <w:rsid w:val="007D57CB"/>
    <w:rsid w:val="007D5D56"/>
    <w:rsid w:val="007D6006"/>
    <w:rsid w:val="007D66A4"/>
    <w:rsid w:val="007D6ED1"/>
    <w:rsid w:val="007D706C"/>
    <w:rsid w:val="007D71A8"/>
    <w:rsid w:val="007D7809"/>
    <w:rsid w:val="007E0390"/>
    <w:rsid w:val="007E0DE9"/>
    <w:rsid w:val="007E13E9"/>
    <w:rsid w:val="007E1495"/>
    <w:rsid w:val="007E14EC"/>
    <w:rsid w:val="007E3635"/>
    <w:rsid w:val="007E3BB7"/>
    <w:rsid w:val="007E430E"/>
    <w:rsid w:val="007E4546"/>
    <w:rsid w:val="007E45D6"/>
    <w:rsid w:val="007E4B9B"/>
    <w:rsid w:val="007E4E2D"/>
    <w:rsid w:val="007E524B"/>
    <w:rsid w:val="007E5756"/>
    <w:rsid w:val="007E578B"/>
    <w:rsid w:val="007E592C"/>
    <w:rsid w:val="007E637E"/>
    <w:rsid w:val="007E6722"/>
    <w:rsid w:val="007E73B3"/>
    <w:rsid w:val="007E745D"/>
    <w:rsid w:val="007E74BD"/>
    <w:rsid w:val="007E7502"/>
    <w:rsid w:val="007F0030"/>
    <w:rsid w:val="007F00E5"/>
    <w:rsid w:val="007F0405"/>
    <w:rsid w:val="007F1A10"/>
    <w:rsid w:val="007F1D8C"/>
    <w:rsid w:val="007F2465"/>
    <w:rsid w:val="007F2E01"/>
    <w:rsid w:val="007F2E9F"/>
    <w:rsid w:val="007F2F74"/>
    <w:rsid w:val="007F332C"/>
    <w:rsid w:val="007F3D91"/>
    <w:rsid w:val="007F3F5B"/>
    <w:rsid w:val="007F427B"/>
    <w:rsid w:val="007F471D"/>
    <w:rsid w:val="007F4851"/>
    <w:rsid w:val="007F4A45"/>
    <w:rsid w:val="007F4B60"/>
    <w:rsid w:val="007F4E86"/>
    <w:rsid w:val="007F5247"/>
    <w:rsid w:val="007F5CD8"/>
    <w:rsid w:val="007F5E22"/>
    <w:rsid w:val="007F652E"/>
    <w:rsid w:val="007F6A71"/>
    <w:rsid w:val="007F6F40"/>
    <w:rsid w:val="007F70E1"/>
    <w:rsid w:val="007F7727"/>
    <w:rsid w:val="007F7802"/>
    <w:rsid w:val="007F7BA3"/>
    <w:rsid w:val="007F7BB8"/>
    <w:rsid w:val="007F7DEF"/>
    <w:rsid w:val="00800D83"/>
    <w:rsid w:val="0080120E"/>
    <w:rsid w:val="008016CF"/>
    <w:rsid w:val="008021E0"/>
    <w:rsid w:val="00802BA8"/>
    <w:rsid w:val="00803738"/>
    <w:rsid w:val="008038B9"/>
    <w:rsid w:val="00804405"/>
    <w:rsid w:val="008047BE"/>
    <w:rsid w:val="00804A88"/>
    <w:rsid w:val="00805040"/>
    <w:rsid w:val="00806A1E"/>
    <w:rsid w:val="00806A74"/>
    <w:rsid w:val="00806E76"/>
    <w:rsid w:val="00807A76"/>
    <w:rsid w:val="00810041"/>
    <w:rsid w:val="00810280"/>
    <w:rsid w:val="00810763"/>
    <w:rsid w:val="00810DEC"/>
    <w:rsid w:val="00811876"/>
    <w:rsid w:val="00811E0D"/>
    <w:rsid w:val="008127E3"/>
    <w:rsid w:val="00813561"/>
    <w:rsid w:val="008142B8"/>
    <w:rsid w:val="00815162"/>
    <w:rsid w:val="0081597D"/>
    <w:rsid w:val="00815B31"/>
    <w:rsid w:val="00815F55"/>
    <w:rsid w:val="00816B1A"/>
    <w:rsid w:val="008179AC"/>
    <w:rsid w:val="00817AAF"/>
    <w:rsid w:val="00817F92"/>
    <w:rsid w:val="008206CF"/>
    <w:rsid w:val="00821407"/>
    <w:rsid w:val="008214FF"/>
    <w:rsid w:val="008220A7"/>
    <w:rsid w:val="00822C17"/>
    <w:rsid w:val="00822FE5"/>
    <w:rsid w:val="00823332"/>
    <w:rsid w:val="0082339B"/>
    <w:rsid w:val="00823C6B"/>
    <w:rsid w:val="00823DFE"/>
    <w:rsid w:val="008242BB"/>
    <w:rsid w:val="00824411"/>
    <w:rsid w:val="00825135"/>
    <w:rsid w:val="008252D4"/>
    <w:rsid w:val="008266F9"/>
    <w:rsid w:val="00826781"/>
    <w:rsid w:val="00826786"/>
    <w:rsid w:val="00826B82"/>
    <w:rsid w:val="00826E2E"/>
    <w:rsid w:val="00827CDD"/>
    <w:rsid w:val="00827DCE"/>
    <w:rsid w:val="00827EC2"/>
    <w:rsid w:val="0083070A"/>
    <w:rsid w:val="00830810"/>
    <w:rsid w:val="00830D26"/>
    <w:rsid w:val="00830EAE"/>
    <w:rsid w:val="00830F97"/>
    <w:rsid w:val="008310C8"/>
    <w:rsid w:val="00831AF7"/>
    <w:rsid w:val="00831B31"/>
    <w:rsid w:val="008320A4"/>
    <w:rsid w:val="008330A8"/>
    <w:rsid w:val="0083318D"/>
    <w:rsid w:val="0083378E"/>
    <w:rsid w:val="00833EF6"/>
    <w:rsid w:val="00834BA7"/>
    <w:rsid w:val="00835649"/>
    <w:rsid w:val="0083584A"/>
    <w:rsid w:val="00835B0B"/>
    <w:rsid w:val="00837573"/>
    <w:rsid w:val="00837D7A"/>
    <w:rsid w:val="00837DAE"/>
    <w:rsid w:val="00837EC9"/>
    <w:rsid w:val="008402CF"/>
    <w:rsid w:val="00841542"/>
    <w:rsid w:val="00841E06"/>
    <w:rsid w:val="008424FC"/>
    <w:rsid w:val="00842925"/>
    <w:rsid w:val="00842FC8"/>
    <w:rsid w:val="008431BA"/>
    <w:rsid w:val="00843263"/>
    <w:rsid w:val="00843520"/>
    <w:rsid w:val="0084352C"/>
    <w:rsid w:val="0084356A"/>
    <w:rsid w:val="00843CE6"/>
    <w:rsid w:val="00845412"/>
    <w:rsid w:val="00845575"/>
    <w:rsid w:val="008458C7"/>
    <w:rsid w:val="008459CC"/>
    <w:rsid w:val="00846501"/>
    <w:rsid w:val="00846A70"/>
    <w:rsid w:val="00846EBB"/>
    <w:rsid w:val="00846FF6"/>
    <w:rsid w:val="00847860"/>
    <w:rsid w:val="008478E2"/>
    <w:rsid w:val="00847B6F"/>
    <w:rsid w:val="00847BDD"/>
    <w:rsid w:val="00847C6C"/>
    <w:rsid w:val="00847F51"/>
    <w:rsid w:val="0085142C"/>
    <w:rsid w:val="00852308"/>
    <w:rsid w:val="00852BB9"/>
    <w:rsid w:val="00852BC0"/>
    <w:rsid w:val="00852BC3"/>
    <w:rsid w:val="00852C19"/>
    <w:rsid w:val="00852E22"/>
    <w:rsid w:val="00852E55"/>
    <w:rsid w:val="00854157"/>
    <w:rsid w:val="008542FE"/>
    <w:rsid w:val="008547DB"/>
    <w:rsid w:val="00854A7F"/>
    <w:rsid w:val="00854DDA"/>
    <w:rsid w:val="008554D5"/>
    <w:rsid w:val="0085598A"/>
    <w:rsid w:val="00855BA7"/>
    <w:rsid w:val="008561FF"/>
    <w:rsid w:val="0085675F"/>
    <w:rsid w:val="00856AB7"/>
    <w:rsid w:val="00856EFB"/>
    <w:rsid w:val="008570A5"/>
    <w:rsid w:val="00857B40"/>
    <w:rsid w:val="00857EFD"/>
    <w:rsid w:val="008603D2"/>
    <w:rsid w:val="0086083B"/>
    <w:rsid w:val="00860B6C"/>
    <w:rsid w:val="00861964"/>
    <w:rsid w:val="0086234E"/>
    <w:rsid w:val="00862739"/>
    <w:rsid w:val="00862E51"/>
    <w:rsid w:val="0086431F"/>
    <w:rsid w:val="008648C0"/>
    <w:rsid w:val="00864D1F"/>
    <w:rsid w:val="008650AD"/>
    <w:rsid w:val="00865219"/>
    <w:rsid w:val="008652F1"/>
    <w:rsid w:val="008663D9"/>
    <w:rsid w:val="00866CE0"/>
    <w:rsid w:val="00866D0B"/>
    <w:rsid w:val="0086735C"/>
    <w:rsid w:val="008674CD"/>
    <w:rsid w:val="00867605"/>
    <w:rsid w:val="00867A48"/>
    <w:rsid w:val="00867CA3"/>
    <w:rsid w:val="00867EFF"/>
    <w:rsid w:val="00867F3E"/>
    <w:rsid w:val="00867F5D"/>
    <w:rsid w:val="00867FF7"/>
    <w:rsid w:val="00870737"/>
    <w:rsid w:val="00871367"/>
    <w:rsid w:val="008714DC"/>
    <w:rsid w:val="008716C8"/>
    <w:rsid w:val="00871848"/>
    <w:rsid w:val="00871D29"/>
    <w:rsid w:val="008723F4"/>
    <w:rsid w:val="00872ABE"/>
    <w:rsid w:val="00872D2E"/>
    <w:rsid w:val="00873817"/>
    <w:rsid w:val="00873959"/>
    <w:rsid w:val="00874373"/>
    <w:rsid w:val="008746A7"/>
    <w:rsid w:val="00874E3A"/>
    <w:rsid w:val="00874EB3"/>
    <w:rsid w:val="0087521C"/>
    <w:rsid w:val="00875484"/>
    <w:rsid w:val="0087556E"/>
    <w:rsid w:val="008758EC"/>
    <w:rsid w:val="00875BC2"/>
    <w:rsid w:val="00876085"/>
    <w:rsid w:val="00876322"/>
    <w:rsid w:val="00876DD6"/>
    <w:rsid w:val="00877485"/>
    <w:rsid w:val="00877A62"/>
    <w:rsid w:val="008802F3"/>
    <w:rsid w:val="008810BF"/>
    <w:rsid w:val="00881136"/>
    <w:rsid w:val="00882C1E"/>
    <w:rsid w:val="00882F95"/>
    <w:rsid w:val="00883CD5"/>
    <w:rsid w:val="00883D2A"/>
    <w:rsid w:val="00883F38"/>
    <w:rsid w:val="00884C6F"/>
    <w:rsid w:val="00884CAE"/>
    <w:rsid w:val="0088539D"/>
    <w:rsid w:val="00886700"/>
    <w:rsid w:val="008869A5"/>
    <w:rsid w:val="00886B46"/>
    <w:rsid w:val="008877A7"/>
    <w:rsid w:val="00887A7D"/>
    <w:rsid w:val="00887EDA"/>
    <w:rsid w:val="00887FEC"/>
    <w:rsid w:val="0089075B"/>
    <w:rsid w:val="00890C2D"/>
    <w:rsid w:val="00891FF8"/>
    <w:rsid w:val="008923E4"/>
    <w:rsid w:val="008925B6"/>
    <w:rsid w:val="00892958"/>
    <w:rsid w:val="00892CE0"/>
    <w:rsid w:val="00893F8F"/>
    <w:rsid w:val="0089436D"/>
    <w:rsid w:val="00894510"/>
    <w:rsid w:val="008945AC"/>
    <w:rsid w:val="00895991"/>
    <w:rsid w:val="008969A7"/>
    <w:rsid w:val="00896AE3"/>
    <w:rsid w:val="00896D1B"/>
    <w:rsid w:val="00896EC4"/>
    <w:rsid w:val="008971F3"/>
    <w:rsid w:val="00897569"/>
    <w:rsid w:val="0089770E"/>
    <w:rsid w:val="00897B88"/>
    <w:rsid w:val="008A019C"/>
    <w:rsid w:val="008A042A"/>
    <w:rsid w:val="008A0A98"/>
    <w:rsid w:val="008A0BFD"/>
    <w:rsid w:val="008A11CA"/>
    <w:rsid w:val="008A19FD"/>
    <w:rsid w:val="008A1F0E"/>
    <w:rsid w:val="008A24B2"/>
    <w:rsid w:val="008A2B06"/>
    <w:rsid w:val="008A2C29"/>
    <w:rsid w:val="008A31F3"/>
    <w:rsid w:val="008A35C1"/>
    <w:rsid w:val="008A3F05"/>
    <w:rsid w:val="008A40F9"/>
    <w:rsid w:val="008A435B"/>
    <w:rsid w:val="008A4837"/>
    <w:rsid w:val="008A5426"/>
    <w:rsid w:val="008A558B"/>
    <w:rsid w:val="008A5A93"/>
    <w:rsid w:val="008A5E11"/>
    <w:rsid w:val="008A6A4F"/>
    <w:rsid w:val="008A6F31"/>
    <w:rsid w:val="008A7E8F"/>
    <w:rsid w:val="008B0495"/>
    <w:rsid w:val="008B0A21"/>
    <w:rsid w:val="008B0C14"/>
    <w:rsid w:val="008B11AC"/>
    <w:rsid w:val="008B2042"/>
    <w:rsid w:val="008B2220"/>
    <w:rsid w:val="008B2A7D"/>
    <w:rsid w:val="008B2B2B"/>
    <w:rsid w:val="008B2C37"/>
    <w:rsid w:val="008B34D9"/>
    <w:rsid w:val="008B3BC7"/>
    <w:rsid w:val="008B3BFD"/>
    <w:rsid w:val="008B4F09"/>
    <w:rsid w:val="008B52DB"/>
    <w:rsid w:val="008B5AD6"/>
    <w:rsid w:val="008B5D5C"/>
    <w:rsid w:val="008B5E72"/>
    <w:rsid w:val="008B61E3"/>
    <w:rsid w:val="008B6A0F"/>
    <w:rsid w:val="008B6C8E"/>
    <w:rsid w:val="008B7459"/>
    <w:rsid w:val="008B785B"/>
    <w:rsid w:val="008B78DA"/>
    <w:rsid w:val="008B7E13"/>
    <w:rsid w:val="008C004A"/>
    <w:rsid w:val="008C03AB"/>
    <w:rsid w:val="008C0460"/>
    <w:rsid w:val="008C0A7E"/>
    <w:rsid w:val="008C0C26"/>
    <w:rsid w:val="008C0DC2"/>
    <w:rsid w:val="008C1645"/>
    <w:rsid w:val="008C1A00"/>
    <w:rsid w:val="008C23F7"/>
    <w:rsid w:val="008C2525"/>
    <w:rsid w:val="008C2CE8"/>
    <w:rsid w:val="008C2F84"/>
    <w:rsid w:val="008C3D40"/>
    <w:rsid w:val="008C3E57"/>
    <w:rsid w:val="008C445D"/>
    <w:rsid w:val="008C4759"/>
    <w:rsid w:val="008C62C2"/>
    <w:rsid w:val="008C67FF"/>
    <w:rsid w:val="008C7F42"/>
    <w:rsid w:val="008D0610"/>
    <w:rsid w:val="008D075D"/>
    <w:rsid w:val="008D077A"/>
    <w:rsid w:val="008D0C0F"/>
    <w:rsid w:val="008D0C49"/>
    <w:rsid w:val="008D104F"/>
    <w:rsid w:val="008D21B3"/>
    <w:rsid w:val="008D2934"/>
    <w:rsid w:val="008D2B08"/>
    <w:rsid w:val="008D3169"/>
    <w:rsid w:val="008D4B1E"/>
    <w:rsid w:val="008D55FF"/>
    <w:rsid w:val="008D56AF"/>
    <w:rsid w:val="008D5FA4"/>
    <w:rsid w:val="008D62D2"/>
    <w:rsid w:val="008D6ABA"/>
    <w:rsid w:val="008D7375"/>
    <w:rsid w:val="008D7992"/>
    <w:rsid w:val="008D79B0"/>
    <w:rsid w:val="008D7B77"/>
    <w:rsid w:val="008E0887"/>
    <w:rsid w:val="008E0EBB"/>
    <w:rsid w:val="008E0FC0"/>
    <w:rsid w:val="008E1220"/>
    <w:rsid w:val="008E1F2F"/>
    <w:rsid w:val="008E21EB"/>
    <w:rsid w:val="008E2A3D"/>
    <w:rsid w:val="008E2EF5"/>
    <w:rsid w:val="008E3800"/>
    <w:rsid w:val="008E3C6C"/>
    <w:rsid w:val="008E4057"/>
    <w:rsid w:val="008E4274"/>
    <w:rsid w:val="008E42DC"/>
    <w:rsid w:val="008E4364"/>
    <w:rsid w:val="008E46E6"/>
    <w:rsid w:val="008E47A5"/>
    <w:rsid w:val="008E5621"/>
    <w:rsid w:val="008E5A32"/>
    <w:rsid w:val="008E5BA3"/>
    <w:rsid w:val="008E5F2B"/>
    <w:rsid w:val="008E69CE"/>
    <w:rsid w:val="008E6E48"/>
    <w:rsid w:val="008E7B22"/>
    <w:rsid w:val="008F0879"/>
    <w:rsid w:val="008F087E"/>
    <w:rsid w:val="008F135A"/>
    <w:rsid w:val="008F2052"/>
    <w:rsid w:val="008F232A"/>
    <w:rsid w:val="008F2531"/>
    <w:rsid w:val="008F29B3"/>
    <w:rsid w:val="008F2B40"/>
    <w:rsid w:val="008F321E"/>
    <w:rsid w:val="008F3E64"/>
    <w:rsid w:val="008F40AF"/>
    <w:rsid w:val="008F561A"/>
    <w:rsid w:val="008F598D"/>
    <w:rsid w:val="008F5CDF"/>
    <w:rsid w:val="008F6758"/>
    <w:rsid w:val="008F6B50"/>
    <w:rsid w:val="008F7060"/>
    <w:rsid w:val="008F72B8"/>
    <w:rsid w:val="008F74D9"/>
    <w:rsid w:val="008F7E52"/>
    <w:rsid w:val="009008C1"/>
    <w:rsid w:val="00900DFB"/>
    <w:rsid w:val="0090159D"/>
    <w:rsid w:val="00902460"/>
    <w:rsid w:val="00903099"/>
    <w:rsid w:val="0090348F"/>
    <w:rsid w:val="00903928"/>
    <w:rsid w:val="00903C5E"/>
    <w:rsid w:val="00903E7C"/>
    <w:rsid w:val="00904285"/>
    <w:rsid w:val="00904971"/>
    <w:rsid w:val="00904E30"/>
    <w:rsid w:val="00904FA7"/>
    <w:rsid w:val="00905040"/>
    <w:rsid w:val="00905189"/>
    <w:rsid w:val="00905268"/>
    <w:rsid w:val="0090548A"/>
    <w:rsid w:val="00905917"/>
    <w:rsid w:val="009059A8"/>
    <w:rsid w:val="00906119"/>
    <w:rsid w:val="00906143"/>
    <w:rsid w:val="00906CDE"/>
    <w:rsid w:val="00907381"/>
    <w:rsid w:val="00907538"/>
    <w:rsid w:val="00907D4D"/>
    <w:rsid w:val="00907D50"/>
    <w:rsid w:val="009116D4"/>
    <w:rsid w:val="0091197B"/>
    <w:rsid w:val="00911CA4"/>
    <w:rsid w:val="00911CD4"/>
    <w:rsid w:val="00911E89"/>
    <w:rsid w:val="00911F3E"/>
    <w:rsid w:val="009122E3"/>
    <w:rsid w:val="0091249D"/>
    <w:rsid w:val="009127ED"/>
    <w:rsid w:val="00912AA7"/>
    <w:rsid w:val="00912C9A"/>
    <w:rsid w:val="00913AB3"/>
    <w:rsid w:val="00914616"/>
    <w:rsid w:val="00914695"/>
    <w:rsid w:val="009147CA"/>
    <w:rsid w:val="0091494D"/>
    <w:rsid w:val="00914BE5"/>
    <w:rsid w:val="00916D4A"/>
    <w:rsid w:val="00916E06"/>
    <w:rsid w:val="0091719A"/>
    <w:rsid w:val="00917316"/>
    <w:rsid w:val="00917B8A"/>
    <w:rsid w:val="009209DF"/>
    <w:rsid w:val="00921749"/>
    <w:rsid w:val="009219FC"/>
    <w:rsid w:val="00921EE4"/>
    <w:rsid w:val="009222E0"/>
    <w:rsid w:val="00922E71"/>
    <w:rsid w:val="0092317E"/>
    <w:rsid w:val="00923220"/>
    <w:rsid w:val="00924762"/>
    <w:rsid w:val="009247E5"/>
    <w:rsid w:val="009253B4"/>
    <w:rsid w:val="00925495"/>
    <w:rsid w:val="00925721"/>
    <w:rsid w:val="00926072"/>
    <w:rsid w:val="009263C6"/>
    <w:rsid w:val="009264EF"/>
    <w:rsid w:val="009265EF"/>
    <w:rsid w:val="00926645"/>
    <w:rsid w:val="009266D9"/>
    <w:rsid w:val="0092731D"/>
    <w:rsid w:val="00927585"/>
    <w:rsid w:val="00927D15"/>
    <w:rsid w:val="009309E2"/>
    <w:rsid w:val="00930CDB"/>
    <w:rsid w:val="0093108A"/>
    <w:rsid w:val="009312C1"/>
    <w:rsid w:val="00931537"/>
    <w:rsid w:val="00931B2E"/>
    <w:rsid w:val="00931D96"/>
    <w:rsid w:val="00931F21"/>
    <w:rsid w:val="00932126"/>
    <w:rsid w:val="00933E30"/>
    <w:rsid w:val="00934250"/>
    <w:rsid w:val="00934C72"/>
    <w:rsid w:val="0093524D"/>
    <w:rsid w:val="009353FC"/>
    <w:rsid w:val="00935A11"/>
    <w:rsid w:val="009361D1"/>
    <w:rsid w:val="0093621C"/>
    <w:rsid w:val="00936BD2"/>
    <w:rsid w:val="00936E94"/>
    <w:rsid w:val="0093789B"/>
    <w:rsid w:val="00940251"/>
    <w:rsid w:val="00940456"/>
    <w:rsid w:val="00940901"/>
    <w:rsid w:val="00940C79"/>
    <w:rsid w:val="00941469"/>
    <w:rsid w:val="00941480"/>
    <w:rsid w:val="00942272"/>
    <w:rsid w:val="009423FD"/>
    <w:rsid w:val="00942BC5"/>
    <w:rsid w:val="00943172"/>
    <w:rsid w:val="009431F0"/>
    <w:rsid w:val="00943E85"/>
    <w:rsid w:val="0094413C"/>
    <w:rsid w:val="00944634"/>
    <w:rsid w:val="00944706"/>
    <w:rsid w:val="00944ACA"/>
    <w:rsid w:val="00944CB2"/>
    <w:rsid w:val="009452FA"/>
    <w:rsid w:val="00946272"/>
    <w:rsid w:val="00946906"/>
    <w:rsid w:val="009477AE"/>
    <w:rsid w:val="00947BC9"/>
    <w:rsid w:val="00947DDB"/>
    <w:rsid w:val="009506BD"/>
    <w:rsid w:val="009507A3"/>
    <w:rsid w:val="00951B6E"/>
    <w:rsid w:val="00951BF7"/>
    <w:rsid w:val="0095209A"/>
    <w:rsid w:val="009522B5"/>
    <w:rsid w:val="009522F1"/>
    <w:rsid w:val="00952772"/>
    <w:rsid w:val="00952F60"/>
    <w:rsid w:val="0095333A"/>
    <w:rsid w:val="00953672"/>
    <w:rsid w:val="00953997"/>
    <w:rsid w:val="00954717"/>
    <w:rsid w:val="009548C9"/>
    <w:rsid w:val="00954B0F"/>
    <w:rsid w:val="00954CE0"/>
    <w:rsid w:val="00954E0A"/>
    <w:rsid w:val="00955258"/>
    <w:rsid w:val="009556FE"/>
    <w:rsid w:val="009557A1"/>
    <w:rsid w:val="00955A0E"/>
    <w:rsid w:val="00956057"/>
    <w:rsid w:val="009561FB"/>
    <w:rsid w:val="009565F1"/>
    <w:rsid w:val="00956864"/>
    <w:rsid w:val="00957501"/>
    <w:rsid w:val="009579B6"/>
    <w:rsid w:val="00957A88"/>
    <w:rsid w:val="00960078"/>
    <w:rsid w:val="0096048C"/>
    <w:rsid w:val="00960497"/>
    <w:rsid w:val="009607EB"/>
    <w:rsid w:val="00961653"/>
    <w:rsid w:val="0096167C"/>
    <w:rsid w:val="00961743"/>
    <w:rsid w:val="00961781"/>
    <w:rsid w:val="009622D5"/>
    <w:rsid w:val="0096294B"/>
    <w:rsid w:val="00962DD7"/>
    <w:rsid w:val="00962EC8"/>
    <w:rsid w:val="0096306B"/>
    <w:rsid w:val="00963171"/>
    <w:rsid w:val="00963536"/>
    <w:rsid w:val="00963A9C"/>
    <w:rsid w:val="00963F45"/>
    <w:rsid w:val="00964095"/>
    <w:rsid w:val="00965460"/>
    <w:rsid w:val="00965801"/>
    <w:rsid w:val="00966183"/>
    <w:rsid w:val="00966281"/>
    <w:rsid w:val="00966A61"/>
    <w:rsid w:val="00966AF7"/>
    <w:rsid w:val="00966CFB"/>
    <w:rsid w:val="00966EE3"/>
    <w:rsid w:val="00967017"/>
    <w:rsid w:val="00967E1E"/>
    <w:rsid w:val="00970FDC"/>
    <w:rsid w:val="00971960"/>
    <w:rsid w:val="00971C4F"/>
    <w:rsid w:val="00972BFC"/>
    <w:rsid w:val="00972DF2"/>
    <w:rsid w:val="00972F58"/>
    <w:rsid w:val="0097324A"/>
    <w:rsid w:val="00973600"/>
    <w:rsid w:val="0097381A"/>
    <w:rsid w:val="0097502F"/>
    <w:rsid w:val="009763A9"/>
    <w:rsid w:val="00976692"/>
    <w:rsid w:val="00977463"/>
    <w:rsid w:val="009779F6"/>
    <w:rsid w:val="00980324"/>
    <w:rsid w:val="00981998"/>
    <w:rsid w:val="009828DB"/>
    <w:rsid w:val="00982BA3"/>
    <w:rsid w:val="00982E94"/>
    <w:rsid w:val="0098359E"/>
    <w:rsid w:val="00983DE8"/>
    <w:rsid w:val="00983EA5"/>
    <w:rsid w:val="00984023"/>
    <w:rsid w:val="00984CA0"/>
    <w:rsid w:val="00984D28"/>
    <w:rsid w:val="00984FF3"/>
    <w:rsid w:val="00985B09"/>
    <w:rsid w:val="0098621C"/>
    <w:rsid w:val="00986853"/>
    <w:rsid w:val="00987022"/>
    <w:rsid w:val="00987426"/>
    <w:rsid w:val="009900D4"/>
    <w:rsid w:val="009901C8"/>
    <w:rsid w:val="0099059F"/>
    <w:rsid w:val="00990927"/>
    <w:rsid w:val="009909B5"/>
    <w:rsid w:val="00990A1C"/>
    <w:rsid w:val="00990E7A"/>
    <w:rsid w:val="00991271"/>
    <w:rsid w:val="009919B6"/>
    <w:rsid w:val="009935BD"/>
    <w:rsid w:val="009936FD"/>
    <w:rsid w:val="00994730"/>
    <w:rsid w:val="00994DC8"/>
    <w:rsid w:val="00995560"/>
    <w:rsid w:val="00995C25"/>
    <w:rsid w:val="00995E20"/>
    <w:rsid w:val="00996256"/>
    <w:rsid w:val="00996491"/>
    <w:rsid w:val="009967E6"/>
    <w:rsid w:val="009968FF"/>
    <w:rsid w:val="00996E8A"/>
    <w:rsid w:val="00997344"/>
    <w:rsid w:val="00997B9D"/>
    <w:rsid w:val="009A02D5"/>
    <w:rsid w:val="009A03AB"/>
    <w:rsid w:val="009A15A4"/>
    <w:rsid w:val="009A17CC"/>
    <w:rsid w:val="009A1B65"/>
    <w:rsid w:val="009A1DA2"/>
    <w:rsid w:val="009A2202"/>
    <w:rsid w:val="009A2405"/>
    <w:rsid w:val="009A2606"/>
    <w:rsid w:val="009A2BD7"/>
    <w:rsid w:val="009A2F01"/>
    <w:rsid w:val="009A3243"/>
    <w:rsid w:val="009A32D2"/>
    <w:rsid w:val="009A3512"/>
    <w:rsid w:val="009A3A8A"/>
    <w:rsid w:val="009A4BE0"/>
    <w:rsid w:val="009A55F2"/>
    <w:rsid w:val="009A5E10"/>
    <w:rsid w:val="009A6B3D"/>
    <w:rsid w:val="009B05B2"/>
    <w:rsid w:val="009B06C2"/>
    <w:rsid w:val="009B1309"/>
    <w:rsid w:val="009B1350"/>
    <w:rsid w:val="009B151C"/>
    <w:rsid w:val="009B151D"/>
    <w:rsid w:val="009B1BFE"/>
    <w:rsid w:val="009B1CDB"/>
    <w:rsid w:val="009B257E"/>
    <w:rsid w:val="009B29A6"/>
    <w:rsid w:val="009B36EE"/>
    <w:rsid w:val="009B3899"/>
    <w:rsid w:val="009B41E1"/>
    <w:rsid w:val="009B430F"/>
    <w:rsid w:val="009B4831"/>
    <w:rsid w:val="009B4F4B"/>
    <w:rsid w:val="009B55FA"/>
    <w:rsid w:val="009B57E0"/>
    <w:rsid w:val="009B59B9"/>
    <w:rsid w:val="009B5D53"/>
    <w:rsid w:val="009B631C"/>
    <w:rsid w:val="009B65ED"/>
    <w:rsid w:val="009B73BB"/>
    <w:rsid w:val="009B78F2"/>
    <w:rsid w:val="009B7BAF"/>
    <w:rsid w:val="009C0219"/>
    <w:rsid w:val="009C0F38"/>
    <w:rsid w:val="009C15B2"/>
    <w:rsid w:val="009C19BE"/>
    <w:rsid w:val="009C19ED"/>
    <w:rsid w:val="009C19FF"/>
    <w:rsid w:val="009C1CF2"/>
    <w:rsid w:val="009C2734"/>
    <w:rsid w:val="009C27F2"/>
    <w:rsid w:val="009C2AB5"/>
    <w:rsid w:val="009C330C"/>
    <w:rsid w:val="009C3BD1"/>
    <w:rsid w:val="009C3F7B"/>
    <w:rsid w:val="009C4657"/>
    <w:rsid w:val="009C4955"/>
    <w:rsid w:val="009C4C3A"/>
    <w:rsid w:val="009C5E62"/>
    <w:rsid w:val="009C5F18"/>
    <w:rsid w:val="009C5F2F"/>
    <w:rsid w:val="009C5F9D"/>
    <w:rsid w:val="009C5FA6"/>
    <w:rsid w:val="009C6E0B"/>
    <w:rsid w:val="009C72F2"/>
    <w:rsid w:val="009C7850"/>
    <w:rsid w:val="009C792E"/>
    <w:rsid w:val="009D0D1A"/>
    <w:rsid w:val="009D10F1"/>
    <w:rsid w:val="009D1232"/>
    <w:rsid w:val="009D1237"/>
    <w:rsid w:val="009D12A0"/>
    <w:rsid w:val="009D1C4C"/>
    <w:rsid w:val="009D1C51"/>
    <w:rsid w:val="009D1E48"/>
    <w:rsid w:val="009D211F"/>
    <w:rsid w:val="009D248C"/>
    <w:rsid w:val="009D283B"/>
    <w:rsid w:val="009D2BF7"/>
    <w:rsid w:val="009D2CD8"/>
    <w:rsid w:val="009D2F3D"/>
    <w:rsid w:val="009D2FE7"/>
    <w:rsid w:val="009D3467"/>
    <w:rsid w:val="009D3C32"/>
    <w:rsid w:val="009D3C5C"/>
    <w:rsid w:val="009D420D"/>
    <w:rsid w:val="009D439B"/>
    <w:rsid w:val="009D4558"/>
    <w:rsid w:val="009D45FB"/>
    <w:rsid w:val="009D48A4"/>
    <w:rsid w:val="009D4989"/>
    <w:rsid w:val="009D4F4F"/>
    <w:rsid w:val="009D5471"/>
    <w:rsid w:val="009D55A1"/>
    <w:rsid w:val="009D5676"/>
    <w:rsid w:val="009D58E3"/>
    <w:rsid w:val="009D59E4"/>
    <w:rsid w:val="009D5FEE"/>
    <w:rsid w:val="009D614A"/>
    <w:rsid w:val="009D71BC"/>
    <w:rsid w:val="009E0209"/>
    <w:rsid w:val="009E05BB"/>
    <w:rsid w:val="009E1868"/>
    <w:rsid w:val="009E1A1A"/>
    <w:rsid w:val="009E1A1F"/>
    <w:rsid w:val="009E1B47"/>
    <w:rsid w:val="009E1EAA"/>
    <w:rsid w:val="009E256A"/>
    <w:rsid w:val="009E2AFA"/>
    <w:rsid w:val="009E2B6B"/>
    <w:rsid w:val="009E3183"/>
    <w:rsid w:val="009E337B"/>
    <w:rsid w:val="009E33F4"/>
    <w:rsid w:val="009E359A"/>
    <w:rsid w:val="009E50F5"/>
    <w:rsid w:val="009E546E"/>
    <w:rsid w:val="009E68B3"/>
    <w:rsid w:val="009F0184"/>
    <w:rsid w:val="009F0428"/>
    <w:rsid w:val="009F0560"/>
    <w:rsid w:val="009F0AA2"/>
    <w:rsid w:val="009F13A1"/>
    <w:rsid w:val="009F15EF"/>
    <w:rsid w:val="009F2D4E"/>
    <w:rsid w:val="009F3D53"/>
    <w:rsid w:val="009F4A50"/>
    <w:rsid w:val="009F4B92"/>
    <w:rsid w:val="009F5174"/>
    <w:rsid w:val="009F5376"/>
    <w:rsid w:val="009F699E"/>
    <w:rsid w:val="009F6B88"/>
    <w:rsid w:val="009F7034"/>
    <w:rsid w:val="009F75A5"/>
    <w:rsid w:val="009F7F92"/>
    <w:rsid w:val="00A01F78"/>
    <w:rsid w:val="00A02227"/>
    <w:rsid w:val="00A022E0"/>
    <w:rsid w:val="00A0233A"/>
    <w:rsid w:val="00A02515"/>
    <w:rsid w:val="00A02589"/>
    <w:rsid w:val="00A025EF"/>
    <w:rsid w:val="00A028F3"/>
    <w:rsid w:val="00A02E8B"/>
    <w:rsid w:val="00A03A6C"/>
    <w:rsid w:val="00A03BAA"/>
    <w:rsid w:val="00A03F0F"/>
    <w:rsid w:val="00A03F67"/>
    <w:rsid w:val="00A042FC"/>
    <w:rsid w:val="00A0493B"/>
    <w:rsid w:val="00A04D6C"/>
    <w:rsid w:val="00A050C9"/>
    <w:rsid w:val="00A05379"/>
    <w:rsid w:val="00A05938"/>
    <w:rsid w:val="00A05CB8"/>
    <w:rsid w:val="00A06295"/>
    <w:rsid w:val="00A065D9"/>
    <w:rsid w:val="00A06638"/>
    <w:rsid w:val="00A06AB9"/>
    <w:rsid w:val="00A07CD1"/>
    <w:rsid w:val="00A07FD9"/>
    <w:rsid w:val="00A10406"/>
    <w:rsid w:val="00A105AD"/>
    <w:rsid w:val="00A10A32"/>
    <w:rsid w:val="00A10F1C"/>
    <w:rsid w:val="00A11B45"/>
    <w:rsid w:val="00A11B7F"/>
    <w:rsid w:val="00A1201F"/>
    <w:rsid w:val="00A12288"/>
    <w:rsid w:val="00A12957"/>
    <w:rsid w:val="00A12ABB"/>
    <w:rsid w:val="00A12E06"/>
    <w:rsid w:val="00A131CD"/>
    <w:rsid w:val="00A13C1A"/>
    <w:rsid w:val="00A14509"/>
    <w:rsid w:val="00A14AC0"/>
    <w:rsid w:val="00A14DE1"/>
    <w:rsid w:val="00A150CE"/>
    <w:rsid w:val="00A15224"/>
    <w:rsid w:val="00A156D8"/>
    <w:rsid w:val="00A159CB"/>
    <w:rsid w:val="00A1638B"/>
    <w:rsid w:val="00A163BB"/>
    <w:rsid w:val="00A20B5B"/>
    <w:rsid w:val="00A214DB"/>
    <w:rsid w:val="00A2156E"/>
    <w:rsid w:val="00A21654"/>
    <w:rsid w:val="00A216F8"/>
    <w:rsid w:val="00A21D54"/>
    <w:rsid w:val="00A22715"/>
    <w:rsid w:val="00A22772"/>
    <w:rsid w:val="00A22E80"/>
    <w:rsid w:val="00A2335E"/>
    <w:rsid w:val="00A2391F"/>
    <w:rsid w:val="00A23A3E"/>
    <w:rsid w:val="00A24267"/>
    <w:rsid w:val="00A24470"/>
    <w:rsid w:val="00A2470C"/>
    <w:rsid w:val="00A24A2F"/>
    <w:rsid w:val="00A25659"/>
    <w:rsid w:val="00A25B78"/>
    <w:rsid w:val="00A25FAD"/>
    <w:rsid w:val="00A260A4"/>
    <w:rsid w:val="00A26544"/>
    <w:rsid w:val="00A26B83"/>
    <w:rsid w:val="00A27642"/>
    <w:rsid w:val="00A27C3A"/>
    <w:rsid w:val="00A27F7D"/>
    <w:rsid w:val="00A27FE7"/>
    <w:rsid w:val="00A30230"/>
    <w:rsid w:val="00A31148"/>
    <w:rsid w:val="00A31689"/>
    <w:rsid w:val="00A32954"/>
    <w:rsid w:val="00A329FB"/>
    <w:rsid w:val="00A33105"/>
    <w:rsid w:val="00A3369B"/>
    <w:rsid w:val="00A33D49"/>
    <w:rsid w:val="00A34BFD"/>
    <w:rsid w:val="00A34D7D"/>
    <w:rsid w:val="00A3583E"/>
    <w:rsid w:val="00A36027"/>
    <w:rsid w:val="00A361EC"/>
    <w:rsid w:val="00A36205"/>
    <w:rsid w:val="00A37008"/>
    <w:rsid w:val="00A40C8C"/>
    <w:rsid w:val="00A41729"/>
    <w:rsid w:val="00A41C13"/>
    <w:rsid w:val="00A41FB9"/>
    <w:rsid w:val="00A4227B"/>
    <w:rsid w:val="00A422A2"/>
    <w:rsid w:val="00A4299C"/>
    <w:rsid w:val="00A435DE"/>
    <w:rsid w:val="00A43CB1"/>
    <w:rsid w:val="00A43F61"/>
    <w:rsid w:val="00A4498C"/>
    <w:rsid w:val="00A44B48"/>
    <w:rsid w:val="00A46565"/>
    <w:rsid w:val="00A46625"/>
    <w:rsid w:val="00A4677D"/>
    <w:rsid w:val="00A46F05"/>
    <w:rsid w:val="00A4750B"/>
    <w:rsid w:val="00A50122"/>
    <w:rsid w:val="00A501EC"/>
    <w:rsid w:val="00A5023F"/>
    <w:rsid w:val="00A50360"/>
    <w:rsid w:val="00A50441"/>
    <w:rsid w:val="00A50E84"/>
    <w:rsid w:val="00A51CDB"/>
    <w:rsid w:val="00A53156"/>
    <w:rsid w:val="00A53465"/>
    <w:rsid w:val="00A53719"/>
    <w:rsid w:val="00A5388D"/>
    <w:rsid w:val="00A53A53"/>
    <w:rsid w:val="00A53AAE"/>
    <w:rsid w:val="00A5408D"/>
    <w:rsid w:val="00A5419B"/>
    <w:rsid w:val="00A542FA"/>
    <w:rsid w:val="00A54A51"/>
    <w:rsid w:val="00A55371"/>
    <w:rsid w:val="00A554FE"/>
    <w:rsid w:val="00A55522"/>
    <w:rsid w:val="00A55DA5"/>
    <w:rsid w:val="00A5601E"/>
    <w:rsid w:val="00A577F6"/>
    <w:rsid w:val="00A57B60"/>
    <w:rsid w:val="00A57C33"/>
    <w:rsid w:val="00A57F97"/>
    <w:rsid w:val="00A60B7F"/>
    <w:rsid w:val="00A62050"/>
    <w:rsid w:val="00A62ACF"/>
    <w:rsid w:val="00A62F89"/>
    <w:rsid w:val="00A6327E"/>
    <w:rsid w:val="00A6381B"/>
    <w:rsid w:val="00A63AAD"/>
    <w:rsid w:val="00A6495A"/>
    <w:rsid w:val="00A65A35"/>
    <w:rsid w:val="00A665EF"/>
    <w:rsid w:val="00A66D69"/>
    <w:rsid w:val="00A67194"/>
    <w:rsid w:val="00A672D4"/>
    <w:rsid w:val="00A673BF"/>
    <w:rsid w:val="00A6751B"/>
    <w:rsid w:val="00A700BA"/>
    <w:rsid w:val="00A717AB"/>
    <w:rsid w:val="00A71A57"/>
    <w:rsid w:val="00A71DFE"/>
    <w:rsid w:val="00A72492"/>
    <w:rsid w:val="00A72586"/>
    <w:rsid w:val="00A7289B"/>
    <w:rsid w:val="00A731E6"/>
    <w:rsid w:val="00A735B8"/>
    <w:rsid w:val="00A73AE5"/>
    <w:rsid w:val="00A73C40"/>
    <w:rsid w:val="00A75D57"/>
    <w:rsid w:val="00A75DFF"/>
    <w:rsid w:val="00A76721"/>
    <w:rsid w:val="00A77B09"/>
    <w:rsid w:val="00A77C3D"/>
    <w:rsid w:val="00A80207"/>
    <w:rsid w:val="00A8037D"/>
    <w:rsid w:val="00A804E7"/>
    <w:rsid w:val="00A80D83"/>
    <w:rsid w:val="00A8149C"/>
    <w:rsid w:val="00A81F6D"/>
    <w:rsid w:val="00A82DCC"/>
    <w:rsid w:val="00A82DD7"/>
    <w:rsid w:val="00A831AD"/>
    <w:rsid w:val="00A8322D"/>
    <w:rsid w:val="00A83252"/>
    <w:rsid w:val="00A83E4D"/>
    <w:rsid w:val="00A83E60"/>
    <w:rsid w:val="00A841B2"/>
    <w:rsid w:val="00A84666"/>
    <w:rsid w:val="00A84B51"/>
    <w:rsid w:val="00A84BD5"/>
    <w:rsid w:val="00A855F6"/>
    <w:rsid w:val="00A856F5"/>
    <w:rsid w:val="00A86536"/>
    <w:rsid w:val="00A86EBE"/>
    <w:rsid w:val="00A8726C"/>
    <w:rsid w:val="00A876EE"/>
    <w:rsid w:val="00A9006D"/>
    <w:rsid w:val="00A9018E"/>
    <w:rsid w:val="00A90550"/>
    <w:rsid w:val="00A90A66"/>
    <w:rsid w:val="00A90F24"/>
    <w:rsid w:val="00A911AD"/>
    <w:rsid w:val="00A916FF"/>
    <w:rsid w:val="00A91EEE"/>
    <w:rsid w:val="00A9206E"/>
    <w:rsid w:val="00A9239D"/>
    <w:rsid w:val="00A923B0"/>
    <w:rsid w:val="00A925C3"/>
    <w:rsid w:val="00A928E7"/>
    <w:rsid w:val="00A929F9"/>
    <w:rsid w:val="00A92DF8"/>
    <w:rsid w:val="00A92E0B"/>
    <w:rsid w:val="00A92F36"/>
    <w:rsid w:val="00A93467"/>
    <w:rsid w:val="00A9359B"/>
    <w:rsid w:val="00A93616"/>
    <w:rsid w:val="00A9464E"/>
    <w:rsid w:val="00A94D90"/>
    <w:rsid w:val="00A94F86"/>
    <w:rsid w:val="00A9577E"/>
    <w:rsid w:val="00A95FDB"/>
    <w:rsid w:val="00A96342"/>
    <w:rsid w:val="00A964CF"/>
    <w:rsid w:val="00A968DA"/>
    <w:rsid w:val="00A96D9C"/>
    <w:rsid w:val="00A9723E"/>
    <w:rsid w:val="00A972CA"/>
    <w:rsid w:val="00A974E3"/>
    <w:rsid w:val="00A97963"/>
    <w:rsid w:val="00AA0136"/>
    <w:rsid w:val="00AA023A"/>
    <w:rsid w:val="00AA03BD"/>
    <w:rsid w:val="00AA048F"/>
    <w:rsid w:val="00AA0696"/>
    <w:rsid w:val="00AA0FEE"/>
    <w:rsid w:val="00AA1136"/>
    <w:rsid w:val="00AA125D"/>
    <w:rsid w:val="00AA160B"/>
    <w:rsid w:val="00AA1C36"/>
    <w:rsid w:val="00AA2AD7"/>
    <w:rsid w:val="00AA2D8F"/>
    <w:rsid w:val="00AA300B"/>
    <w:rsid w:val="00AA3088"/>
    <w:rsid w:val="00AA334A"/>
    <w:rsid w:val="00AA380E"/>
    <w:rsid w:val="00AA3F6C"/>
    <w:rsid w:val="00AA4191"/>
    <w:rsid w:val="00AA49ED"/>
    <w:rsid w:val="00AA517B"/>
    <w:rsid w:val="00AA55F0"/>
    <w:rsid w:val="00AA5693"/>
    <w:rsid w:val="00AA67D0"/>
    <w:rsid w:val="00AA687B"/>
    <w:rsid w:val="00AA6899"/>
    <w:rsid w:val="00AA6DBB"/>
    <w:rsid w:val="00AA73ED"/>
    <w:rsid w:val="00AA783F"/>
    <w:rsid w:val="00AA7BB0"/>
    <w:rsid w:val="00AB01F5"/>
    <w:rsid w:val="00AB04DC"/>
    <w:rsid w:val="00AB092E"/>
    <w:rsid w:val="00AB0A8A"/>
    <w:rsid w:val="00AB0B52"/>
    <w:rsid w:val="00AB1252"/>
    <w:rsid w:val="00AB2619"/>
    <w:rsid w:val="00AB2D5E"/>
    <w:rsid w:val="00AB37CC"/>
    <w:rsid w:val="00AB3A64"/>
    <w:rsid w:val="00AB465F"/>
    <w:rsid w:val="00AB47B6"/>
    <w:rsid w:val="00AB4CB6"/>
    <w:rsid w:val="00AB4F50"/>
    <w:rsid w:val="00AB51D2"/>
    <w:rsid w:val="00AB5B93"/>
    <w:rsid w:val="00AB5D03"/>
    <w:rsid w:val="00AB61B7"/>
    <w:rsid w:val="00AB6419"/>
    <w:rsid w:val="00AB64ED"/>
    <w:rsid w:val="00AB6A9C"/>
    <w:rsid w:val="00AB6ABE"/>
    <w:rsid w:val="00AB7505"/>
    <w:rsid w:val="00AB76AD"/>
    <w:rsid w:val="00AB79E6"/>
    <w:rsid w:val="00AB7F9D"/>
    <w:rsid w:val="00AC0559"/>
    <w:rsid w:val="00AC14AA"/>
    <w:rsid w:val="00AC161D"/>
    <w:rsid w:val="00AC1921"/>
    <w:rsid w:val="00AC1AF1"/>
    <w:rsid w:val="00AC1D35"/>
    <w:rsid w:val="00AC241E"/>
    <w:rsid w:val="00AC2672"/>
    <w:rsid w:val="00AC2BF7"/>
    <w:rsid w:val="00AC3305"/>
    <w:rsid w:val="00AC4192"/>
    <w:rsid w:val="00AC45AE"/>
    <w:rsid w:val="00AC497F"/>
    <w:rsid w:val="00AC49DD"/>
    <w:rsid w:val="00AC4B54"/>
    <w:rsid w:val="00AC4C65"/>
    <w:rsid w:val="00AC4E9A"/>
    <w:rsid w:val="00AC55FF"/>
    <w:rsid w:val="00AC5696"/>
    <w:rsid w:val="00AC74D5"/>
    <w:rsid w:val="00AC76F3"/>
    <w:rsid w:val="00AD0AA4"/>
    <w:rsid w:val="00AD2A92"/>
    <w:rsid w:val="00AD3581"/>
    <w:rsid w:val="00AD378D"/>
    <w:rsid w:val="00AD37EC"/>
    <w:rsid w:val="00AD4573"/>
    <w:rsid w:val="00AD4B23"/>
    <w:rsid w:val="00AD5267"/>
    <w:rsid w:val="00AD55A1"/>
    <w:rsid w:val="00AD5E1A"/>
    <w:rsid w:val="00AD6534"/>
    <w:rsid w:val="00AD66EC"/>
    <w:rsid w:val="00AD6E16"/>
    <w:rsid w:val="00AD6E5C"/>
    <w:rsid w:val="00AD77DF"/>
    <w:rsid w:val="00AD7C28"/>
    <w:rsid w:val="00AD7ECA"/>
    <w:rsid w:val="00AE030D"/>
    <w:rsid w:val="00AE09BB"/>
    <w:rsid w:val="00AE12DC"/>
    <w:rsid w:val="00AE16E0"/>
    <w:rsid w:val="00AE1951"/>
    <w:rsid w:val="00AE1A6D"/>
    <w:rsid w:val="00AE1B37"/>
    <w:rsid w:val="00AE1EFC"/>
    <w:rsid w:val="00AE211E"/>
    <w:rsid w:val="00AE2D5D"/>
    <w:rsid w:val="00AE2E82"/>
    <w:rsid w:val="00AE2F83"/>
    <w:rsid w:val="00AE3734"/>
    <w:rsid w:val="00AE3A3A"/>
    <w:rsid w:val="00AE3B5C"/>
    <w:rsid w:val="00AE4394"/>
    <w:rsid w:val="00AE45AA"/>
    <w:rsid w:val="00AE4659"/>
    <w:rsid w:val="00AE4BD6"/>
    <w:rsid w:val="00AE4D80"/>
    <w:rsid w:val="00AE527F"/>
    <w:rsid w:val="00AE528D"/>
    <w:rsid w:val="00AE5A8C"/>
    <w:rsid w:val="00AE5E8F"/>
    <w:rsid w:val="00AE60AF"/>
    <w:rsid w:val="00AE6B26"/>
    <w:rsid w:val="00AE701C"/>
    <w:rsid w:val="00AE76DE"/>
    <w:rsid w:val="00AF011F"/>
    <w:rsid w:val="00AF0825"/>
    <w:rsid w:val="00AF114B"/>
    <w:rsid w:val="00AF1220"/>
    <w:rsid w:val="00AF13F3"/>
    <w:rsid w:val="00AF1BF7"/>
    <w:rsid w:val="00AF1DAD"/>
    <w:rsid w:val="00AF208A"/>
    <w:rsid w:val="00AF2B0D"/>
    <w:rsid w:val="00AF30CF"/>
    <w:rsid w:val="00AF317C"/>
    <w:rsid w:val="00AF357D"/>
    <w:rsid w:val="00AF3B0B"/>
    <w:rsid w:val="00AF4561"/>
    <w:rsid w:val="00AF486A"/>
    <w:rsid w:val="00AF4873"/>
    <w:rsid w:val="00AF4C3D"/>
    <w:rsid w:val="00AF4D22"/>
    <w:rsid w:val="00AF521F"/>
    <w:rsid w:val="00AF5932"/>
    <w:rsid w:val="00AF5A30"/>
    <w:rsid w:val="00AF5A3A"/>
    <w:rsid w:val="00AF5B17"/>
    <w:rsid w:val="00AF5CB1"/>
    <w:rsid w:val="00AF73E1"/>
    <w:rsid w:val="00AF75CA"/>
    <w:rsid w:val="00AF7F57"/>
    <w:rsid w:val="00B00386"/>
    <w:rsid w:val="00B00AE4"/>
    <w:rsid w:val="00B01B05"/>
    <w:rsid w:val="00B01DFB"/>
    <w:rsid w:val="00B02843"/>
    <w:rsid w:val="00B02BB2"/>
    <w:rsid w:val="00B02BC2"/>
    <w:rsid w:val="00B02CB6"/>
    <w:rsid w:val="00B02FBB"/>
    <w:rsid w:val="00B033C5"/>
    <w:rsid w:val="00B04393"/>
    <w:rsid w:val="00B049B3"/>
    <w:rsid w:val="00B04A71"/>
    <w:rsid w:val="00B04BD6"/>
    <w:rsid w:val="00B04CAF"/>
    <w:rsid w:val="00B05C5D"/>
    <w:rsid w:val="00B0613A"/>
    <w:rsid w:val="00B0649F"/>
    <w:rsid w:val="00B067FC"/>
    <w:rsid w:val="00B069ED"/>
    <w:rsid w:val="00B0709A"/>
    <w:rsid w:val="00B0782A"/>
    <w:rsid w:val="00B07E23"/>
    <w:rsid w:val="00B101FE"/>
    <w:rsid w:val="00B10350"/>
    <w:rsid w:val="00B111DA"/>
    <w:rsid w:val="00B112A8"/>
    <w:rsid w:val="00B112C8"/>
    <w:rsid w:val="00B13283"/>
    <w:rsid w:val="00B13C85"/>
    <w:rsid w:val="00B13F31"/>
    <w:rsid w:val="00B14882"/>
    <w:rsid w:val="00B148F5"/>
    <w:rsid w:val="00B14973"/>
    <w:rsid w:val="00B14BB8"/>
    <w:rsid w:val="00B170FD"/>
    <w:rsid w:val="00B17634"/>
    <w:rsid w:val="00B20314"/>
    <w:rsid w:val="00B20BFD"/>
    <w:rsid w:val="00B20E5C"/>
    <w:rsid w:val="00B21196"/>
    <w:rsid w:val="00B215F4"/>
    <w:rsid w:val="00B21B01"/>
    <w:rsid w:val="00B21E93"/>
    <w:rsid w:val="00B22794"/>
    <w:rsid w:val="00B22D36"/>
    <w:rsid w:val="00B22E32"/>
    <w:rsid w:val="00B232DD"/>
    <w:rsid w:val="00B23962"/>
    <w:rsid w:val="00B23E3A"/>
    <w:rsid w:val="00B240E2"/>
    <w:rsid w:val="00B241BC"/>
    <w:rsid w:val="00B2426D"/>
    <w:rsid w:val="00B25115"/>
    <w:rsid w:val="00B255C4"/>
    <w:rsid w:val="00B27173"/>
    <w:rsid w:val="00B30DE4"/>
    <w:rsid w:val="00B312CB"/>
    <w:rsid w:val="00B31303"/>
    <w:rsid w:val="00B31811"/>
    <w:rsid w:val="00B31AE5"/>
    <w:rsid w:val="00B31DEC"/>
    <w:rsid w:val="00B32C28"/>
    <w:rsid w:val="00B33797"/>
    <w:rsid w:val="00B34481"/>
    <w:rsid w:val="00B34D6A"/>
    <w:rsid w:val="00B35075"/>
    <w:rsid w:val="00B35EDE"/>
    <w:rsid w:val="00B3639D"/>
    <w:rsid w:val="00B36CDB"/>
    <w:rsid w:val="00B36DB8"/>
    <w:rsid w:val="00B3741F"/>
    <w:rsid w:val="00B37A72"/>
    <w:rsid w:val="00B37D68"/>
    <w:rsid w:val="00B37F8E"/>
    <w:rsid w:val="00B4034A"/>
    <w:rsid w:val="00B40C70"/>
    <w:rsid w:val="00B40F06"/>
    <w:rsid w:val="00B41171"/>
    <w:rsid w:val="00B41999"/>
    <w:rsid w:val="00B41FB7"/>
    <w:rsid w:val="00B422E1"/>
    <w:rsid w:val="00B424F9"/>
    <w:rsid w:val="00B4257F"/>
    <w:rsid w:val="00B429B3"/>
    <w:rsid w:val="00B42F1A"/>
    <w:rsid w:val="00B435E6"/>
    <w:rsid w:val="00B43628"/>
    <w:rsid w:val="00B43C50"/>
    <w:rsid w:val="00B43C98"/>
    <w:rsid w:val="00B43CC5"/>
    <w:rsid w:val="00B43E6F"/>
    <w:rsid w:val="00B4437C"/>
    <w:rsid w:val="00B44C41"/>
    <w:rsid w:val="00B44D39"/>
    <w:rsid w:val="00B4525E"/>
    <w:rsid w:val="00B45EBD"/>
    <w:rsid w:val="00B46636"/>
    <w:rsid w:val="00B4743B"/>
    <w:rsid w:val="00B47708"/>
    <w:rsid w:val="00B479C0"/>
    <w:rsid w:val="00B47A2F"/>
    <w:rsid w:val="00B503AF"/>
    <w:rsid w:val="00B5074F"/>
    <w:rsid w:val="00B509A0"/>
    <w:rsid w:val="00B50C4C"/>
    <w:rsid w:val="00B512AE"/>
    <w:rsid w:val="00B51445"/>
    <w:rsid w:val="00B51648"/>
    <w:rsid w:val="00B5192E"/>
    <w:rsid w:val="00B52B52"/>
    <w:rsid w:val="00B53043"/>
    <w:rsid w:val="00B539F1"/>
    <w:rsid w:val="00B53A0D"/>
    <w:rsid w:val="00B53C9C"/>
    <w:rsid w:val="00B53E66"/>
    <w:rsid w:val="00B53F2C"/>
    <w:rsid w:val="00B5459E"/>
    <w:rsid w:val="00B54991"/>
    <w:rsid w:val="00B55082"/>
    <w:rsid w:val="00B560DA"/>
    <w:rsid w:val="00B5698B"/>
    <w:rsid w:val="00B56F46"/>
    <w:rsid w:val="00B57397"/>
    <w:rsid w:val="00B579CF"/>
    <w:rsid w:val="00B57EC9"/>
    <w:rsid w:val="00B602A1"/>
    <w:rsid w:val="00B60587"/>
    <w:rsid w:val="00B60690"/>
    <w:rsid w:val="00B60DCE"/>
    <w:rsid w:val="00B60E8E"/>
    <w:rsid w:val="00B61141"/>
    <w:rsid w:val="00B61766"/>
    <w:rsid w:val="00B61C29"/>
    <w:rsid w:val="00B61F31"/>
    <w:rsid w:val="00B62020"/>
    <w:rsid w:val="00B624FC"/>
    <w:rsid w:val="00B62CF0"/>
    <w:rsid w:val="00B63BB1"/>
    <w:rsid w:val="00B63F10"/>
    <w:rsid w:val="00B64B0E"/>
    <w:rsid w:val="00B65300"/>
    <w:rsid w:val="00B6533A"/>
    <w:rsid w:val="00B65F31"/>
    <w:rsid w:val="00B66169"/>
    <w:rsid w:val="00B662FF"/>
    <w:rsid w:val="00B6797B"/>
    <w:rsid w:val="00B67B78"/>
    <w:rsid w:val="00B67C37"/>
    <w:rsid w:val="00B70349"/>
    <w:rsid w:val="00B703C8"/>
    <w:rsid w:val="00B70B2C"/>
    <w:rsid w:val="00B70D15"/>
    <w:rsid w:val="00B71444"/>
    <w:rsid w:val="00B71464"/>
    <w:rsid w:val="00B71503"/>
    <w:rsid w:val="00B71BCB"/>
    <w:rsid w:val="00B71F9E"/>
    <w:rsid w:val="00B7208C"/>
    <w:rsid w:val="00B72272"/>
    <w:rsid w:val="00B72AB7"/>
    <w:rsid w:val="00B73157"/>
    <w:rsid w:val="00B73B00"/>
    <w:rsid w:val="00B73DF8"/>
    <w:rsid w:val="00B748E8"/>
    <w:rsid w:val="00B74977"/>
    <w:rsid w:val="00B75475"/>
    <w:rsid w:val="00B75801"/>
    <w:rsid w:val="00B76090"/>
    <w:rsid w:val="00B7623D"/>
    <w:rsid w:val="00B763CE"/>
    <w:rsid w:val="00B76450"/>
    <w:rsid w:val="00B76F51"/>
    <w:rsid w:val="00B77064"/>
    <w:rsid w:val="00B800D1"/>
    <w:rsid w:val="00B80439"/>
    <w:rsid w:val="00B80B76"/>
    <w:rsid w:val="00B80D71"/>
    <w:rsid w:val="00B8113B"/>
    <w:rsid w:val="00B81BE7"/>
    <w:rsid w:val="00B8265E"/>
    <w:rsid w:val="00B82760"/>
    <w:rsid w:val="00B82901"/>
    <w:rsid w:val="00B83120"/>
    <w:rsid w:val="00B834DD"/>
    <w:rsid w:val="00B835D5"/>
    <w:rsid w:val="00B83CD0"/>
    <w:rsid w:val="00B8419A"/>
    <w:rsid w:val="00B84788"/>
    <w:rsid w:val="00B8498E"/>
    <w:rsid w:val="00B84DE2"/>
    <w:rsid w:val="00B84E21"/>
    <w:rsid w:val="00B84E79"/>
    <w:rsid w:val="00B84F3F"/>
    <w:rsid w:val="00B8525C"/>
    <w:rsid w:val="00B855AA"/>
    <w:rsid w:val="00B856B2"/>
    <w:rsid w:val="00B85BD1"/>
    <w:rsid w:val="00B874CD"/>
    <w:rsid w:val="00B874F5"/>
    <w:rsid w:val="00B87AE1"/>
    <w:rsid w:val="00B87B9A"/>
    <w:rsid w:val="00B900AB"/>
    <w:rsid w:val="00B90904"/>
    <w:rsid w:val="00B91582"/>
    <w:rsid w:val="00B91DFA"/>
    <w:rsid w:val="00B92B9D"/>
    <w:rsid w:val="00B933E5"/>
    <w:rsid w:val="00B93402"/>
    <w:rsid w:val="00B93461"/>
    <w:rsid w:val="00B9367C"/>
    <w:rsid w:val="00B93B01"/>
    <w:rsid w:val="00B93E6B"/>
    <w:rsid w:val="00B93F0B"/>
    <w:rsid w:val="00B94497"/>
    <w:rsid w:val="00B947E7"/>
    <w:rsid w:val="00B94AFB"/>
    <w:rsid w:val="00B94B16"/>
    <w:rsid w:val="00B94E13"/>
    <w:rsid w:val="00B94F64"/>
    <w:rsid w:val="00B95153"/>
    <w:rsid w:val="00B95301"/>
    <w:rsid w:val="00B95CB2"/>
    <w:rsid w:val="00B96168"/>
    <w:rsid w:val="00B96440"/>
    <w:rsid w:val="00B965ED"/>
    <w:rsid w:val="00B978E7"/>
    <w:rsid w:val="00BA05CA"/>
    <w:rsid w:val="00BA071D"/>
    <w:rsid w:val="00BA0D1A"/>
    <w:rsid w:val="00BA0F83"/>
    <w:rsid w:val="00BA10E4"/>
    <w:rsid w:val="00BA15D5"/>
    <w:rsid w:val="00BA1DE6"/>
    <w:rsid w:val="00BA266E"/>
    <w:rsid w:val="00BA2936"/>
    <w:rsid w:val="00BA2AB7"/>
    <w:rsid w:val="00BA2E6A"/>
    <w:rsid w:val="00BA31D3"/>
    <w:rsid w:val="00BA3B72"/>
    <w:rsid w:val="00BA495B"/>
    <w:rsid w:val="00BA5301"/>
    <w:rsid w:val="00BA5A37"/>
    <w:rsid w:val="00BA5ED2"/>
    <w:rsid w:val="00BA6A83"/>
    <w:rsid w:val="00BA6D8D"/>
    <w:rsid w:val="00BA6E54"/>
    <w:rsid w:val="00BA706D"/>
    <w:rsid w:val="00BA7D0F"/>
    <w:rsid w:val="00BA7D2B"/>
    <w:rsid w:val="00BA7E03"/>
    <w:rsid w:val="00BA7EB2"/>
    <w:rsid w:val="00BB0A92"/>
    <w:rsid w:val="00BB1661"/>
    <w:rsid w:val="00BB16E6"/>
    <w:rsid w:val="00BB252D"/>
    <w:rsid w:val="00BB26DD"/>
    <w:rsid w:val="00BB2989"/>
    <w:rsid w:val="00BB3206"/>
    <w:rsid w:val="00BB378C"/>
    <w:rsid w:val="00BB4110"/>
    <w:rsid w:val="00BB50FB"/>
    <w:rsid w:val="00BB5372"/>
    <w:rsid w:val="00BB5BC0"/>
    <w:rsid w:val="00BB5E7F"/>
    <w:rsid w:val="00BB615B"/>
    <w:rsid w:val="00BB6871"/>
    <w:rsid w:val="00BB6AC2"/>
    <w:rsid w:val="00BB708A"/>
    <w:rsid w:val="00BB7140"/>
    <w:rsid w:val="00BB7790"/>
    <w:rsid w:val="00BB79F6"/>
    <w:rsid w:val="00BB7D83"/>
    <w:rsid w:val="00BC0299"/>
    <w:rsid w:val="00BC0F36"/>
    <w:rsid w:val="00BC2584"/>
    <w:rsid w:val="00BC2E9C"/>
    <w:rsid w:val="00BC2EBC"/>
    <w:rsid w:val="00BC38ED"/>
    <w:rsid w:val="00BC4259"/>
    <w:rsid w:val="00BC4475"/>
    <w:rsid w:val="00BC47B4"/>
    <w:rsid w:val="00BC4A94"/>
    <w:rsid w:val="00BC4F59"/>
    <w:rsid w:val="00BC56C7"/>
    <w:rsid w:val="00BC5920"/>
    <w:rsid w:val="00BC6337"/>
    <w:rsid w:val="00BC6374"/>
    <w:rsid w:val="00BC64F8"/>
    <w:rsid w:val="00BC6632"/>
    <w:rsid w:val="00BC7205"/>
    <w:rsid w:val="00BC7AFA"/>
    <w:rsid w:val="00BD051C"/>
    <w:rsid w:val="00BD09A2"/>
    <w:rsid w:val="00BD0AFC"/>
    <w:rsid w:val="00BD0C57"/>
    <w:rsid w:val="00BD0F6F"/>
    <w:rsid w:val="00BD16A0"/>
    <w:rsid w:val="00BD19FE"/>
    <w:rsid w:val="00BD1A72"/>
    <w:rsid w:val="00BD1B36"/>
    <w:rsid w:val="00BD1EA1"/>
    <w:rsid w:val="00BD2029"/>
    <w:rsid w:val="00BD228D"/>
    <w:rsid w:val="00BD284E"/>
    <w:rsid w:val="00BD2C5B"/>
    <w:rsid w:val="00BD3162"/>
    <w:rsid w:val="00BD3200"/>
    <w:rsid w:val="00BD32FF"/>
    <w:rsid w:val="00BD407D"/>
    <w:rsid w:val="00BD421D"/>
    <w:rsid w:val="00BD497F"/>
    <w:rsid w:val="00BD4A6D"/>
    <w:rsid w:val="00BD4EE1"/>
    <w:rsid w:val="00BD4F52"/>
    <w:rsid w:val="00BD4F61"/>
    <w:rsid w:val="00BD517C"/>
    <w:rsid w:val="00BD56C6"/>
    <w:rsid w:val="00BD57C1"/>
    <w:rsid w:val="00BD6076"/>
    <w:rsid w:val="00BD638B"/>
    <w:rsid w:val="00BD6D1A"/>
    <w:rsid w:val="00BD7470"/>
    <w:rsid w:val="00BD7C34"/>
    <w:rsid w:val="00BE0357"/>
    <w:rsid w:val="00BE068C"/>
    <w:rsid w:val="00BE0BD5"/>
    <w:rsid w:val="00BE0EAC"/>
    <w:rsid w:val="00BE0F96"/>
    <w:rsid w:val="00BE15C4"/>
    <w:rsid w:val="00BE18B2"/>
    <w:rsid w:val="00BE24A5"/>
    <w:rsid w:val="00BE27F3"/>
    <w:rsid w:val="00BE2898"/>
    <w:rsid w:val="00BE2BB6"/>
    <w:rsid w:val="00BE2CF4"/>
    <w:rsid w:val="00BE2D2A"/>
    <w:rsid w:val="00BE4452"/>
    <w:rsid w:val="00BE5007"/>
    <w:rsid w:val="00BE526B"/>
    <w:rsid w:val="00BE5357"/>
    <w:rsid w:val="00BE53D6"/>
    <w:rsid w:val="00BE5DD0"/>
    <w:rsid w:val="00BE60AD"/>
    <w:rsid w:val="00BE74D6"/>
    <w:rsid w:val="00BE7AD7"/>
    <w:rsid w:val="00BF004A"/>
    <w:rsid w:val="00BF0614"/>
    <w:rsid w:val="00BF0770"/>
    <w:rsid w:val="00BF19D1"/>
    <w:rsid w:val="00BF1FC4"/>
    <w:rsid w:val="00BF2AFB"/>
    <w:rsid w:val="00BF36C0"/>
    <w:rsid w:val="00BF456D"/>
    <w:rsid w:val="00BF4848"/>
    <w:rsid w:val="00BF51D5"/>
    <w:rsid w:val="00BF580E"/>
    <w:rsid w:val="00BF5EB7"/>
    <w:rsid w:val="00BF5FCA"/>
    <w:rsid w:val="00BF634D"/>
    <w:rsid w:val="00BF6D24"/>
    <w:rsid w:val="00BF6DC8"/>
    <w:rsid w:val="00BF798B"/>
    <w:rsid w:val="00BF7DF0"/>
    <w:rsid w:val="00BF7F14"/>
    <w:rsid w:val="00C003B9"/>
    <w:rsid w:val="00C00DED"/>
    <w:rsid w:val="00C0128D"/>
    <w:rsid w:val="00C014DE"/>
    <w:rsid w:val="00C01A39"/>
    <w:rsid w:val="00C01B0C"/>
    <w:rsid w:val="00C01DCB"/>
    <w:rsid w:val="00C02397"/>
    <w:rsid w:val="00C028F0"/>
    <w:rsid w:val="00C0304B"/>
    <w:rsid w:val="00C03F98"/>
    <w:rsid w:val="00C041D7"/>
    <w:rsid w:val="00C044F4"/>
    <w:rsid w:val="00C047ED"/>
    <w:rsid w:val="00C04A7E"/>
    <w:rsid w:val="00C04B6D"/>
    <w:rsid w:val="00C053EA"/>
    <w:rsid w:val="00C073E5"/>
    <w:rsid w:val="00C074E3"/>
    <w:rsid w:val="00C075C3"/>
    <w:rsid w:val="00C0766F"/>
    <w:rsid w:val="00C07793"/>
    <w:rsid w:val="00C07878"/>
    <w:rsid w:val="00C07A3C"/>
    <w:rsid w:val="00C07ACA"/>
    <w:rsid w:val="00C1009A"/>
    <w:rsid w:val="00C10376"/>
    <w:rsid w:val="00C104A7"/>
    <w:rsid w:val="00C107EF"/>
    <w:rsid w:val="00C11407"/>
    <w:rsid w:val="00C11A9E"/>
    <w:rsid w:val="00C11EF5"/>
    <w:rsid w:val="00C1235B"/>
    <w:rsid w:val="00C136DC"/>
    <w:rsid w:val="00C13870"/>
    <w:rsid w:val="00C13C41"/>
    <w:rsid w:val="00C13F0B"/>
    <w:rsid w:val="00C151D0"/>
    <w:rsid w:val="00C15A1B"/>
    <w:rsid w:val="00C15E6E"/>
    <w:rsid w:val="00C15F37"/>
    <w:rsid w:val="00C16631"/>
    <w:rsid w:val="00C178C2"/>
    <w:rsid w:val="00C17B91"/>
    <w:rsid w:val="00C17D09"/>
    <w:rsid w:val="00C17E9C"/>
    <w:rsid w:val="00C2027C"/>
    <w:rsid w:val="00C205D8"/>
    <w:rsid w:val="00C208C6"/>
    <w:rsid w:val="00C20A8A"/>
    <w:rsid w:val="00C2134E"/>
    <w:rsid w:val="00C2181F"/>
    <w:rsid w:val="00C219CF"/>
    <w:rsid w:val="00C219D6"/>
    <w:rsid w:val="00C21D09"/>
    <w:rsid w:val="00C225ED"/>
    <w:rsid w:val="00C22B22"/>
    <w:rsid w:val="00C22BE8"/>
    <w:rsid w:val="00C22BF0"/>
    <w:rsid w:val="00C22D0E"/>
    <w:rsid w:val="00C23D88"/>
    <w:rsid w:val="00C24317"/>
    <w:rsid w:val="00C256E0"/>
    <w:rsid w:val="00C25E3D"/>
    <w:rsid w:val="00C25EDF"/>
    <w:rsid w:val="00C27431"/>
    <w:rsid w:val="00C2749A"/>
    <w:rsid w:val="00C2770E"/>
    <w:rsid w:val="00C31738"/>
    <w:rsid w:val="00C317DC"/>
    <w:rsid w:val="00C317E1"/>
    <w:rsid w:val="00C3187C"/>
    <w:rsid w:val="00C31C0C"/>
    <w:rsid w:val="00C31D6B"/>
    <w:rsid w:val="00C327A0"/>
    <w:rsid w:val="00C32897"/>
    <w:rsid w:val="00C32C9E"/>
    <w:rsid w:val="00C332A7"/>
    <w:rsid w:val="00C33B2D"/>
    <w:rsid w:val="00C33F2C"/>
    <w:rsid w:val="00C33FB7"/>
    <w:rsid w:val="00C34269"/>
    <w:rsid w:val="00C34B30"/>
    <w:rsid w:val="00C34D1F"/>
    <w:rsid w:val="00C34E9D"/>
    <w:rsid w:val="00C3549D"/>
    <w:rsid w:val="00C35635"/>
    <w:rsid w:val="00C35F18"/>
    <w:rsid w:val="00C362A4"/>
    <w:rsid w:val="00C363D4"/>
    <w:rsid w:val="00C363F4"/>
    <w:rsid w:val="00C36880"/>
    <w:rsid w:val="00C36C4E"/>
    <w:rsid w:val="00C36E32"/>
    <w:rsid w:val="00C377EC"/>
    <w:rsid w:val="00C37912"/>
    <w:rsid w:val="00C37A0A"/>
    <w:rsid w:val="00C40038"/>
    <w:rsid w:val="00C40068"/>
    <w:rsid w:val="00C408EC"/>
    <w:rsid w:val="00C4092E"/>
    <w:rsid w:val="00C40B32"/>
    <w:rsid w:val="00C413F9"/>
    <w:rsid w:val="00C41F3E"/>
    <w:rsid w:val="00C42082"/>
    <w:rsid w:val="00C42087"/>
    <w:rsid w:val="00C427D0"/>
    <w:rsid w:val="00C428BE"/>
    <w:rsid w:val="00C42DA6"/>
    <w:rsid w:val="00C43043"/>
    <w:rsid w:val="00C43821"/>
    <w:rsid w:val="00C45166"/>
    <w:rsid w:val="00C45666"/>
    <w:rsid w:val="00C45B71"/>
    <w:rsid w:val="00C4633E"/>
    <w:rsid w:val="00C4648F"/>
    <w:rsid w:val="00C466D5"/>
    <w:rsid w:val="00C46B6D"/>
    <w:rsid w:val="00C46C02"/>
    <w:rsid w:val="00C4717A"/>
    <w:rsid w:val="00C47365"/>
    <w:rsid w:val="00C473F0"/>
    <w:rsid w:val="00C474BA"/>
    <w:rsid w:val="00C47995"/>
    <w:rsid w:val="00C47A78"/>
    <w:rsid w:val="00C47ACB"/>
    <w:rsid w:val="00C47BF1"/>
    <w:rsid w:val="00C50E15"/>
    <w:rsid w:val="00C50EC6"/>
    <w:rsid w:val="00C512B4"/>
    <w:rsid w:val="00C51867"/>
    <w:rsid w:val="00C51E2A"/>
    <w:rsid w:val="00C5200D"/>
    <w:rsid w:val="00C52300"/>
    <w:rsid w:val="00C5303E"/>
    <w:rsid w:val="00C542E9"/>
    <w:rsid w:val="00C54EF8"/>
    <w:rsid w:val="00C552C3"/>
    <w:rsid w:val="00C553A9"/>
    <w:rsid w:val="00C556C2"/>
    <w:rsid w:val="00C55AD0"/>
    <w:rsid w:val="00C55DB0"/>
    <w:rsid w:val="00C56046"/>
    <w:rsid w:val="00C5625A"/>
    <w:rsid w:val="00C562E9"/>
    <w:rsid w:val="00C563C3"/>
    <w:rsid w:val="00C5642A"/>
    <w:rsid w:val="00C564DA"/>
    <w:rsid w:val="00C56AC6"/>
    <w:rsid w:val="00C5785E"/>
    <w:rsid w:val="00C579CA"/>
    <w:rsid w:val="00C57ACE"/>
    <w:rsid w:val="00C6004F"/>
    <w:rsid w:val="00C60AB6"/>
    <w:rsid w:val="00C60ECF"/>
    <w:rsid w:val="00C614E8"/>
    <w:rsid w:val="00C62C8A"/>
    <w:rsid w:val="00C6310E"/>
    <w:rsid w:val="00C63E16"/>
    <w:rsid w:val="00C6485B"/>
    <w:rsid w:val="00C64A46"/>
    <w:rsid w:val="00C64A7D"/>
    <w:rsid w:val="00C657CC"/>
    <w:rsid w:val="00C66526"/>
    <w:rsid w:val="00C67FF6"/>
    <w:rsid w:val="00C70069"/>
    <w:rsid w:val="00C7009C"/>
    <w:rsid w:val="00C70241"/>
    <w:rsid w:val="00C7059E"/>
    <w:rsid w:val="00C70CB4"/>
    <w:rsid w:val="00C717C3"/>
    <w:rsid w:val="00C721DA"/>
    <w:rsid w:val="00C72205"/>
    <w:rsid w:val="00C72838"/>
    <w:rsid w:val="00C72BAC"/>
    <w:rsid w:val="00C73500"/>
    <w:rsid w:val="00C73BED"/>
    <w:rsid w:val="00C73DC0"/>
    <w:rsid w:val="00C73F08"/>
    <w:rsid w:val="00C74805"/>
    <w:rsid w:val="00C74877"/>
    <w:rsid w:val="00C75126"/>
    <w:rsid w:val="00C75FCC"/>
    <w:rsid w:val="00C760DE"/>
    <w:rsid w:val="00C76670"/>
    <w:rsid w:val="00C7701A"/>
    <w:rsid w:val="00C776FB"/>
    <w:rsid w:val="00C7781E"/>
    <w:rsid w:val="00C77E8C"/>
    <w:rsid w:val="00C77F6B"/>
    <w:rsid w:val="00C80085"/>
    <w:rsid w:val="00C800AB"/>
    <w:rsid w:val="00C80C29"/>
    <w:rsid w:val="00C81044"/>
    <w:rsid w:val="00C812F4"/>
    <w:rsid w:val="00C81842"/>
    <w:rsid w:val="00C82289"/>
    <w:rsid w:val="00C8237D"/>
    <w:rsid w:val="00C82640"/>
    <w:rsid w:val="00C82C5F"/>
    <w:rsid w:val="00C8307C"/>
    <w:rsid w:val="00C832F0"/>
    <w:rsid w:val="00C839C2"/>
    <w:rsid w:val="00C8433C"/>
    <w:rsid w:val="00C84432"/>
    <w:rsid w:val="00C84BE3"/>
    <w:rsid w:val="00C8517F"/>
    <w:rsid w:val="00C851BA"/>
    <w:rsid w:val="00C85375"/>
    <w:rsid w:val="00C869DC"/>
    <w:rsid w:val="00C86B01"/>
    <w:rsid w:val="00C87B87"/>
    <w:rsid w:val="00C87C04"/>
    <w:rsid w:val="00C87CDD"/>
    <w:rsid w:val="00C90425"/>
    <w:rsid w:val="00C90B53"/>
    <w:rsid w:val="00C90DD1"/>
    <w:rsid w:val="00C91185"/>
    <w:rsid w:val="00C92404"/>
    <w:rsid w:val="00C92DAE"/>
    <w:rsid w:val="00C92DD9"/>
    <w:rsid w:val="00C92E57"/>
    <w:rsid w:val="00C92EFC"/>
    <w:rsid w:val="00C92F8C"/>
    <w:rsid w:val="00C939E3"/>
    <w:rsid w:val="00C93C64"/>
    <w:rsid w:val="00C94686"/>
    <w:rsid w:val="00C94941"/>
    <w:rsid w:val="00C94CEF"/>
    <w:rsid w:val="00C953B5"/>
    <w:rsid w:val="00C9568D"/>
    <w:rsid w:val="00C960A5"/>
    <w:rsid w:val="00C96947"/>
    <w:rsid w:val="00C97063"/>
    <w:rsid w:val="00CA0992"/>
    <w:rsid w:val="00CA0E50"/>
    <w:rsid w:val="00CA12D0"/>
    <w:rsid w:val="00CA16B3"/>
    <w:rsid w:val="00CA16DF"/>
    <w:rsid w:val="00CA17CA"/>
    <w:rsid w:val="00CA17E7"/>
    <w:rsid w:val="00CA2016"/>
    <w:rsid w:val="00CA2047"/>
    <w:rsid w:val="00CA21A9"/>
    <w:rsid w:val="00CA251A"/>
    <w:rsid w:val="00CA2689"/>
    <w:rsid w:val="00CA274D"/>
    <w:rsid w:val="00CA36E1"/>
    <w:rsid w:val="00CA3CD4"/>
    <w:rsid w:val="00CA46AA"/>
    <w:rsid w:val="00CA4AAA"/>
    <w:rsid w:val="00CA4F3C"/>
    <w:rsid w:val="00CA56EF"/>
    <w:rsid w:val="00CA5A06"/>
    <w:rsid w:val="00CA6A23"/>
    <w:rsid w:val="00CA6B8C"/>
    <w:rsid w:val="00CA7BC3"/>
    <w:rsid w:val="00CB00A7"/>
    <w:rsid w:val="00CB033C"/>
    <w:rsid w:val="00CB07B6"/>
    <w:rsid w:val="00CB0891"/>
    <w:rsid w:val="00CB0EB1"/>
    <w:rsid w:val="00CB1E08"/>
    <w:rsid w:val="00CB264F"/>
    <w:rsid w:val="00CB2F7D"/>
    <w:rsid w:val="00CB30D5"/>
    <w:rsid w:val="00CB3F04"/>
    <w:rsid w:val="00CB42C1"/>
    <w:rsid w:val="00CB461D"/>
    <w:rsid w:val="00CB497A"/>
    <w:rsid w:val="00CB511D"/>
    <w:rsid w:val="00CB6984"/>
    <w:rsid w:val="00CB6BA2"/>
    <w:rsid w:val="00CB6F30"/>
    <w:rsid w:val="00CB7128"/>
    <w:rsid w:val="00CC0053"/>
    <w:rsid w:val="00CC0164"/>
    <w:rsid w:val="00CC0173"/>
    <w:rsid w:val="00CC04B6"/>
    <w:rsid w:val="00CC0658"/>
    <w:rsid w:val="00CC0B65"/>
    <w:rsid w:val="00CC1B0E"/>
    <w:rsid w:val="00CC1E7E"/>
    <w:rsid w:val="00CC1E89"/>
    <w:rsid w:val="00CC244C"/>
    <w:rsid w:val="00CC246F"/>
    <w:rsid w:val="00CC25B3"/>
    <w:rsid w:val="00CC28E6"/>
    <w:rsid w:val="00CC314A"/>
    <w:rsid w:val="00CC3A7C"/>
    <w:rsid w:val="00CC4049"/>
    <w:rsid w:val="00CC4807"/>
    <w:rsid w:val="00CC5A9B"/>
    <w:rsid w:val="00CC5BD2"/>
    <w:rsid w:val="00CC6072"/>
    <w:rsid w:val="00CC613A"/>
    <w:rsid w:val="00CC63B0"/>
    <w:rsid w:val="00CC64C8"/>
    <w:rsid w:val="00CC68B5"/>
    <w:rsid w:val="00CC6E83"/>
    <w:rsid w:val="00CC6F03"/>
    <w:rsid w:val="00CC6F52"/>
    <w:rsid w:val="00CC79F0"/>
    <w:rsid w:val="00CC7A31"/>
    <w:rsid w:val="00CD0132"/>
    <w:rsid w:val="00CD02D1"/>
    <w:rsid w:val="00CD155B"/>
    <w:rsid w:val="00CD2035"/>
    <w:rsid w:val="00CD21DE"/>
    <w:rsid w:val="00CD25A4"/>
    <w:rsid w:val="00CD27EC"/>
    <w:rsid w:val="00CD2C2A"/>
    <w:rsid w:val="00CD3083"/>
    <w:rsid w:val="00CD32FC"/>
    <w:rsid w:val="00CD334B"/>
    <w:rsid w:val="00CD3A75"/>
    <w:rsid w:val="00CD3DA1"/>
    <w:rsid w:val="00CD492D"/>
    <w:rsid w:val="00CD50BE"/>
    <w:rsid w:val="00CD53ED"/>
    <w:rsid w:val="00CD5552"/>
    <w:rsid w:val="00CD58B2"/>
    <w:rsid w:val="00CD6413"/>
    <w:rsid w:val="00CD69B3"/>
    <w:rsid w:val="00CD6EE7"/>
    <w:rsid w:val="00CD751B"/>
    <w:rsid w:val="00CD7F70"/>
    <w:rsid w:val="00CE00CE"/>
    <w:rsid w:val="00CE019A"/>
    <w:rsid w:val="00CE1A56"/>
    <w:rsid w:val="00CE1CAC"/>
    <w:rsid w:val="00CE243B"/>
    <w:rsid w:val="00CE38C5"/>
    <w:rsid w:val="00CE3F63"/>
    <w:rsid w:val="00CE45FD"/>
    <w:rsid w:val="00CE4823"/>
    <w:rsid w:val="00CE4AA6"/>
    <w:rsid w:val="00CE5143"/>
    <w:rsid w:val="00CE561B"/>
    <w:rsid w:val="00CE60FF"/>
    <w:rsid w:val="00CE6A1E"/>
    <w:rsid w:val="00CE740B"/>
    <w:rsid w:val="00CE741F"/>
    <w:rsid w:val="00CE7663"/>
    <w:rsid w:val="00CE7A8D"/>
    <w:rsid w:val="00CF0388"/>
    <w:rsid w:val="00CF03E2"/>
    <w:rsid w:val="00CF0471"/>
    <w:rsid w:val="00CF066E"/>
    <w:rsid w:val="00CF06B3"/>
    <w:rsid w:val="00CF0F70"/>
    <w:rsid w:val="00CF12D8"/>
    <w:rsid w:val="00CF179C"/>
    <w:rsid w:val="00CF205C"/>
    <w:rsid w:val="00CF20BE"/>
    <w:rsid w:val="00CF22CA"/>
    <w:rsid w:val="00CF2893"/>
    <w:rsid w:val="00CF2DDE"/>
    <w:rsid w:val="00CF2FFF"/>
    <w:rsid w:val="00CF418F"/>
    <w:rsid w:val="00CF4212"/>
    <w:rsid w:val="00CF43D0"/>
    <w:rsid w:val="00CF45BD"/>
    <w:rsid w:val="00CF4C0E"/>
    <w:rsid w:val="00CF4D22"/>
    <w:rsid w:val="00CF5175"/>
    <w:rsid w:val="00CF5936"/>
    <w:rsid w:val="00CF5BDB"/>
    <w:rsid w:val="00CF64CB"/>
    <w:rsid w:val="00CF6731"/>
    <w:rsid w:val="00CF67C2"/>
    <w:rsid w:val="00CF6E16"/>
    <w:rsid w:val="00CF7E8D"/>
    <w:rsid w:val="00D00837"/>
    <w:rsid w:val="00D00C8F"/>
    <w:rsid w:val="00D0105B"/>
    <w:rsid w:val="00D010EA"/>
    <w:rsid w:val="00D024B7"/>
    <w:rsid w:val="00D0253B"/>
    <w:rsid w:val="00D030B9"/>
    <w:rsid w:val="00D0336C"/>
    <w:rsid w:val="00D0387B"/>
    <w:rsid w:val="00D03CC5"/>
    <w:rsid w:val="00D0468C"/>
    <w:rsid w:val="00D04D90"/>
    <w:rsid w:val="00D054F8"/>
    <w:rsid w:val="00D05541"/>
    <w:rsid w:val="00D05B53"/>
    <w:rsid w:val="00D06090"/>
    <w:rsid w:val="00D0650E"/>
    <w:rsid w:val="00D075DB"/>
    <w:rsid w:val="00D1038D"/>
    <w:rsid w:val="00D10A14"/>
    <w:rsid w:val="00D11C88"/>
    <w:rsid w:val="00D12609"/>
    <w:rsid w:val="00D12660"/>
    <w:rsid w:val="00D126DA"/>
    <w:rsid w:val="00D1303F"/>
    <w:rsid w:val="00D132D5"/>
    <w:rsid w:val="00D137BC"/>
    <w:rsid w:val="00D137E8"/>
    <w:rsid w:val="00D13AD0"/>
    <w:rsid w:val="00D13C6C"/>
    <w:rsid w:val="00D13EA0"/>
    <w:rsid w:val="00D14BC0"/>
    <w:rsid w:val="00D14C7C"/>
    <w:rsid w:val="00D14CB8"/>
    <w:rsid w:val="00D15B15"/>
    <w:rsid w:val="00D175F1"/>
    <w:rsid w:val="00D17CEF"/>
    <w:rsid w:val="00D200BB"/>
    <w:rsid w:val="00D202C8"/>
    <w:rsid w:val="00D20494"/>
    <w:rsid w:val="00D206BC"/>
    <w:rsid w:val="00D20895"/>
    <w:rsid w:val="00D20DE4"/>
    <w:rsid w:val="00D20F4D"/>
    <w:rsid w:val="00D21657"/>
    <w:rsid w:val="00D21CD5"/>
    <w:rsid w:val="00D221DA"/>
    <w:rsid w:val="00D22538"/>
    <w:rsid w:val="00D22D3E"/>
    <w:rsid w:val="00D22D9B"/>
    <w:rsid w:val="00D22EA6"/>
    <w:rsid w:val="00D22F7B"/>
    <w:rsid w:val="00D2312C"/>
    <w:rsid w:val="00D231F1"/>
    <w:rsid w:val="00D235D8"/>
    <w:rsid w:val="00D239EC"/>
    <w:rsid w:val="00D23B16"/>
    <w:rsid w:val="00D23DA9"/>
    <w:rsid w:val="00D244F0"/>
    <w:rsid w:val="00D24844"/>
    <w:rsid w:val="00D259E9"/>
    <w:rsid w:val="00D260BE"/>
    <w:rsid w:val="00D26510"/>
    <w:rsid w:val="00D27500"/>
    <w:rsid w:val="00D27D4C"/>
    <w:rsid w:val="00D3043F"/>
    <w:rsid w:val="00D30784"/>
    <w:rsid w:val="00D30B19"/>
    <w:rsid w:val="00D31709"/>
    <w:rsid w:val="00D31DAF"/>
    <w:rsid w:val="00D31DFE"/>
    <w:rsid w:val="00D31F29"/>
    <w:rsid w:val="00D3288D"/>
    <w:rsid w:val="00D32953"/>
    <w:rsid w:val="00D32B38"/>
    <w:rsid w:val="00D32DA1"/>
    <w:rsid w:val="00D32DC7"/>
    <w:rsid w:val="00D33065"/>
    <w:rsid w:val="00D33224"/>
    <w:rsid w:val="00D332B0"/>
    <w:rsid w:val="00D336A7"/>
    <w:rsid w:val="00D33D26"/>
    <w:rsid w:val="00D34054"/>
    <w:rsid w:val="00D343C7"/>
    <w:rsid w:val="00D34B8F"/>
    <w:rsid w:val="00D35164"/>
    <w:rsid w:val="00D3529A"/>
    <w:rsid w:val="00D355AF"/>
    <w:rsid w:val="00D3584D"/>
    <w:rsid w:val="00D3585F"/>
    <w:rsid w:val="00D35BAD"/>
    <w:rsid w:val="00D35E5C"/>
    <w:rsid w:val="00D36376"/>
    <w:rsid w:val="00D364D4"/>
    <w:rsid w:val="00D3685A"/>
    <w:rsid w:val="00D369DE"/>
    <w:rsid w:val="00D36CAF"/>
    <w:rsid w:val="00D36CED"/>
    <w:rsid w:val="00D36D3E"/>
    <w:rsid w:val="00D37294"/>
    <w:rsid w:val="00D37525"/>
    <w:rsid w:val="00D3766F"/>
    <w:rsid w:val="00D3797C"/>
    <w:rsid w:val="00D40968"/>
    <w:rsid w:val="00D40C5C"/>
    <w:rsid w:val="00D40E68"/>
    <w:rsid w:val="00D411B1"/>
    <w:rsid w:val="00D41AAA"/>
    <w:rsid w:val="00D41B47"/>
    <w:rsid w:val="00D42AFF"/>
    <w:rsid w:val="00D42B46"/>
    <w:rsid w:val="00D42D03"/>
    <w:rsid w:val="00D42D7E"/>
    <w:rsid w:val="00D42F9E"/>
    <w:rsid w:val="00D4388E"/>
    <w:rsid w:val="00D43A66"/>
    <w:rsid w:val="00D43DAB"/>
    <w:rsid w:val="00D44009"/>
    <w:rsid w:val="00D4429F"/>
    <w:rsid w:val="00D4498F"/>
    <w:rsid w:val="00D4532D"/>
    <w:rsid w:val="00D456D8"/>
    <w:rsid w:val="00D45A4E"/>
    <w:rsid w:val="00D45AE6"/>
    <w:rsid w:val="00D46391"/>
    <w:rsid w:val="00D468F6"/>
    <w:rsid w:val="00D46BC7"/>
    <w:rsid w:val="00D46C78"/>
    <w:rsid w:val="00D479A5"/>
    <w:rsid w:val="00D47CC7"/>
    <w:rsid w:val="00D5031E"/>
    <w:rsid w:val="00D50722"/>
    <w:rsid w:val="00D50DF2"/>
    <w:rsid w:val="00D51575"/>
    <w:rsid w:val="00D51D24"/>
    <w:rsid w:val="00D52CDA"/>
    <w:rsid w:val="00D53505"/>
    <w:rsid w:val="00D53793"/>
    <w:rsid w:val="00D53FD4"/>
    <w:rsid w:val="00D540BB"/>
    <w:rsid w:val="00D5458A"/>
    <w:rsid w:val="00D5462B"/>
    <w:rsid w:val="00D555C6"/>
    <w:rsid w:val="00D55D19"/>
    <w:rsid w:val="00D55E72"/>
    <w:rsid w:val="00D55FD9"/>
    <w:rsid w:val="00D565CA"/>
    <w:rsid w:val="00D56E98"/>
    <w:rsid w:val="00D6112C"/>
    <w:rsid w:val="00D6120A"/>
    <w:rsid w:val="00D616DF"/>
    <w:rsid w:val="00D621EC"/>
    <w:rsid w:val="00D62578"/>
    <w:rsid w:val="00D629DB"/>
    <w:rsid w:val="00D63191"/>
    <w:rsid w:val="00D6326F"/>
    <w:rsid w:val="00D633FA"/>
    <w:rsid w:val="00D6362B"/>
    <w:rsid w:val="00D647CC"/>
    <w:rsid w:val="00D649C0"/>
    <w:rsid w:val="00D64CE6"/>
    <w:rsid w:val="00D64E36"/>
    <w:rsid w:val="00D6508F"/>
    <w:rsid w:val="00D65AA6"/>
    <w:rsid w:val="00D65C55"/>
    <w:rsid w:val="00D65FE9"/>
    <w:rsid w:val="00D660B5"/>
    <w:rsid w:val="00D66B27"/>
    <w:rsid w:val="00D66FA4"/>
    <w:rsid w:val="00D70F74"/>
    <w:rsid w:val="00D710F7"/>
    <w:rsid w:val="00D7133D"/>
    <w:rsid w:val="00D7214B"/>
    <w:rsid w:val="00D7243D"/>
    <w:rsid w:val="00D7254A"/>
    <w:rsid w:val="00D73278"/>
    <w:rsid w:val="00D733B1"/>
    <w:rsid w:val="00D73E78"/>
    <w:rsid w:val="00D74396"/>
    <w:rsid w:val="00D74CF0"/>
    <w:rsid w:val="00D7648D"/>
    <w:rsid w:val="00D7665D"/>
    <w:rsid w:val="00D76DB3"/>
    <w:rsid w:val="00D76F9F"/>
    <w:rsid w:val="00D77993"/>
    <w:rsid w:val="00D802BC"/>
    <w:rsid w:val="00D8067B"/>
    <w:rsid w:val="00D80BEB"/>
    <w:rsid w:val="00D80C50"/>
    <w:rsid w:val="00D817D1"/>
    <w:rsid w:val="00D81B3C"/>
    <w:rsid w:val="00D81F70"/>
    <w:rsid w:val="00D82405"/>
    <w:rsid w:val="00D826E4"/>
    <w:rsid w:val="00D82F17"/>
    <w:rsid w:val="00D83455"/>
    <w:rsid w:val="00D839CF"/>
    <w:rsid w:val="00D83EA5"/>
    <w:rsid w:val="00D83EC1"/>
    <w:rsid w:val="00D841E0"/>
    <w:rsid w:val="00D84274"/>
    <w:rsid w:val="00D842B4"/>
    <w:rsid w:val="00D84A55"/>
    <w:rsid w:val="00D851FD"/>
    <w:rsid w:val="00D855CF"/>
    <w:rsid w:val="00D85F4E"/>
    <w:rsid w:val="00D86020"/>
    <w:rsid w:val="00D86BA3"/>
    <w:rsid w:val="00D876C3"/>
    <w:rsid w:val="00D877B1"/>
    <w:rsid w:val="00D87CF5"/>
    <w:rsid w:val="00D90007"/>
    <w:rsid w:val="00D901CC"/>
    <w:rsid w:val="00D90B19"/>
    <w:rsid w:val="00D91979"/>
    <w:rsid w:val="00D91F48"/>
    <w:rsid w:val="00D927AC"/>
    <w:rsid w:val="00D92DCD"/>
    <w:rsid w:val="00D930F7"/>
    <w:rsid w:val="00D938ED"/>
    <w:rsid w:val="00D9398A"/>
    <w:rsid w:val="00D94561"/>
    <w:rsid w:val="00D94692"/>
    <w:rsid w:val="00D94888"/>
    <w:rsid w:val="00D94B91"/>
    <w:rsid w:val="00D94E9B"/>
    <w:rsid w:val="00D95A1D"/>
    <w:rsid w:val="00D95B43"/>
    <w:rsid w:val="00D95F4A"/>
    <w:rsid w:val="00D967F3"/>
    <w:rsid w:val="00D96B04"/>
    <w:rsid w:val="00D97286"/>
    <w:rsid w:val="00D9783F"/>
    <w:rsid w:val="00D97C86"/>
    <w:rsid w:val="00D97FA3"/>
    <w:rsid w:val="00DA15EA"/>
    <w:rsid w:val="00DA2345"/>
    <w:rsid w:val="00DA2357"/>
    <w:rsid w:val="00DA2EAE"/>
    <w:rsid w:val="00DA3203"/>
    <w:rsid w:val="00DA3466"/>
    <w:rsid w:val="00DA3A5A"/>
    <w:rsid w:val="00DA3AFA"/>
    <w:rsid w:val="00DA3E4F"/>
    <w:rsid w:val="00DA4028"/>
    <w:rsid w:val="00DA40D3"/>
    <w:rsid w:val="00DA4210"/>
    <w:rsid w:val="00DA4EDB"/>
    <w:rsid w:val="00DA576B"/>
    <w:rsid w:val="00DA5F0B"/>
    <w:rsid w:val="00DA60AE"/>
    <w:rsid w:val="00DA60EA"/>
    <w:rsid w:val="00DA62F3"/>
    <w:rsid w:val="00DA6429"/>
    <w:rsid w:val="00DA678D"/>
    <w:rsid w:val="00DA68A0"/>
    <w:rsid w:val="00DA79AE"/>
    <w:rsid w:val="00DA7FD9"/>
    <w:rsid w:val="00DB03E0"/>
    <w:rsid w:val="00DB0705"/>
    <w:rsid w:val="00DB0F6A"/>
    <w:rsid w:val="00DB17C4"/>
    <w:rsid w:val="00DB1BF4"/>
    <w:rsid w:val="00DB2F20"/>
    <w:rsid w:val="00DB4ADB"/>
    <w:rsid w:val="00DB4F97"/>
    <w:rsid w:val="00DB5228"/>
    <w:rsid w:val="00DB5658"/>
    <w:rsid w:val="00DB56A3"/>
    <w:rsid w:val="00DB5876"/>
    <w:rsid w:val="00DB594F"/>
    <w:rsid w:val="00DB5B0C"/>
    <w:rsid w:val="00DB5C6A"/>
    <w:rsid w:val="00DB6690"/>
    <w:rsid w:val="00DB6E82"/>
    <w:rsid w:val="00DB750C"/>
    <w:rsid w:val="00DB770C"/>
    <w:rsid w:val="00DB7755"/>
    <w:rsid w:val="00DC00D6"/>
    <w:rsid w:val="00DC044E"/>
    <w:rsid w:val="00DC063D"/>
    <w:rsid w:val="00DC07BE"/>
    <w:rsid w:val="00DC0EF8"/>
    <w:rsid w:val="00DC15A8"/>
    <w:rsid w:val="00DC341F"/>
    <w:rsid w:val="00DC3721"/>
    <w:rsid w:val="00DC374D"/>
    <w:rsid w:val="00DC38A1"/>
    <w:rsid w:val="00DC3A5D"/>
    <w:rsid w:val="00DC3A95"/>
    <w:rsid w:val="00DC43C9"/>
    <w:rsid w:val="00DC520A"/>
    <w:rsid w:val="00DC55E2"/>
    <w:rsid w:val="00DC5F66"/>
    <w:rsid w:val="00DC614E"/>
    <w:rsid w:val="00DC6454"/>
    <w:rsid w:val="00DC6715"/>
    <w:rsid w:val="00DC6F1B"/>
    <w:rsid w:val="00DC6F30"/>
    <w:rsid w:val="00DC7007"/>
    <w:rsid w:val="00DC7370"/>
    <w:rsid w:val="00DC73FB"/>
    <w:rsid w:val="00DD016A"/>
    <w:rsid w:val="00DD08DC"/>
    <w:rsid w:val="00DD0AF0"/>
    <w:rsid w:val="00DD0BBC"/>
    <w:rsid w:val="00DD165F"/>
    <w:rsid w:val="00DD1C0B"/>
    <w:rsid w:val="00DD1F62"/>
    <w:rsid w:val="00DD1F8F"/>
    <w:rsid w:val="00DD2808"/>
    <w:rsid w:val="00DD3D92"/>
    <w:rsid w:val="00DD44F2"/>
    <w:rsid w:val="00DD4A76"/>
    <w:rsid w:val="00DD4CF5"/>
    <w:rsid w:val="00DD6140"/>
    <w:rsid w:val="00DD71B3"/>
    <w:rsid w:val="00DD7865"/>
    <w:rsid w:val="00DE0DEF"/>
    <w:rsid w:val="00DE0EE0"/>
    <w:rsid w:val="00DE1182"/>
    <w:rsid w:val="00DE17E6"/>
    <w:rsid w:val="00DE19CE"/>
    <w:rsid w:val="00DE1E50"/>
    <w:rsid w:val="00DE26A5"/>
    <w:rsid w:val="00DE2C08"/>
    <w:rsid w:val="00DE2C29"/>
    <w:rsid w:val="00DE2C7B"/>
    <w:rsid w:val="00DE2DC2"/>
    <w:rsid w:val="00DE2FD8"/>
    <w:rsid w:val="00DE3890"/>
    <w:rsid w:val="00DE409C"/>
    <w:rsid w:val="00DE47F4"/>
    <w:rsid w:val="00DE4D80"/>
    <w:rsid w:val="00DE505E"/>
    <w:rsid w:val="00DE5110"/>
    <w:rsid w:val="00DE517A"/>
    <w:rsid w:val="00DE5702"/>
    <w:rsid w:val="00DE592D"/>
    <w:rsid w:val="00DE66E1"/>
    <w:rsid w:val="00DE6BB5"/>
    <w:rsid w:val="00DE7430"/>
    <w:rsid w:val="00DE76F4"/>
    <w:rsid w:val="00DE792E"/>
    <w:rsid w:val="00DE7D5C"/>
    <w:rsid w:val="00DF00F5"/>
    <w:rsid w:val="00DF1626"/>
    <w:rsid w:val="00DF17B9"/>
    <w:rsid w:val="00DF17F2"/>
    <w:rsid w:val="00DF2678"/>
    <w:rsid w:val="00DF29E8"/>
    <w:rsid w:val="00DF30A7"/>
    <w:rsid w:val="00DF3D74"/>
    <w:rsid w:val="00DF3EBA"/>
    <w:rsid w:val="00DF4348"/>
    <w:rsid w:val="00DF438C"/>
    <w:rsid w:val="00DF46E7"/>
    <w:rsid w:val="00DF4D08"/>
    <w:rsid w:val="00DF4DEE"/>
    <w:rsid w:val="00DF51EE"/>
    <w:rsid w:val="00DF53DC"/>
    <w:rsid w:val="00DF5C47"/>
    <w:rsid w:val="00DF5EB0"/>
    <w:rsid w:val="00DF6285"/>
    <w:rsid w:val="00DF7379"/>
    <w:rsid w:val="00DF77F0"/>
    <w:rsid w:val="00DF77F9"/>
    <w:rsid w:val="00DF7BBF"/>
    <w:rsid w:val="00E00148"/>
    <w:rsid w:val="00E0021F"/>
    <w:rsid w:val="00E00249"/>
    <w:rsid w:val="00E002F7"/>
    <w:rsid w:val="00E00A1D"/>
    <w:rsid w:val="00E00A5C"/>
    <w:rsid w:val="00E00A72"/>
    <w:rsid w:val="00E012EF"/>
    <w:rsid w:val="00E014D0"/>
    <w:rsid w:val="00E02122"/>
    <w:rsid w:val="00E02B1C"/>
    <w:rsid w:val="00E02B41"/>
    <w:rsid w:val="00E02E5D"/>
    <w:rsid w:val="00E030AC"/>
    <w:rsid w:val="00E039F2"/>
    <w:rsid w:val="00E04D32"/>
    <w:rsid w:val="00E0563F"/>
    <w:rsid w:val="00E057C0"/>
    <w:rsid w:val="00E05CDE"/>
    <w:rsid w:val="00E06E9D"/>
    <w:rsid w:val="00E07453"/>
    <w:rsid w:val="00E074A8"/>
    <w:rsid w:val="00E07510"/>
    <w:rsid w:val="00E07553"/>
    <w:rsid w:val="00E076D4"/>
    <w:rsid w:val="00E10785"/>
    <w:rsid w:val="00E107C7"/>
    <w:rsid w:val="00E10D41"/>
    <w:rsid w:val="00E111DD"/>
    <w:rsid w:val="00E11447"/>
    <w:rsid w:val="00E11598"/>
    <w:rsid w:val="00E11F77"/>
    <w:rsid w:val="00E12387"/>
    <w:rsid w:val="00E15279"/>
    <w:rsid w:val="00E15422"/>
    <w:rsid w:val="00E15459"/>
    <w:rsid w:val="00E16D7D"/>
    <w:rsid w:val="00E17150"/>
    <w:rsid w:val="00E200FA"/>
    <w:rsid w:val="00E205D4"/>
    <w:rsid w:val="00E2086F"/>
    <w:rsid w:val="00E20BB0"/>
    <w:rsid w:val="00E21957"/>
    <w:rsid w:val="00E221D2"/>
    <w:rsid w:val="00E2274B"/>
    <w:rsid w:val="00E235BC"/>
    <w:rsid w:val="00E23EF9"/>
    <w:rsid w:val="00E24077"/>
    <w:rsid w:val="00E247BF"/>
    <w:rsid w:val="00E248A9"/>
    <w:rsid w:val="00E24B55"/>
    <w:rsid w:val="00E24D08"/>
    <w:rsid w:val="00E252D4"/>
    <w:rsid w:val="00E2537F"/>
    <w:rsid w:val="00E257BD"/>
    <w:rsid w:val="00E26251"/>
    <w:rsid w:val="00E275FF"/>
    <w:rsid w:val="00E3013F"/>
    <w:rsid w:val="00E30346"/>
    <w:rsid w:val="00E303AF"/>
    <w:rsid w:val="00E30919"/>
    <w:rsid w:val="00E3099A"/>
    <w:rsid w:val="00E31138"/>
    <w:rsid w:val="00E3123A"/>
    <w:rsid w:val="00E3136D"/>
    <w:rsid w:val="00E31D0D"/>
    <w:rsid w:val="00E32BAD"/>
    <w:rsid w:val="00E32D23"/>
    <w:rsid w:val="00E3360A"/>
    <w:rsid w:val="00E336E5"/>
    <w:rsid w:val="00E34035"/>
    <w:rsid w:val="00E34338"/>
    <w:rsid w:val="00E344BD"/>
    <w:rsid w:val="00E345A8"/>
    <w:rsid w:val="00E34990"/>
    <w:rsid w:val="00E34BBF"/>
    <w:rsid w:val="00E34BDB"/>
    <w:rsid w:val="00E35DD5"/>
    <w:rsid w:val="00E3623E"/>
    <w:rsid w:val="00E36451"/>
    <w:rsid w:val="00E367C8"/>
    <w:rsid w:val="00E36D4D"/>
    <w:rsid w:val="00E371DC"/>
    <w:rsid w:val="00E3780B"/>
    <w:rsid w:val="00E37890"/>
    <w:rsid w:val="00E37914"/>
    <w:rsid w:val="00E37BD2"/>
    <w:rsid w:val="00E4011C"/>
    <w:rsid w:val="00E40D14"/>
    <w:rsid w:val="00E4130E"/>
    <w:rsid w:val="00E4131C"/>
    <w:rsid w:val="00E41B0C"/>
    <w:rsid w:val="00E41E2B"/>
    <w:rsid w:val="00E41EEA"/>
    <w:rsid w:val="00E421E0"/>
    <w:rsid w:val="00E43373"/>
    <w:rsid w:val="00E434A6"/>
    <w:rsid w:val="00E4418F"/>
    <w:rsid w:val="00E442C7"/>
    <w:rsid w:val="00E443DE"/>
    <w:rsid w:val="00E44B89"/>
    <w:rsid w:val="00E44E68"/>
    <w:rsid w:val="00E45671"/>
    <w:rsid w:val="00E45E59"/>
    <w:rsid w:val="00E45FA3"/>
    <w:rsid w:val="00E460AC"/>
    <w:rsid w:val="00E46971"/>
    <w:rsid w:val="00E4697F"/>
    <w:rsid w:val="00E46A56"/>
    <w:rsid w:val="00E470B2"/>
    <w:rsid w:val="00E473A7"/>
    <w:rsid w:val="00E47E3F"/>
    <w:rsid w:val="00E507EE"/>
    <w:rsid w:val="00E50AEB"/>
    <w:rsid w:val="00E50F9E"/>
    <w:rsid w:val="00E51F46"/>
    <w:rsid w:val="00E52F01"/>
    <w:rsid w:val="00E53434"/>
    <w:rsid w:val="00E53FC9"/>
    <w:rsid w:val="00E55432"/>
    <w:rsid w:val="00E56AB7"/>
    <w:rsid w:val="00E572BA"/>
    <w:rsid w:val="00E577F1"/>
    <w:rsid w:val="00E57BD9"/>
    <w:rsid w:val="00E57C9A"/>
    <w:rsid w:val="00E57D72"/>
    <w:rsid w:val="00E60BB7"/>
    <w:rsid w:val="00E614DE"/>
    <w:rsid w:val="00E614F3"/>
    <w:rsid w:val="00E61B3C"/>
    <w:rsid w:val="00E6229C"/>
    <w:rsid w:val="00E62F22"/>
    <w:rsid w:val="00E634E3"/>
    <w:rsid w:val="00E635A0"/>
    <w:rsid w:val="00E63680"/>
    <w:rsid w:val="00E6390F"/>
    <w:rsid w:val="00E63D76"/>
    <w:rsid w:val="00E64025"/>
    <w:rsid w:val="00E646CE"/>
    <w:rsid w:val="00E64E25"/>
    <w:rsid w:val="00E65078"/>
    <w:rsid w:val="00E656E6"/>
    <w:rsid w:val="00E6592C"/>
    <w:rsid w:val="00E65C53"/>
    <w:rsid w:val="00E6641C"/>
    <w:rsid w:val="00E66512"/>
    <w:rsid w:val="00E66747"/>
    <w:rsid w:val="00E66B44"/>
    <w:rsid w:val="00E67378"/>
    <w:rsid w:val="00E67937"/>
    <w:rsid w:val="00E67A65"/>
    <w:rsid w:val="00E702F2"/>
    <w:rsid w:val="00E70823"/>
    <w:rsid w:val="00E70D3D"/>
    <w:rsid w:val="00E71219"/>
    <w:rsid w:val="00E71799"/>
    <w:rsid w:val="00E718F7"/>
    <w:rsid w:val="00E7218F"/>
    <w:rsid w:val="00E72216"/>
    <w:rsid w:val="00E724AB"/>
    <w:rsid w:val="00E7295C"/>
    <w:rsid w:val="00E72D14"/>
    <w:rsid w:val="00E72F71"/>
    <w:rsid w:val="00E72FBC"/>
    <w:rsid w:val="00E73323"/>
    <w:rsid w:val="00E734F0"/>
    <w:rsid w:val="00E7361A"/>
    <w:rsid w:val="00E73C3D"/>
    <w:rsid w:val="00E73C96"/>
    <w:rsid w:val="00E73F22"/>
    <w:rsid w:val="00E74203"/>
    <w:rsid w:val="00E74D7B"/>
    <w:rsid w:val="00E74EFC"/>
    <w:rsid w:val="00E750B8"/>
    <w:rsid w:val="00E7562E"/>
    <w:rsid w:val="00E758C6"/>
    <w:rsid w:val="00E75DF5"/>
    <w:rsid w:val="00E760A9"/>
    <w:rsid w:val="00E769C7"/>
    <w:rsid w:val="00E769CF"/>
    <w:rsid w:val="00E76B96"/>
    <w:rsid w:val="00E76FFF"/>
    <w:rsid w:val="00E77246"/>
    <w:rsid w:val="00E776AA"/>
    <w:rsid w:val="00E77988"/>
    <w:rsid w:val="00E77A84"/>
    <w:rsid w:val="00E80496"/>
    <w:rsid w:val="00E804CC"/>
    <w:rsid w:val="00E80F7A"/>
    <w:rsid w:val="00E80FA2"/>
    <w:rsid w:val="00E81035"/>
    <w:rsid w:val="00E8133A"/>
    <w:rsid w:val="00E818C5"/>
    <w:rsid w:val="00E81CC8"/>
    <w:rsid w:val="00E844C9"/>
    <w:rsid w:val="00E84A5F"/>
    <w:rsid w:val="00E84BA3"/>
    <w:rsid w:val="00E84CAF"/>
    <w:rsid w:val="00E84EA7"/>
    <w:rsid w:val="00E84FAB"/>
    <w:rsid w:val="00E85081"/>
    <w:rsid w:val="00E852CD"/>
    <w:rsid w:val="00E85B05"/>
    <w:rsid w:val="00E85E81"/>
    <w:rsid w:val="00E860B4"/>
    <w:rsid w:val="00E86435"/>
    <w:rsid w:val="00E87E44"/>
    <w:rsid w:val="00E87EA2"/>
    <w:rsid w:val="00E901EF"/>
    <w:rsid w:val="00E9096E"/>
    <w:rsid w:val="00E90A5D"/>
    <w:rsid w:val="00E9121C"/>
    <w:rsid w:val="00E9182F"/>
    <w:rsid w:val="00E91A87"/>
    <w:rsid w:val="00E91C7E"/>
    <w:rsid w:val="00E9251B"/>
    <w:rsid w:val="00E927F0"/>
    <w:rsid w:val="00E940DC"/>
    <w:rsid w:val="00E94D6B"/>
    <w:rsid w:val="00E9507A"/>
    <w:rsid w:val="00E95529"/>
    <w:rsid w:val="00E95D65"/>
    <w:rsid w:val="00E96A3A"/>
    <w:rsid w:val="00E96B59"/>
    <w:rsid w:val="00E9729A"/>
    <w:rsid w:val="00E974B7"/>
    <w:rsid w:val="00E97922"/>
    <w:rsid w:val="00EA0044"/>
    <w:rsid w:val="00EA1BC7"/>
    <w:rsid w:val="00EA1E16"/>
    <w:rsid w:val="00EA263A"/>
    <w:rsid w:val="00EA2C57"/>
    <w:rsid w:val="00EA35E4"/>
    <w:rsid w:val="00EA378A"/>
    <w:rsid w:val="00EA3907"/>
    <w:rsid w:val="00EA3E73"/>
    <w:rsid w:val="00EA4136"/>
    <w:rsid w:val="00EA47AA"/>
    <w:rsid w:val="00EA47CD"/>
    <w:rsid w:val="00EA4891"/>
    <w:rsid w:val="00EA4B96"/>
    <w:rsid w:val="00EA51B1"/>
    <w:rsid w:val="00EA5ADC"/>
    <w:rsid w:val="00EA5CB7"/>
    <w:rsid w:val="00EA60A0"/>
    <w:rsid w:val="00EA6255"/>
    <w:rsid w:val="00EA6737"/>
    <w:rsid w:val="00EA6959"/>
    <w:rsid w:val="00EA7030"/>
    <w:rsid w:val="00EA72FF"/>
    <w:rsid w:val="00EA730B"/>
    <w:rsid w:val="00EA7464"/>
    <w:rsid w:val="00EA7755"/>
    <w:rsid w:val="00EA7852"/>
    <w:rsid w:val="00EA7C8E"/>
    <w:rsid w:val="00EA7C93"/>
    <w:rsid w:val="00EB0058"/>
    <w:rsid w:val="00EB1826"/>
    <w:rsid w:val="00EB1859"/>
    <w:rsid w:val="00EB1B72"/>
    <w:rsid w:val="00EB216D"/>
    <w:rsid w:val="00EB2FEB"/>
    <w:rsid w:val="00EB312B"/>
    <w:rsid w:val="00EB327A"/>
    <w:rsid w:val="00EB3334"/>
    <w:rsid w:val="00EB359D"/>
    <w:rsid w:val="00EB4843"/>
    <w:rsid w:val="00EB5028"/>
    <w:rsid w:val="00EB6498"/>
    <w:rsid w:val="00EB6714"/>
    <w:rsid w:val="00EB761B"/>
    <w:rsid w:val="00EB78EF"/>
    <w:rsid w:val="00EB7AC1"/>
    <w:rsid w:val="00EB7B09"/>
    <w:rsid w:val="00EB7FE5"/>
    <w:rsid w:val="00EC055C"/>
    <w:rsid w:val="00EC0AE1"/>
    <w:rsid w:val="00EC1999"/>
    <w:rsid w:val="00EC1DAB"/>
    <w:rsid w:val="00EC1DB1"/>
    <w:rsid w:val="00EC1FD3"/>
    <w:rsid w:val="00EC237A"/>
    <w:rsid w:val="00EC2675"/>
    <w:rsid w:val="00EC2AB0"/>
    <w:rsid w:val="00EC2B19"/>
    <w:rsid w:val="00EC3641"/>
    <w:rsid w:val="00EC3B07"/>
    <w:rsid w:val="00EC3E22"/>
    <w:rsid w:val="00EC408C"/>
    <w:rsid w:val="00EC40B3"/>
    <w:rsid w:val="00EC4236"/>
    <w:rsid w:val="00EC42BA"/>
    <w:rsid w:val="00EC457B"/>
    <w:rsid w:val="00EC54D1"/>
    <w:rsid w:val="00EC5A92"/>
    <w:rsid w:val="00EC5B8F"/>
    <w:rsid w:val="00EC5D3E"/>
    <w:rsid w:val="00EC5DCA"/>
    <w:rsid w:val="00EC611C"/>
    <w:rsid w:val="00EC68B7"/>
    <w:rsid w:val="00EC6AA9"/>
    <w:rsid w:val="00EC7062"/>
    <w:rsid w:val="00EC7588"/>
    <w:rsid w:val="00EC7BED"/>
    <w:rsid w:val="00EC7DE1"/>
    <w:rsid w:val="00ED10F9"/>
    <w:rsid w:val="00ED110B"/>
    <w:rsid w:val="00ED1793"/>
    <w:rsid w:val="00ED18B8"/>
    <w:rsid w:val="00ED1A5B"/>
    <w:rsid w:val="00ED1D6D"/>
    <w:rsid w:val="00ED24D6"/>
    <w:rsid w:val="00ED2639"/>
    <w:rsid w:val="00ED2682"/>
    <w:rsid w:val="00ED26A9"/>
    <w:rsid w:val="00ED2806"/>
    <w:rsid w:val="00ED2FD8"/>
    <w:rsid w:val="00ED3AD0"/>
    <w:rsid w:val="00ED3B13"/>
    <w:rsid w:val="00ED3BC9"/>
    <w:rsid w:val="00ED3C60"/>
    <w:rsid w:val="00ED3D40"/>
    <w:rsid w:val="00ED42B3"/>
    <w:rsid w:val="00ED467F"/>
    <w:rsid w:val="00ED4A03"/>
    <w:rsid w:val="00ED4B4C"/>
    <w:rsid w:val="00ED5441"/>
    <w:rsid w:val="00ED5CA4"/>
    <w:rsid w:val="00ED5D8F"/>
    <w:rsid w:val="00ED5F58"/>
    <w:rsid w:val="00ED608E"/>
    <w:rsid w:val="00ED657D"/>
    <w:rsid w:val="00ED6CF6"/>
    <w:rsid w:val="00ED7300"/>
    <w:rsid w:val="00ED7529"/>
    <w:rsid w:val="00ED77F6"/>
    <w:rsid w:val="00EE08A1"/>
    <w:rsid w:val="00EE0D31"/>
    <w:rsid w:val="00EE0F2F"/>
    <w:rsid w:val="00EE11CA"/>
    <w:rsid w:val="00EE1E0B"/>
    <w:rsid w:val="00EE33B2"/>
    <w:rsid w:val="00EE3921"/>
    <w:rsid w:val="00EE3CA4"/>
    <w:rsid w:val="00EE3EA3"/>
    <w:rsid w:val="00EE489A"/>
    <w:rsid w:val="00EE4F00"/>
    <w:rsid w:val="00EE53F2"/>
    <w:rsid w:val="00EE54FA"/>
    <w:rsid w:val="00EE6135"/>
    <w:rsid w:val="00EE6269"/>
    <w:rsid w:val="00EE6A9F"/>
    <w:rsid w:val="00EE6C2F"/>
    <w:rsid w:val="00EE732B"/>
    <w:rsid w:val="00EF0350"/>
    <w:rsid w:val="00EF04A2"/>
    <w:rsid w:val="00EF10FF"/>
    <w:rsid w:val="00EF16B6"/>
    <w:rsid w:val="00EF1A0C"/>
    <w:rsid w:val="00EF1BF5"/>
    <w:rsid w:val="00EF1D21"/>
    <w:rsid w:val="00EF280A"/>
    <w:rsid w:val="00EF2AA5"/>
    <w:rsid w:val="00EF2DBC"/>
    <w:rsid w:val="00EF2F4C"/>
    <w:rsid w:val="00EF3004"/>
    <w:rsid w:val="00EF3228"/>
    <w:rsid w:val="00EF3704"/>
    <w:rsid w:val="00EF3F74"/>
    <w:rsid w:val="00EF4C0E"/>
    <w:rsid w:val="00EF57AC"/>
    <w:rsid w:val="00EF5849"/>
    <w:rsid w:val="00EF64DC"/>
    <w:rsid w:val="00EF65A6"/>
    <w:rsid w:val="00EF6824"/>
    <w:rsid w:val="00EF6DDA"/>
    <w:rsid w:val="00EF797B"/>
    <w:rsid w:val="00EF7DEB"/>
    <w:rsid w:val="00EF7F9C"/>
    <w:rsid w:val="00F007A8"/>
    <w:rsid w:val="00F00E76"/>
    <w:rsid w:val="00F01822"/>
    <w:rsid w:val="00F01945"/>
    <w:rsid w:val="00F01AEB"/>
    <w:rsid w:val="00F01CD3"/>
    <w:rsid w:val="00F02585"/>
    <w:rsid w:val="00F02C7D"/>
    <w:rsid w:val="00F0381C"/>
    <w:rsid w:val="00F03EA3"/>
    <w:rsid w:val="00F04171"/>
    <w:rsid w:val="00F05747"/>
    <w:rsid w:val="00F05790"/>
    <w:rsid w:val="00F05DBF"/>
    <w:rsid w:val="00F064FD"/>
    <w:rsid w:val="00F07A2A"/>
    <w:rsid w:val="00F07B51"/>
    <w:rsid w:val="00F10094"/>
    <w:rsid w:val="00F10254"/>
    <w:rsid w:val="00F10880"/>
    <w:rsid w:val="00F10AF9"/>
    <w:rsid w:val="00F11698"/>
    <w:rsid w:val="00F11D5B"/>
    <w:rsid w:val="00F11E51"/>
    <w:rsid w:val="00F1201C"/>
    <w:rsid w:val="00F1224F"/>
    <w:rsid w:val="00F126AD"/>
    <w:rsid w:val="00F12C9A"/>
    <w:rsid w:val="00F13566"/>
    <w:rsid w:val="00F152A0"/>
    <w:rsid w:val="00F152D9"/>
    <w:rsid w:val="00F158B7"/>
    <w:rsid w:val="00F1599C"/>
    <w:rsid w:val="00F15EA5"/>
    <w:rsid w:val="00F1622C"/>
    <w:rsid w:val="00F16912"/>
    <w:rsid w:val="00F17049"/>
    <w:rsid w:val="00F17296"/>
    <w:rsid w:val="00F17548"/>
    <w:rsid w:val="00F175BF"/>
    <w:rsid w:val="00F178BF"/>
    <w:rsid w:val="00F17922"/>
    <w:rsid w:val="00F17ACA"/>
    <w:rsid w:val="00F17FFB"/>
    <w:rsid w:val="00F20919"/>
    <w:rsid w:val="00F21B6C"/>
    <w:rsid w:val="00F21C96"/>
    <w:rsid w:val="00F21F92"/>
    <w:rsid w:val="00F2253C"/>
    <w:rsid w:val="00F232B9"/>
    <w:rsid w:val="00F2349F"/>
    <w:rsid w:val="00F23BDC"/>
    <w:rsid w:val="00F23BE5"/>
    <w:rsid w:val="00F24383"/>
    <w:rsid w:val="00F2441D"/>
    <w:rsid w:val="00F24568"/>
    <w:rsid w:val="00F24D32"/>
    <w:rsid w:val="00F2514F"/>
    <w:rsid w:val="00F25287"/>
    <w:rsid w:val="00F25698"/>
    <w:rsid w:val="00F25842"/>
    <w:rsid w:val="00F2606F"/>
    <w:rsid w:val="00F26827"/>
    <w:rsid w:val="00F269A2"/>
    <w:rsid w:val="00F26F7E"/>
    <w:rsid w:val="00F26FF8"/>
    <w:rsid w:val="00F2706A"/>
    <w:rsid w:val="00F27334"/>
    <w:rsid w:val="00F27590"/>
    <w:rsid w:val="00F30698"/>
    <w:rsid w:val="00F31082"/>
    <w:rsid w:val="00F310BA"/>
    <w:rsid w:val="00F316C5"/>
    <w:rsid w:val="00F31783"/>
    <w:rsid w:val="00F31E5B"/>
    <w:rsid w:val="00F320F5"/>
    <w:rsid w:val="00F322AB"/>
    <w:rsid w:val="00F32618"/>
    <w:rsid w:val="00F3275C"/>
    <w:rsid w:val="00F32C7C"/>
    <w:rsid w:val="00F32D9E"/>
    <w:rsid w:val="00F32FF5"/>
    <w:rsid w:val="00F3382E"/>
    <w:rsid w:val="00F33F32"/>
    <w:rsid w:val="00F34095"/>
    <w:rsid w:val="00F340A3"/>
    <w:rsid w:val="00F344FE"/>
    <w:rsid w:val="00F35934"/>
    <w:rsid w:val="00F35B53"/>
    <w:rsid w:val="00F363C3"/>
    <w:rsid w:val="00F36B8F"/>
    <w:rsid w:val="00F36FAF"/>
    <w:rsid w:val="00F37279"/>
    <w:rsid w:val="00F37BFF"/>
    <w:rsid w:val="00F40646"/>
    <w:rsid w:val="00F407F8"/>
    <w:rsid w:val="00F40894"/>
    <w:rsid w:val="00F40BCE"/>
    <w:rsid w:val="00F40CA7"/>
    <w:rsid w:val="00F40CCC"/>
    <w:rsid w:val="00F40D65"/>
    <w:rsid w:val="00F414F4"/>
    <w:rsid w:val="00F416CD"/>
    <w:rsid w:val="00F419B8"/>
    <w:rsid w:val="00F41FB4"/>
    <w:rsid w:val="00F4204A"/>
    <w:rsid w:val="00F42743"/>
    <w:rsid w:val="00F42BC5"/>
    <w:rsid w:val="00F42CC8"/>
    <w:rsid w:val="00F42E46"/>
    <w:rsid w:val="00F43C0C"/>
    <w:rsid w:val="00F43CA6"/>
    <w:rsid w:val="00F43ECE"/>
    <w:rsid w:val="00F4457A"/>
    <w:rsid w:val="00F45680"/>
    <w:rsid w:val="00F4574D"/>
    <w:rsid w:val="00F45957"/>
    <w:rsid w:val="00F45D9F"/>
    <w:rsid w:val="00F46CE0"/>
    <w:rsid w:val="00F47932"/>
    <w:rsid w:val="00F50129"/>
    <w:rsid w:val="00F501A8"/>
    <w:rsid w:val="00F50A22"/>
    <w:rsid w:val="00F51391"/>
    <w:rsid w:val="00F51D27"/>
    <w:rsid w:val="00F528DA"/>
    <w:rsid w:val="00F5344C"/>
    <w:rsid w:val="00F53624"/>
    <w:rsid w:val="00F546F6"/>
    <w:rsid w:val="00F56697"/>
    <w:rsid w:val="00F56B81"/>
    <w:rsid w:val="00F57455"/>
    <w:rsid w:val="00F57831"/>
    <w:rsid w:val="00F57A42"/>
    <w:rsid w:val="00F57F6E"/>
    <w:rsid w:val="00F60688"/>
    <w:rsid w:val="00F61692"/>
    <w:rsid w:val="00F618DE"/>
    <w:rsid w:val="00F621C7"/>
    <w:rsid w:val="00F62297"/>
    <w:rsid w:val="00F62983"/>
    <w:rsid w:val="00F62AE5"/>
    <w:rsid w:val="00F6303A"/>
    <w:rsid w:val="00F64404"/>
    <w:rsid w:val="00F64589"/>
    <w:rsid w:val="00F6472A"/>
    <w:rsid w:val="00F6478F"/>
    <w:rsid w:val="00F6527B"/>
    <w:rsid w:val="00F65B40"/>
    <w:rsid w:val="00F65F88"/>
    <w:rsid w:val="00F66606"/>
    <w:rsid w:val="00F6677E"/>
    <w:rsid w:val="00F66CE0"/>
    <w:rsid w:val="00F6712A"/>
    <w:rsid w:val="00F67687"/>
    <w:rsid w:val="00F70BBF"/>
    <w:rsid w:val="00F710CE"/>
    <w:rsid w:val="00F722D9"/>
    <w:rsid w:val="00F7248E"/>
    <w:rsid w:val="00F7296F"/>
    <w:rsid w:val="00F72D21"/>
    <w:rsid w:val="00F73184"/>
    <w:rsid w:val="00F731E4"/>
    <w:rsid w:val="00F733A8"/>
    <w:rsid w:val="00F73CC4"/>
    <w:rsid w:val="00F73D09"/>
    <w:rsid w:val="00F74005"/>
    <w:rsid w:val="00F74D0E"/>
    <w:rsid w:val="00F75038"/>
    <w:rsid w:val="00F7515D"/>
    <w:rsid w:val="00F76535"/>
    <w:rsid w:val="00F774AE"/>
    <w:rsid w:val="00F77541"/>
    <w:rsid w:val="00F77FE1"/>
    <w:rsid w:val="00F807D1"/>
    <w:rsid w:val="00F82132"/>
    <w:rsid w:val="00F82152"/>
    <w:rsid w:val="00F82769"/>
    <w:rsid w:val="00F8313E"/>
    <w:rsid w:val="00F83E0B"/>
    <w:rsid w:val="00F84333"/>
    <w:rsid w:val="00F84829"/>
    <w:rsid w:val="00F84867"/>
    <w:rsid w:val="00F8564F"/>
    <w:rsid w:val="00F85B2D"/>
    <w:rsid w:val="00F85E9A"/>
    <w:rsid w:val="00F86501"/>
    <w:rsid w:val="00F87040"/>
    <w:rsid w:val="00F90CBE"/>
    <w:rsid w:val="00F90D84"/>
    <w:rsid w:val="00F90FB1"/>
    <w:rsid w:val="00F91105"/>
    <w:rsid w:val="00F918D7"/>
    <w:rsid w:val="00F9282B"/>
    <w:rsid w:val="00F92887"/>
    <w:rsid w:val="00F94312"/>
    <w:rsid w:val="00F943BD"/>
    <w:rsid w:val="00F94A7D"/>
    <w:rsid w:val="00F9566E"/>
    <w:rsid w:val="00F9580E"/>
    <w:rsid w:val="00F96061"/>
    <w:rsid w:val="00F965E2"/>
    <w:rsid w:val="00F968D6"/>
    <w:rsid w:val="00F97229"/>
    <w:rsid w:val="00F97507"/>
    <w:rsid w:val="00F97649"/>
    <w:rsid w:val="00F97E4E"/>
    <w:rsid w:val="00F97FD9"/>
    <w:rsid w:val="00FA0B32"/>
    <w:rsid w:val="00FA0CB4"/>
    <w:rsid w:val="00FA0D32"/>
    <w:rsid w:val="00FA10D8"/>
    <w:rsid w:val="00FA1217"/>
    <w:rsid w:val="00FA125A"/>
    <w:rsid w:val="00FA2116"/>
    <w:rsid w:val="00FA26F0"/>
    <w:rsid w:val="00FA3548"/>
    <w:rsid w:val="00FA36A1"/>
    <w:rsid w:val="00FA3DD4"/>
    <w:rsid w:val="00FA4019"/>
    <w:rsid w:val="00FA408D"/>
    <w:rsid w:val="00FA453F"/>
    <w:rsid w:val="00FA4780"/>
    <w:rsid w:val="00FA4C36"/>
    <w:rsid w:val="00FA4EC3"/>
    <w:rsid w:val="00FA5C9A"/>
    <w:rsid w:val="00FA62D6"/>
    <w:rsid w:val="00FA67A1"/>
    <w:rsid w:val="00FA6832"/>
    <w:rsid w:val="00FA689B"/>
    <w:rsid w:val="00FA719D"/>
    <w:rsid w:val="00FA77CD"/>
    <w:rsid w:val="00FA7A0B"/>
    <w:rsid w:val="00FB0551"/>
    <w:rsid w:val="00FB07F0"/>
    <w:rsid w:val="00FB1914"/>
    <w:rsid w:val="00FB1BB2"/>
    <w:rsid w:val="00FB1DED"/>
    <w:rsid w:val="00FB3376"/>
    <w:rsid w:val="00FB4263"/>
    <w:rsid w:val="00FB514A"/>
    <w:rsid w:val="00FB51E5"/>
    <w:rsid w:val="00FB539C"/>
    <w:rsid w:val="00FB5545"/>
    <w:rsid w:val="00FB570A"/>
    <w:rsid w:val="00FB592E"/>
    <w:rsid w:val="00FB5C76"/>
    <w:rsid w:val="00FB5E95"/>
    <w:rsid w:val="00FB61C8"/>
    <w:rsid w:val="00FB62B1"/>
    <w:rsid w:val="00FB66C6"/>
    <w:rsid w:val="00FB6D29"/>
    <w:rsid w:val="00FB7816"/>
    <w:rsid w:val="00FC03C2"/>
    <w:rsid w:val="00FC0993"/>
    <w:rsid w:val="00FC0C65"/>
    <w:rsid w:val="00FC18BB"/>
    <w:rsid w:val="00FC20B2"/>
    <w:rsid w:val="00FC287B"/>
    <w:rsid w:val="00FC2E9D"/>
    <w:rsid w:val="00FC309C"/>
    <w:rsid w:val="00FC31DB"/>
    <w:rsid w:val="00FC3282"/>
    <w:rsid w:val="00FC3FE5"/>
    <w:rsid w:val="00FC4101"/>
    <w:rsid w:val="00FC506B"/>
    <w:rsid w:val="00FC5B00"/>
    <w:rsid w:val="00FC61A4"/>
    <w:rsid w:val="00FC67E0"/>
    <w:rsid w:val="00FD0066"/>
    <w:rsid w:val="00FD01B2"/>
    <w:rsid w:val="00FD09E8"/>
    <w:rsid w:val="00FD165D"/>
    <w:rsid w:val="00FD22E4"/>
    <w:rsid w:val="00FD25B3"/>
    <w:rsid w:val="00FD2E96"/>
    <w:rsid w:val="00FD2E97"/>
    <w:rsid w:val="00FD2EDF"/>
    <w:rsid w:val="00FD3122"/>
    <w:rsid w:val="00FD321D"/>
    <w:rsid w:val="00FD3626"/>
    <w:rsid w:val="00FD417D"/>
    <w:rsid w:val="00FD4371"/>
    <w:rsid w:val="00FD441E"/>
    <w:rsid w:val="00FD4BA4"/>
    <w:rsid w:val="00FD4D6F"/>
    <w:rsid w:val="00FD4D73"/>
    <w:rsid w:val="00FD4ECF"/>
    <w:rsid w:val="00FD5339"/>
    <w:rsid w:val="00FD5793"/>
    <w:rsid w:val="00FD5EAC"/>
    <w:rsid w:val="00FD6D1B"/>
    <w:rsid w:val="00FD79C7"/>
    <w:rsid w:val="00FD7EE7"/>
    <w:rsid w:val="00FE082B"/>
    <w:rsid w:val="00FE09F2"/>
    <w:rsid w:val="00FE0AD9"/>
    <w:rsid w:val="00FE1C28"/>
    <w:rsid w:val="00FE2701"/>
    <w:rsid w:val="00FE2739"/>
    <w:rsid w:val="00FE2AAD"/>
    <w:rsid w:val="00FE2B97"/>
    <w:rsid w:val="00FE2ECF"/>
    <w:rsid w:val="00FE31C4"/>
    <w:rsid w:val="00FE3535"/>
    <w:rsid w:val="00FE3757"/>
    <w:rsid w:val="00FE38BA"/>
    <w:rsid w:val="00FE4604"/>
    <w:rsid w:val="00FE495E"/>
    <w:rsid w:val="00FE49C7"/>
    <w:rsid w:val="00FE4A9B"/>
    <w:rsid w:val="00FE5189"/>
    <w:rsid w:val="00FE5663"/>
    <w:rsid w:val="00FE5B0E"/>
    <w:rsid w:val="00FE6022"/>
    <w:rsid w:val="00FE7106"/>
    <w:rsid w:val="00FE74B5"/>
    <w:rsid w:val="00FE77E3"/>
    <w:rsid w:val="00FE7AE2"/>
    <w:rsid w:val="00FE7F70"/>
    <w:rsid w:val="00FF1572"/>
    <w:rsid w:val="00FF217C"/>
    <w:rsid w:val="00FF247F"/>
    <w:rsid w:val="00FF3C69"/>
    <w:rsid w:val="00FF3FBA"/>
    <w:rsid w:val="00FF4024"/>
    <w:rsid w:val="00FF4562"/>
    <w:rsid w:val="00FF4E90"/>
    <w:rsid w:val="00FF548A"/>
    <w:rsid w:val="00FF54CB"/>
    <w:rsid w:val="00FF736D"/>
    <w:rsid w:val="00FF76CE"/>
    <w:rsid w:val="00FF7838"/>
    <w:rsid w:val="00FF7D1F"/>
    <w:rsid w:val="00FF7D2E"/>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E513CF"/>
  <w15:docId w15:val="{632F7344-B23C-45A0-8AC2-A00521A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317"/>
    <w:pPr>
      <w:adjustRightInd w:val="0"/>
      <w:snapToGrid w:val="0"/>
      <w:spacing w:line="240" w:lineRule="atLeast"/>
    </w:pPr>
    <w:rPr>
      <w:rFonts w:ascii="Trebuchet MS" w:hAnsi="Trebuchet MS"/>
      <w:szCs w:val="24"/>
      <w:lang w:val="en-US" w:eastAsia="de-CH"/>
    </w:rPr>
  </w:style>
  <w:style w:type="paragraph" w:styleId="Heading1">
    <w:name w:val="heading 1"/>
    <w:basedOn w:val="Normal"/>
    <w:next w:val="Normal"/>
    <w:autoRedefine/>
    <w:qFormat/>
    <w:rsid w:val="0011312B"/>
    <w:pPr>
      <w:keepNext/>
      <w:keepLines/>
      <w:numPr>
        <w:numId w:val="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
      </w:numPr>
      <w:outlineLvl w:val="1"/>
    </w:pPr>
    <w:rPr>
      <w:rFonts w:cs="Arial"/>
      <w:b/>
      <w:bCs/>
      <w:iCs/>
      <w:szCs w:val="28"/>
    </w:rPr>
  </w:style>
  <w:style w:type="paragraph" w:styleId="Heading3">
    <w:name w:val="heading 3"/>
    <w:basedOn w:val="Normal"/>
    <w:next w:val="Normal"/>
    <w:qFormat/>
    <w:rsid w:val="0011312B"/>
    <w:pPr>
      <w:keepNext/>
      <w:keepLines/>
      <w:numPr>
        <w:ilvl w:val="2"/>
        <w:numId w:val="1"/>
      </w:numPr>
      <w:outlineLvl w:val="2"/>
    </w:pPr>
    <w:rPr>
      <w:rFonts w:cs="Arial"/>
      <w:b/>
      <w:bCs/>
      <w:szCs w:val="26"/>
    </w:rPr>
  </w:style>
  <w:style w:type="paragraph" w:styleId="Heading4">
    <w:name w:val="heading 4"/>
    <w:basedOn w:val="Normal"/>
    <w:next w:val="Normal"/>
    <w:qFormat/>
    <w:rsid w:val="0011312B"/>
    <w:pPr>
      <w:keepNext/>
      <w:keepLines/>
      <w:numPr>
        <w:ilvl w:val="3"/>
        <w:numId w:val="1"/>
      </w:numPr>
      <w:outlineLvl w:val="3"/>
    </w:pPr>
    <w:rPr>
      <w:b/>
      <w:bCs/>
      <w:szCs w:val="28"/>
    </w:rPr>
  </w:style>
  <w:style w:type="paragraph" w:styleId="Heading5">
    <w:name w:val="heading 5"/>
    <w:basedOn w:val="Normal"/>
    <w:next w:val="Normal"/>
    <w:qFormat/>
    <w:rsid w:val="0011312B"/>
    <w:pPr>
      <w:keepNext/>
      <w:keepLines/>
      <w:numPr>
        <w:ilvl w:val="4"/>
        <w:numId w:val="1"/>
      </w:numPr>
      <w:outlineLvl w:val="4"/>
    </w:pPr>
    <w:rPr>
      <w:b/>
      <w:bCs/>
      <w:iCs/>
      <w:szCs w:val="26"/>
    </w:rPr>
  </w:style>
  <w:style w:type="paragraph" w:styleId="Heading6">
    <w:name w:val="heading 6"/>
    <w:basedOn w:val="Normal"/>
    <w:next w:val="Normal"/>
    <w:qFormat/>
    <w:rsid w:val="0011312B"/>
    <w:pPr>
      <w:keepNext/>
      <w:keepLines/>
      <w:numPr>
        <w:ilvl w:val="5"/>
        <w:numId w:val="1"/>
      </w:numPr>
      <w:outlineLvl w:val="5"/>
    </w:pPr>
    <w:rPr>
      <w:b/>
      <w:bCs/>
      <w:szCs w:val="22"/>
    </w:rPr>
  </w:style>
  <w:style w:type="paragraph" w:styleId="Heading7">
    <w:name w:val="heading 7"/>
    <w:basedOn w:val="Normal"/>
    <w:next w:val="Normal"/>
    <w:qFormat/>
    <w:rsid w:val="0011312B"/>
    <w:pPr>
      <w:keepNext/>
      <w:keepLines/>
      <w:numPr>
        <w:ilvl w:val="6"/>
        <w:numId w:val="1"/>
      </w:numPr>
      <w:outlineLvl w:val="6"/>
    </w:pPr>
    <w:rPr>
      <w:b/>
    </w:rPr>
  </w:style>
  <w:style w:type="paragraph" w:styleId="Heading8">
    <w:name w:val="heading 8"/>
    <w:basedOn w:val="Normal"/>
    <w:next w:val="Normal"/>
    <w:qFormat/>
    <w:rsid w:val="0011312B"/>
    <w:pPr>
      <w:keepNext/>
      <w:keepLines/>
      <w:numPr>
        <w:ilvl w:val="7"/>
        <w:numId w:val="1"/>
      </w:numPr>
      <w:outlineLvl w:val="7"/>
    </w:pPr>
    <w:rPr>
      <w:b/>
      <w:iCs/>
    </w:rPr>
  </w:style>
  <w:style w:type="paragraph" w:styleId="Heading9">
    <w:name w:val="heading 9"/>
    <w:basedOn w:val="Normal"/>
    <w:next w:val="Normal"/>
    <w:qFormat/>
    <w:rsid w:val="0011312B"/>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rPr>
  </w:style>
  <w:style w:type="paragraph" w:styleId="Footer">
    <w:name w:val="footer"/>
    <w:basedOn w:val="Normal"/>
    <w:rsid w:val="00B57397"/>
    <w:pPr>
      <w:ind w:right="3686"/>
    </w:pPr>
    <w:rPr>
      <w:sz w:val="16"/>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uiPriority w:val="99"/>
    <w:rsid w:val="00B57397"/>
    <w:rPr>
      <w:sz w:val="16"/>
      <w:szCs w:val="16"/>
    </w:rPr>
  </w:style>
  <w:style w:type="paragraph" w:styleId="CommentText">
    <w:name w:val="annotation text"/>
    <w:basedOn w:val="Normal"/>
    <w:link w:val="CommentTextChar"/>
    <w:uiPriority w:val="99"/>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rPr>
  </w:style>
  <w:style w:type="character" w:customStyle="1" w:styleId="Description">
    <w:name w:val="Description"/>
    <w:rsid w:val="005358BA"/>
    <w:rPr>
      <w:sz w:val="16"/>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qFormat/>
    <w:rsid w:val="009D48A4"/>
    <w:rPr>
      <w:b/>
      <w:iCs/>
    </w:rPr>
  </w:style>
  <w:style w:type="character" w:styleId="FollowedHyperlink">
    <w:name w:val="FollowedHyperlink"/>
    <w:rsid w:val="000A67FE"/>
    <w:rPr>
      <w:dstrike w:val="0"/>
      <w:u w:val="none"/>
      <w:vertAlign w:val="baselin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2"/>
      </w:numPr>
    </w:pPr>
  </w:style>
  <w:style w:type="paragraph" w:customStyle="1" w:styleId="ListWithSymbols">
    <w:name w:val="ListWithSymbols"/>
    <w:basedOn w:val="Normal"/>
    <w:rsid w:val="00990927"/>
    <w:pPr>
      <w:numPr>
        <w:numId w:val="3"/>
      </w:numPr>
    </w:pPr>
  </w:style>
  <w:style w:type="paragraph" w:customStyle="1" w:styleId="ListWithLetters">
    <w:name w:val="ListWithLetters"/>
    <w:basedOn w:val="Normal"/>
    <w:rsid w:val="00AE1B37"/>
    <w:pPr>
      <w:numPr>
        <w:numId w:val="5"/>
      </w:numPr>
    </w:pPr>
  </w:style>
  <w:style w:type="paragraph" w:customStyle="1" w:styleId="DocumentType">
    <w:name w:val="DocumentType"/>
    <w:basedOn w:val="Normal"/>
    <w:rsid w:val="00481AA9"/>
    <w:rPr>
      <w:sz w:val="48"/>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Keyboard">
    <w:name w:val="HTML Keyboard"/>
    <w:rsid w:val="00730FCB"/>
    <w:rPr>
      <w:rFonts w:ascii="Verdana" w:hAnsi="Verdana" w:cs="Courier New"/>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rPr>
  </w:style>
  <w:style w:type="character" w:styleId="HTMLTypewriter">
    <w:name w:val="HTML Typewriter"/>
    <w:rsid w:val="00730FCB"/>
    <w:rPr>
      <w:rFonts w:ascii="Verdana" w:hAnsi="Verdana" w:cs="Courier New"/>
      <w:sz w:val="20"/>
      <w:szCs w:val="20"/>
    </w:rPr>
  </w:style>
  <w:style w:type="character" w:styleId="HTMLVariable">
    <w:name w:val="HTML Variable"/>
    <w:rsid w:val="00730FCB"/>
    <w:rPr>
      <w:iCs/>
    </w:rPr>
  </w:style>
  <w:style w:type="character" w:styleId="LineNumber">
    <w:name w:val="line number"/>
    <w:basedOn w:val="DefaultParagraphFont"/>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3"/>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styleId="ListParagraph">
    <w:name w:val="List Paragraph"/>
    <w:aliases w:val="123 List Paragraph"/>
    <w:basedOn w:val="Normal"/>
    <w:link w:val="ListParagraphChar"/>
    <w:uiPriority w:val="34"/>
    <w:qFormat/>
    <w:rsid w:val="00C208C6"/>
    <w:pPr>
      <w:ind w:left="720"/>
      <w:contextualSpacing/>
    </w:pPr>
  </w:style>
  <w:style w:type="paragraph" w:customStyle="1" w:styleId="Default">
    <w:name w:val="Default"/>
    <w:rsid w:val="00117DE4"/>
    <w:pPr>
      <w:autoSpaceDE w:val="0"/>
      <w:autoSpaceDN w:val="0"/>
      <w:adjustRightInd w:val="0"/>
    </w:pPr>
    <w:rPr>
      <w:rFonts w:ascii="Symbol" w:eastAsiaTheme="minorEastAsia" w:hAnsi="Symbol" w:cs="Symbol"/>
      <w:color w:val="000000"/>
      <w:sz w:val="24"/>
      <w:szCs w:val="24"/>
      <w:lang w:val="en-US"/>
    </w:rPr>
  </w:style>
  <w:style w:type="character" w:customStyle="1" w:styleId="CommentTextChar">
    <w:name w:val="Comment Text Char"/>
    <w:basedOn w:val="DefaultParagraphFont"/>
    <w:link w:val="CommentText"/>
    <w:uiPriority w:val="99"/>
    <w:rsid w:val="00ED5F58"/>
    <w:rPr>
      <w:rFonts w:ascii="Trebuchet MS" w:hAnsi="Trebuchet MS"/>
      <w:sz w:val="16"/>
      <w:lang w:val="en-US" w:eastAsia="de-CH"/>
    </w:rPr>
  </w:style>
  <w:style w:type="paragraph" w:customStyle="1" w:styleId="bijschrift">
    <w:name w:val="bijschrift"/>
    <w:basedOn w:val="Normal"/>
    <w:rsid w:val="003E04BC"/>
    <w:pPr>
      <w:adjustRightInd/>
      <w:snapToGrid/>
      <w:spacing w:line="240" w:lineRule="auto"/>
    </w:pPr>
    <w:rPr>
      <w:rFonts w:ascii="Courier New" w:hAnsi="Courier New"/>
      <w:sz w:val="24"/>
      <w:szCs w:val="20"/>
      <w:lang w:val="en-AU" w:eastAsia="en-US"/>
    </w:rPr>
  </w:style>
  <w:style w:type="paragraph" w:styleId="Revision">
    <w:name w:val="Revision"/>
    <w:hidden/>
    <w:uiPriority w:val="99"/>
    <w:semiHidden/>
    <w:rsid w:val="004D59A5"/>
    <w:rPr>
      <w:rFonts w:ascii="Trebuchet MS" w:hAnsi="Trebuchet MS"/>
      <w:szCs w:val="24"/>
      <w:lang w:val="en-US" w:eastAsia="de-CH"/>
    </w:rPr>
  </w:style>
  <w:style w:type="character" w:customStyle="1" w:styleId="s18">
    <w:name w:val="s18"/>
    <w:basedOn w:val="DefaultParagraphFont"/>
    <w:rsid w:val="00534F5C"/>
  </w:style>
  <w:style w:type="character" w:styleId="UnresolvedMention">
    <w:name w:val="Unresolved Mention"/>
    <w:basedOn w:val="DefaultParagraphFont"/>
    <w:uiPriority w:val="99"/>
    <w:semiHidden/>
    <w:unhideWhenUsed/>
    <w:rsid w:val="00AF5A3A"/>
    <w:rPr>
      <w:color w:val="808080"/>
      <w:shd w:val="clear" w:color="auto" w:fill="E6E6E6"/>
    </w:rPr>
  </w:style>
  <w:style w:type="character" w:customStyle="1" w:styleId="ListParagraphChar">
    <w:name w:val="List Paragraph Char"/>
    <w:aliases w:val="123 List Paragraph Char"/>
    <w:basedOn w:val="DefaultParagraphFont"/>
    <w:link w:val="ListParagraph"/>
    <w:uiPriority w:val="34"/>
    <w:locked/>
    <w:rsid w:val="00BC6337"/>
    <w:rPr>
      <w:rFonts w:ascii="Trebuchet MS" w:hAnsi="Trebuchet MS"/>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230">
      <w:bodyDiv w:val="1"/>
      <w:marLeft w:val="0"/>
      <w:marRight w:val="0"/>
      <w:marTop w:val="0"/>
      <w:marBottom w:val="0"/>
      <w:divBdr>
        <w:top w:val="none" w:sz="0" w:space="0" w:color="auto"/>
        <w:left w:val="none" w:sz="0" w:space="0" w:color="auto"/>
        <w:bottom w:val="none" w:sz="0" w:space="0" w:color="auto"/>
        <w:right w:val="none" w:sz="0" w:space="0" w:color="auto"/>
      </w:divBdr>
    </w:div>
    <w:div w:id="13507181">
      <w:bodyDiv w:val="1"/>
      <w:marLeft w:val="0"/>
      <w:marRight w:val="0"/>
      <w:marTop w:val="0"/>
      <w:marBottom w:val="0"/>
      <w:divBdr>
        <w:top w:val="none" w:sz="0" w:space="0" w:color="auto"/>
        <w:left w:val="none" w:sz="0" w:space="0" w:color="auto"/>
        <w:bottom w:val="none" w:sz="0" w:space="0" w:color="auto"/>
        <w:right w:val="none" w:sz="0" w:space="0" w:color="auto"/>
      </w:divBdr>
    </w:div>
    <w:div w:id="21711407">
      <w:bodyDiv w:val="1"/>
      <w:marLeft w:val="0"/>
      <w:marRight w:val="0"/>
      <w:marTop w:val="0"/>
      <w:marBottom w:val="0"/>
      <w:divBdr>
        <w:top w:val="none" w:sz="0" w:space="0" w:color="auto"/>
        <w:left w:val="none" w:sz="0" w:space="0" w:color="auto"/>
        <w:bottom w:val="none" w:sz="0" w:space="0" w:color="auto"/>
        <w:right w:val="none" w:sz="0" w:space="0" w:color="auto"/>
      </w:divBdr>
    </w:div>
    <w:div w:id="51195441">
      <w:bodyDiv w:val="1"/>
      <w:marLeft w:val="0"/>
      <w:marRight w:val="0"/>
      <w:marTop w:val="0"/>
      <w:marBottom w:val="0"/>
      <w:divBdr>
        <w:top w:val="none" w:sz="0" w:space="0" w:color="auto"/>
        <w:left w:val="none" w:sz="0" w:space="0" w:color="auto"/>
        <w:bottom w:val="none" w:sz="0" w:space="0" w:color="auto"/>
        <w:right w:val="none" w:sz="0" w:space="0" w:color="auto"/>
      </w:divBdr>
    </w:div>
    <w:div w:id="70936442">
      <w:bodyDiv w:val="1"/>
      <w:marLeft w:val="0"/>
      <w:marRight w:val="0"/>
      <w:marTop w:val="0"/>
      <w:marBottom w:val="0"/>
      <w:divBdr>
        <w:top w:val="none" w:sz="0" w:space="0" w:color="auto"/>
        <w:left w:val="none" w:sz="0" w:space="0" w:color="auto"/>
        <w:bottom w:val="none" w:sz="0" w:space="0" w:color="auto"/>
        <w:right w:val="none" w:sz="0" w:space="0" w:color="auto"/>
      </w:divBdr>
    </w:div>
    <w:div w:id="79303175">
      <w:bodyDiv w:val="1"/>
      <w:marLeft w:val="0"/>
      <w:marRight w:val="0"/>
      <w:marTop w:val="0"/>
      <w:marBottom w:val="0"/>
      <w:divBdr>
        <w:top w:val="none" w:sz="0" w:space="0" w:color="auto"/>
        <w:left w:val="none" w:sz="0" w:space="0" w:color="auto"/>
        <w:bottom w:val="none" w:sz="0" w:space="0" w:color="auto"/>
        <w:right w:val="none" w:sz="0" w:space="0" w:color="auto"/>
      </w:divBdr>
    </w:div>
    <w:div w:id="119763511">
      <w:bodyDiv w:val="1"/>
      <w:marLeft w:val="0"/>
      <w:marRight w:val="0"/>
      <w:marTop w:val="0"/>
      <w:marBottom w:val="0"/>
      <w:divBdr>
        <w:top w:val="none" w:sz="0" w:space="0" w:color="auto"/>
        <w:left w:val="none" w:sz="0" w:space="0" w:color="auto"/>
        <w:bottom w:val="none" w:sz="0" w:space="0" w:color="auto"/>
        <w:right w:val="none" w:sz="0" w:space="0" w:color="auto"/>
      </w:divBdr>
    </w:div>
    <w:div w:id="146559469">
      <w:bodyDiv w:val="1"/>
      <w:marLeft w:val="0"/>
      <w:marRight w:val="0"/>
      <w:marTop w:val="0"/>
      <w:marBottom w:val="0"/>
      <w:divBdr>
        <w:top w:val="none" w:sz="0" w:space="0" w:color="auto"/>
        <w:left w:val="none" w:sz="0" w:space="0" w:color="auto"/>
        <w:bottom w:val="none" w:sz="0" w:space="0" w:color="auto"/>
        <w:right w:val="none" w:sz="0" w:space="0" w:color="auto"/>
      </w:divBdr>
    </w:div>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151068728">
      <w:bodyDiv w:val="1"/>
      <w:marLeft w:val="0"/>
      <w:marRight w:val="0"/>
      <w:marTop w:val="0"/>
      <w:marBottom w:val="0"/>
      <w:divBdr>
        <w:top w:val="none" w:sz="0" w:space="0" w:color="auto"/>
        <w:left w:val="none" w:sz="0" w:space="0" w:color="auto"/>
        <w:bottom w:val="none" w:sz="0" w:space="0" w:color="auto"/>
        <w:right w:val="none" w:sz="0" w:space="0" w:color="auto"/>
      </w:divBdr>
    </w:div>
    <w:div w:id="152256204">
      <w:bodyDiv w:val="1"/>
      <w:marLeft w:val="0"/>
      <w:marRight w:val="0"/>
      <w:marTop w:val="0"/>
      <w:marBottom w:val="0"/>
      <w:divBdr>
        <w:top w:val="none" w:sz="0" w:space="0" w:color="auto"/>
        <w:left w:val="none" w:sz="0" w:space="0" w:color="auto"/>
        <w:bottom w:val="none" w:sz="0" w:space="0" w:color="auto"/>
        <w:right w:val="none" w:sz="0" w:space="0" w:color="auto"/>
      </w:divBdr>
    </w:div>
    <w:div w:id="152840020">
      <w:bodyDiv w:val="1"/>
      <w:marLeft w:val="0"/>
      <w:marRight w:val="0"/>
      <w:marTop w:val="0"/>
      <w:marBottom w:val="0"/>
      <w:divBdr>
        <w:top w:val="none" w:sz="0" w:space="0" w:color="auto"/>
        <w:left w:val="none" w:sz="0" w:space="0" w:color="auto"/>
        <w:bottom w:val="none" w:sz="0" w:space="0" w:color="auto"/>
        <w:right w:val="none" w:sz="0" w:space="0" w:color="auto"/>
      </w:divBdr>
    </w:div>
    <w:div w:id="180583205">
      <w:bodyDiv w:val="1"/>
      <w:marLeft w:val="0"/>
      <w:marRight w:val="0"/>
      <w:marTop w:val="0"/>
      <w:marBottom w:val="0"/>
      <w:divBdr>
        <w:top w:val="none" w:sz="0" w:space="0" w:color="auto"/>
        <w:left w:val="none" w:sz="0" w:space="0" w:color="auto"/>
        <w:bottom w:val="none" w:sz="0" w:space="0" w:color="auto"/>
        <w:right w:val="none" w:sz="0" w:space="0" w:color="auto"/>
      </w:divBdr>
    </w:div>
    <w:div w:id="202179055">
      <w:bodyDiv w:val="1"/>
      <w:marLeft w:val="0"/>
      <w:marRight w:val="0"/>
      <w:marTop w:val="0"/>
      <w:marBottom w:val="0"/>
      <w:divBdr>
        <w:top w:val="none" w:sz="0" w:space="0" w:color="auto"/>
        <w:left w:val="none" w:sz="0" w:space="0" w:color="auto"/>
        <w:bottom w:val="none" w:sz="0" w:space="0" w:color="auto"/>
        <w:right w:val="none" w:sz="0" w:space="0" w:color="auto"/>
      </w:divBdr>
    </w:div>
    <w:div w:id="208617603">
      <w:bodyDiv w:val="1"/>
      <w:marLeft w:val="0"/>
      <w:marRight w:val="0"/>
      <w:marTop w:val="0"/>
      <w:marBottom w:val="0"/>
      <w:divBdr>
        <w:top w:val="none" w:sz="0" w:space="0" w:color="auto"/>
        <w:left w:val="none" w:sz="0" w:space="0" w:color="auto"/>
        <w:bottom w:val="none" w:sz="0" w:space="0" w:color="auto"/>
        <w:right w:val="none" w:sz="0" w:space="0" w:color="auto"/>
      </w:divBdr>
    </w:div>
    <w:div w:id="210656362">
      <w:bodyDiv w:val="1"/>
      <w:marLeft w:val="0"/>
      <w:marRight w:val="0"/>
      <w:marTop w:val="0"/>
      <w:marBottom w:val="0"/>
      <w:divBdr>
        <w:top w:val="none" w:sz="0" w:space="0" w:color="auto"/>
        <w:left w:val="none" w:sz="0" w:space="0" w:color="auto"/>
        <w:bottom w:val="none" w:sz="0" w:space="0" w:color="auto"/>
        <w:right w:val="none" w:sz="0" w:space="0" w:color="auto"/>
      </w:divBdr>
    </w:div>
    <w:div w:id="227231275">
      <w:bodyDiv w:val="1"/>
      <w:marLeft w:val="0"/>
      <w:marRight w:val="0"/>
      <w:marTop w:val="0"/>
      <w:marBottom w:val="0"/>
      <w:divBdr>
        <w:top w:val="none" w:sz="0" w:space="0" w:color="auto"/>
        <w:left w:val="none" w:sz="0" w:space="0" w:color="auto"/>
        <w:bottom w:val="none" w:sz="0" w:space="0" w:color="auto"/>
        <w:right w:val="none" w:sz="0" w:space="0" w:color="auto"/>
      </w:divBdr>
    </w:div>
    <w:div w:id="233274696">
      <w:bodyDiv w:val="1"/>
      <w:marLeft w:val="0"/>
      <w:marRight w:val="0"/>
      <w:marTop w:val="0"/>
      <w:marBottom w:val="0"/>
      <w:divBdr>
        <w:top w:val="none" w:sz="0" w:space="0" w:color="auto"/>
        <w:left w:val="none" w:sz="0" w:space="0" w:color="auto"/>
        <w:bottom w:val="none" w:sz="0" w:space="0" w:color="auto"/>
        <w:right w:val="none" w:sz="0" w:space="0" w:color="auto"/>
      </w:divBdr>
    </w:div>
    <w:div w:id="233780842">
      <w:bodyDiv w:val="1"/>
      <w:marLeft w:val="0"/>
      <w:marRight w:val="0"/>
      <w:marTop w:val="0"/>
      <w:marBottom w:val="0"/>
      <w:divBdr>
        <w:top w:val="none" w:sz="0" w:space="0" w:color="auto"/>
        <w:left w:val="none" w:sz="0" w:space="0" w:color="auto"/>
        <w:bottom w:val="none" w:sz="0" w:space="0" w:color="auto"/>
        <w:right w:val="none" w:sz="0" w:space="0" w:color="auto"/>
      </w:divBdr>
    </w:div>
    <w:div w:id="238641535">
      <w:bodyDiv w:val="1"/>
      <w:marLeft w:val="0"/>
      <w:marRight w:val="0"/>
      <w:marTop w:val="0"/>
      <w:marBottom w:val="0"/>
      <w:divBdr>
        <w:top w:val="none" w:sz="0" w:space="0" w:color="auto"/>
        <w:left w:val="none" w:sz="0" w:space="0" w:color="auto"/>
        <w:bottom w:val="none" w:sz="0" w:space="0" w:color="auto"/>
        <w:right w:val="none" w:sz="0" w:space="0" w:color="auto"/>
      </w:divBdr>
    </w:div>
    <w:div w:id="242111983">
      <w:bodyDiv w:val="1"/>
      <w:marLeft w:val="0"/>
      <w:marRight w:val="0"/>
      <w:marTop w:val="0"/>
      <w:marBottom w:val="0"/>
      <w:divBdr>
        <w:top w:val="none" w:sz="0" w:space="0" w:color="auto"/>
        <w:left w:val="none" w:sz="0" w:space="0" w:color="auto"/>
        <w:bottom w:val="none" w:sz="0" w:space="0" w:color="auto"/>
        <w:right w:val="none" w:sz="0" w:space="0" w:color="auto"/>
      </w:divBdr>
    </w:div>
    <w:div w:id="271254244">
      <w:bodyDiv w:val="1"/>
      <w:marLeft w:val="0"/>
      <w:marRight w:val="0"/>
      <w:marTop w:val="0"/>
      <w:marBottom w:val="0"/>
      <w:divBdr>
        <w:top w:val="none" w:sz="0" w:space="0" w:color="auto"/>
        <w:left w:val="none" w:sz="0" w:space="0" w:color="auto"/>
        <w:bottom w:val="none" w:sz="0" w:space="0" w:color="auto"/>
        <w:right w:val="none" w:sz="0" w:space="0" w:color="auto"/>
      </w:divBdr>
    </w:div>
    <w:div w:id="276568846">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286739162">
      <w:bodyDiv w:val="1"/>
      <w:marLeft w:val="0"/>
      <w:marRight w:val="0"/>
      <w:marTop w:val="0"/>
      <w:marBottom w:val="0"/>
      <w:divBdr>
        <w:top w:val="none" w:sz="0" w:space="0" w:color="auto"/>
        <w:left w:val="none" w:sz="0" w:space="0" w:color="auto"/>
        <w:bottom w:val="none" w:sz="0" w:space="0" w:color="auto"/>
        <w:right w:val="none" w:sz="0" w:space="0" w:color="auto"/>
      </w:divBdr>
    </w:div>
    <w:div w:id="309096380">
      <w:bodyDiv w:val="1"/>
      <w:marLeft w:val="0"/>
      <w:marRight w:val="0"/>
      <w:marTop w:val="0"/>
      <w:marBottom w:val="0"/>
      <w:divBdr>
        <w:top w:val="none" w:sz="0" w:space="0" w:color="auto"/>
        <w:left w:val="none" w:sz="0" w:space="0" w:color="auto"/>
        <w:bottom w:val="none" w:sz="0" w:space="0" w:color="auto"/>
        <w:right w:val="none" w:sz="0" w:space="0" w:color="auto"/>
      </w:divBdr>
    </w:div>
    <w:div w:id="310913574">
      <w:bodyDiv w:val="1"/>
      <w:marLeft w:val="0"/>
      <w:marRight w:val="0"/>
      <w:marTop w:val="0"/>
      <w:marBottom w:val="0"/>
      <w:divBdr>
        <w:top w:val="none" w:sz="0" w:space="0" w:color="auto"/>
        <w:left w:val="none" w:sz="0" w:space="0" w:color="auto"/>
        <w:bottom w:val="none" w:sz="0" w:space="0" w:color="auto"/>
        <w:right w:val="none" w:sz="0" w:space="0" w:color="auto"/>
      </w:divBdr>
    </w:div>
    <w:div w:id="311980818">
      <w:bodyDiv w:val="1"/>
      <w:marLeft w:val="0"/>
      <w:marRight w:val="0"/>
      <w:marTop w:val="0"/>
      <w:marBottom w:val="0"/>
      <w:divBdr>
        <w:top w:val="none" w:sz="0" w:space="0" w:color="auto"/>
        <w:left w:val="none" w:sz="0" w:space="0" w:color="auto"/>
        <w:bottom w:val="none" w:sz="0" w:space="0" w:color="auto"/>
        <w:right w:val="none" w:sz="0" w:space="0" w:color="auto"/>
      </w:divBdr>
    </w:div>
    <w:div w:id="318582268">
      <w:bodyDiv w:val="1"/>
      <w:marLeft w:val="0"/>
      <w:marRight w:val="0"/>
      <w:marTop w:val="0"/>
      <w:marBottom w:val="0"/>
      <w:divBdr>
        <w:top w:val="none" w:sz="0" w:space="0" w:color="auto"/>
        <w:left w:val="none" w:sz="0" w:space="0" w:color="auto"/>
        <w:bottom w:val="none" w:sz="0" w:space="0" w:color="auto"/>
        <w:right w:val="none" w:sz="0" w:space="0" w:color="auto"/>
      </w:divBdr>
    </w:div>
    <w:div w:id="322660361">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5548872">
      <w:bodyDiv w:val="1"/>
      <w:marLeft w:val="0"/>
      <w:marRight w:val="0"/>
      <w:marTop w:val="0"/>
      <w:marBottom w:val="0"/>
      <w:divBdr>
        <w:top w:val="none" w:sz="0" w:space="0" w:color="auto"/>
        <w:left w:val="none" w:sz="0" w:space="0" w:color="auto"/>
        <w:bottom w:val="none" w:sz="0" w:space="0" w:color="auto"/>
        <w:right w:val="none" w:sz="0" w:space="0" w:color="auto"/>
      </w:divBdr>
    </w:div>
    <w:div w:id="332954327">
      <w:bodyDiv w:val="1"/>
      <w:marLeft w:val="0"/>
      <w:marRight w:val="0"/>
      <w:marTop w:val="0"/>
      <w:marBottom w:val="0"/>
      <w:divBdr>
        <w:top w:val="none" w:sz="0" w:space="0" w:color="auto"/>
        <w:left w:val="none" w:sz="0" w:space="0" w:color="auto"/>
        <w:bottom w:val="none" w:sz="0" w:space="0" w:color="auto"/>
        <w:right w:val="none" w:sz="0" w:space="0" w:color="auto"/>
      </w:divBdr>
    </w:div>
    <w:div w:id="333609394">
      <w:bodyDiv w:val="1"/>
      <w:marLeft w:val="0"/>
      <w:marRight w:val="0"/>
      <w:marTop w:val="0"/>
      <w:marBottom w:val="0"/>
      <w:divBdr>
        <w:top w:val="none" w:sz="0" w:space="0" w:color="auto"/>
        <w:left w:val="none" w:sz="0" w:space="0" w:color="auto"/>
        <w:bottom w:val="none" w:sz="0" w:space="0" w:color="auto"/>
        <w:right w:val="none" w:sz="0" w:space="0" w:color="auto"/>
      </w:divBdr>
    </w:div>
    <w:div w:id="353045884">
      <w:bodyDiv w:val="1"/>
      <w:marLeft w:val="0"/>
      <w:marRight w:val="0"/>
      <w:marTop w:val="0"/>
      <w:marBottom w:val="0"/>
      <w:divBdr>
        <w:top w:val="none" w:sz="0" w:space="0" w:color="auto"/>
        <w:left w:val="none" w:sz="0" w:space="0" w:color="auto"/>
        <w:bottom w:val="none" w:sz="0" w:space="0" w:color="auto"/>
        <w:right w:val="none" w:sz="0" w:space="0" w:color="auto"/>
      </w:divBdr>
    </w:div>
    <w:div w:id="355929912">
      <w:bodyDiv w:val="1"/>
      <w:marLeft w:val="0"/>
      <w:marRight w:val="0"/>
      <w:marTop w:val="0"/>
      <w:marBottom w:val="0"/>
      <w:divBdr>
        <w:top w:val="none" w:sz="0" w:space="0" w:color="auto"/>
        <w:left w:val="none" w:sz="0" w:space="0" w:color="auto"/>
        <w:bottom w:val="none" w:sz="0" w:space="0" w:color="auto"/>
        <w:right w:val="none" w:sz="0" w:space="0" w:color="auto"/>
      </w:divBdr>
    </w:div>
    <w:div w:id="368186530">
      <w:bodyDiv w:val="1"/>
      <w:marLeft w:val="0"/>
      <w:marRight w:val="0"/>
      <w:marTop w:val="0"/>
      <w:marBottom w:val="0"/>
      <w:divBdr>
        <w:top w:val="none" w:sz="0" w:space="0" w:color="auto"/>
        <w:left w:val="none" w:sz="0" w:space="0" w:color="auto"/>
        <w:bottom w:val="none" w:sz="0" w:space="0" w:color="auto"/>
        <w:right w:val="none" w:sz="0" w:space="0" w:color="auto"/>
      </w:divBdr>
    </w:div>
    <w:div w:id="385421149">
      <w:bodyDiv w:val="1"/>
      <w:marLeft w:val="0"/>
      <w:marRight w:val="0"/>
      <w:marTop w:val="0"/>
      <w:marBottom w:val="0"/>
      <w:divBdr>
        <w:top w:val="none" w:sz="0" w:space="0" w:color="auto"/>
        <w:left w:val="none" w:sz="0" w:space="0" w:color="auto"/>
        <w:bottom w:val="none" w:sz="0" w:space="0" w:color="auto"/>
        <w:right w:val="none" w:sz="0" w:space="0" w:color="auto"/>
      </w:divBdr>
      <w:divsChild>
        <w:div w:id="8992924">
          <w:marLeft w:val="547"/>
          <w:marRight w:val="0"/>
          <w:marTop w:val="43"/>
          <w:marBottom w:val="0"/>
          <w:divBdr>
            <w:top w:val="none" w:sz="0" w:space="0" w:color="auto"/>
            <w:left w:val="none" w:sz="0" w:space="0" w:color="auto"/>
            <w:bottom w:val="none" w:sz="0" w:space="0" w:color="auto"/>
            <w:right w:val="none" w:sz="0" w:space="0" w:color="auto"/>
          </w:divBdr>
        </w:div>
        <w:div w:id="205214643">
          <w:marLeft w:val="547"/>
          <w:marRight w:val="0"/>
          <w:marTop w:val="78"/>
          <w:marBottom w:val="0"/>
          <w:divBdr>
            <w:top w:val="none" w:sz="0" w:space="0" w:color="auto"/>
            <w:left w:val="none" w:sz="0" w:space="0" w:color="auto"/>
            <w:bottom w:val="none" w:sz="0" w:space="0" w:color="auto"/>
            <w:right w:val="none" w:sz="0" w:space="0" w:color="auto"/>
          </w:divBdr>
        </w:div>
        <w:div w:id="240873347">
          <w:marLeft w:val="547"/>
          <w:marRight w:val="0"/>
          <w:marTop w:val="1"/>
          <w:marBottom w:val="0"/>
          <w:divBdr>
            <w:top w:val="none" w:sz="0" w:space="0" w:color="auto"/>
            <w:left w:val="none" w:sz="0" w:space="0" w:color="auto"/>
            <w:bottom w:val="none" w:sz="0" w:space="0" w:color="auto"/>
            <w:right w:val="none" w:sz="0" w:space="0" w:color="auto"/>
          </w:divBdr>
        </w:div>
        <w:div w:id="367025631">
          <w:marLeft w:val="547"/>
          <w:marRight w:val="115"/>
          <w:marTop w:val="1"/>
          <w:marBottom w:val="0"/>
          <w:divBdr>
            <w:top w:val="none" w:sz="0" w:space="0" w:color="auto"/>
            <w:left w:val="none" w:sz="0" w:space="0" w:color="auto"/>
            <w:bottom w:val="none" w:sz="0" w:space="0" w:color="auto"/>
            <w:right w:val="none" w:sz="0" w:space="0" w:color="auto"/>
          </w:divBdr>
        </w:div>
        <w:div w:id="915742936">
          <w:marLeft w:val="547"/>
          <w:marRight w:val="0"/>
          <w:marTop w:val="43"/>
          <w:marBottom w:val="0"/>
          <w:divBdr>
            <w:top w:val="none" w:sz="0" w:space="0" w:color="auto"/>
            <w:left w:val="none" w:sz="0" w:space="0" w:color="auto"/>
            <w:bottom w:val="none" w:sz="0" w:space="0" w:color="auto"/>
            <w:right w:val="none" w:sz="0" w:space="0" w:color="auto"/>
          </w:divBdr>
        </w:div>
        <w:div w:id="974527291">
          <w:marLeft w:val="547"/>
          <w:marRight w:val="115"/>
          <w:marTop w:val="0"/>
          <w:marBottom w:val="0"/>
          <w:divBdr>
            <w:top w:val="none" w:sz="0" w:space="0" w:color="auto"/>
            <w:left w:val="none" w:sz="0" w:space="0" w:color="auto"/>
            <w:bottom w:val="none" w:sz="0" w:space="0" w:color="auto"/>
            <w:right w:val="none" w:sz="0" w:space="0" w:color="auto"/>
          </w:divBdr>
        </w:div>
        <w:div w:id="1450003089">
          <w:marLeft w:val="547"/>
          <w:marRight w:val="0"/>
          <w:marTop w:val="43"/>
          <w:marBottom w:val="0"/>
          <w:divBdr>
            <w:top w:val="none" w:sz="0" w:space="0" w:color="auto"/>
            <w:left w:val="none" w:sz="0" w:space="0" w:color="auto"/>
            <w:bottom w:val="none" w:sz="0" w:space="0" w:color="auto"/>
            <w:right w:val="none" w:sz="0" w:space="0" w:color="auto"/>
          </w:divBdr>
        </w:div>
        <w:div w:id="1681270965">
          <w:marLeft w:val="547"/>
          <w:marRight w:val="0"/>
          <w:marTop w:val="43"/>
          <w:marBottom w:val="0"/>
          <w:divBdr>
            <w:top w:val="none" w:sz="0" w:space="0" w:color="auto"/>
            <w:left w:val="none" w:sz="0" w:space="0" w:color="auto"/>
            <w:bottom w:val="none" w:sz="0" w:space="0" w:color="auto"/>
            <w:right w:val="none" w:sz="0" w:space="0" w:color="auto"/>
          </w:divBdr>
        </w:div>
        <w:div w:id="1883980486">
          <w:marLeft w:val="547"/>
          <w:marRight w:val="0"/>
          <w:marTop w:val="43"/>
          <w:marBottom w:val="0"/>
          <w:divBdr>
            <w:top w:val="none" w:sz="0" w:space="0" w:color="auto"/>
            <w:left w:val="none" w:sz="0" w:space="0" w:color="auto"/>
            <w:bottom w:val="none" w:sz="0" w:space="0" w:color="auto"/>
            <w:right w:val="none" w:sz="0" w:space="0" w:color="auto"/>
          </w:divBdr>
        </w:div>
        <w:div w:id="1902935656">
          <w:marLeft w:val="547"/>
          <w:marRight w:val="0"/>
          <w:marTop w:val="43"/>
          <w:marBottom w:val="0"/>
          <w:divBdr>
            <w:top w:val="none" w:sz="0" w:space="0" w:color="auto"/>
            <w:left w:val="none" w:sz="0" w:space="0" w:color="auto"/>
            <w:bottom w:val="none" w:sz="0" w:space="0" w:color="auto"/>
            <w:right w:val="none" w:sz="0" w:space="0" w:color="auto"/>
          </w:divBdr>
        </w:div>
      </w:divsChild>
    </w:div>
    <w:div w:id="387192727">
      <w:bodyDiv w:val="1"/>
      <w:marLeft w:val="0"/>
      <w:marRight w:val="0"/>
      <w:marTop w:val="0"/>
      <w:marBottom w:val="0"/>
      <w:divBdr>
        <w:top w:val="none" w:sz="0" w:space="0" w:color="auto"/>
        <w:left w:val="none" w:sz="0" w:space="0" w:color="auto"/>
        <w:bottom w:val="none" w:sz="0" w:space="0" w:color="auto"/>
        <w:right w:val="none" w:sz="0" w:space="0" w:color="auto"/>
      </w:divBdr>
    </w:div>
    <w:div w:id="398677438">
      <w:bodyDiv w:val="1"/>
      <w:marLeft w:val="0"/>
      <w:marRight w:val="0"/>
      <w:marTop w:val="0"/>
      <w:marBottom w:val="0"/>
      <w:divBdr>
        <w:top w:val="none" w:sz="0" w:space="0" w:color="auto"/>
        <w:left w:val="none" w:sz="0" w:space="0" w:color="auto"/>
        <w:bottom w:val="none" w:sz="0" w:space="0" w:color="auto"/>
        <w:right w:val="none" w:sz="0" w:space="0" w:color="auto"/>
      </w:divBdr>
    </w:div>
    <w:div w:id="410583132">
      <w:bodyDiv w:val="1"/>
      <w:marLeft w:val="0"/>
      <w:marRight w:val="0"/>
      <w:marTop w:val="0"/>
      <w:marBottom w:val="0"/>
      <w:divBdr>
        <w:top w:val="none" w:sz="0" w:space="0" w:color="auto"/>
        <w:left w:val="none" w:sz="0" w:space="0" w:color="auto"/>
        <w:bottom w:val="none" w:sz="0" w:space="0" w:color="auto"/>
        <w:right w:val="none" w:sz="0" w:space="0" w:color="auto"/>
      </w:divBdr>
    </w:div>
    <w:div w:id="429198315">
      <w:bodyDiv w:val="1"/>
      <w:marLeft w:val="0"/>
      <w:marRight w:val="0"/>
      <w:marTop w:val="0"/>
      <w:marBottom w:val="0"/>
      <w:divBdr>
        <w:top w:val="none" w:sz="0" w:space="0" w:color="auto"/>
        <w:left w:val="none" w:sz="0" w:space="0" w:color="auto"/>
        <w:bottom w:val="none" w:sz="0" w:space="0" w:color="auto"/>
        <w:right w:val="none" w:sz="0" w:space="0" w:color="auto"/>
      </w:divBdr>
    </w:div>
    <w:div w:id="435173433">
      <w:bodyDiv w:val="1"/>
      <w:marLeft w:val="0"/>
      <w:marRight w:val="0"/>
      <w:marTop w:val="0"/>
      <w:marBottom w:val="0"/>
      <w:divBdr>
        <w:top w:val="none" w:sz="0" w:space="0" w:color="auto"/>
        <w:left w:val="none" w:sz="0" w:space="0" w:color="auto"/>
        <w:bottom w:val="none" w:sz="0" w:space="0" w:color="auto"/>
        <w:right w:val="none" w:sz="0" w:space="0" w:color="auto"/>
      </w:divBdr>
    </w:div>
    <w:div w:id="470560299">
      <w:bodyDiv w:val="1"/>
      <w:marLeft w:val="0"/>
      <w:marRight w:val="0"/>
      <w:marTop w:val="0"/>
      <w:marBottom w:val="0"/>
      <w:divBdr>
        <w:top w:val="none" w:sz="0" w:space="0" w:color="auto"/>
        <w:left w:val="none" w:sz="0" w:space="0" w:color="auto"/>
        <w:bottom w:val="none" w:sz="0" w:space="0" w:color="auto"/>
        <w:right w:val="none" w:sz="0" w:space="0" w:color="auto"/>
      </w:divBdr>
    </w:div>
    <w:div w:id="477917328">
      <w:bodyDiv w:val="1"/>
      <w:marLeft w:val="0"/>
      <w:marRight w:val="0"/>
      <w:marTop w:val="0"/>
      <w:marBottom w:val="0"/>
      <w:divBdr>
        <w:top w:val="none" w:sz="0" w:space="0" w:color="auto"/>
        <w:left w:val="none" w:sz="0" w:space="0" w:color="auto"/>
        <w:bottom w:val="none" w:sz="0" w:space="0" w:color="auto"/>
        <w:right w:val="none" w:sz="0" w:space="0" w:color="auto"/>
      </w:divBdr>
    </w:div>
    <w:div w:id="479926392">
      <w:bodyDiv w:val="1"/>
      <w:marLeft w:val="0"/>
      <w:marRight w:val="0"/>
      <w:marTop w:val="0"/>
      <w:marBottom w:val="0"/>
      <w:divBdr>
        <w:top w:val="none" w:sz="0" w:space="0" w:color="auto"/>
        <w:left w:val="none" w:sz="0" w:space="0" w:color="auto"/>
        <w:bottom w:val="none" w:sz="0" w:space="0" w:color="auto"/>
        <w:right w:val="none" w:sz="0" w:space="0" w:color="auto"/>
      </w:divBdr>
    </w:div>
    <w:div w:id="479932459">
      <w:bodyDiv w:val="1"/>
      <w:marLeft w:val="0"/>
      <w:marRight w:val="0"/>
      <w:marTop w:val="0"/>
      <w:marBottom w:val="0"/>
      <w:divBdr>
        <w:top w:val="none" w:sz="0" w:space="0" w:color="auto"/>
        <w:left w:val="none" w:sz="0" w:space="0" w:color="auto"/>
        <w:bottom w:val="none" w:sz="0" w:space="0" w:color="auto"/>
        <w:right w:val="none" w:sz="0" w:space="0" w:color="auto"/>
      </w:divBdr>
    </w:div>
    <w:div w:id="485558727">
      <w:bodyDiv w:val="1"/>
      <w:marLeft w:val="0"/>
      <w:marRight w:val="0"/>
      <w:marTop w:val="0"/>
      <w:marBottom w:val="0"/>
      <w:divBdr>
        <w:top w:val="none" w:sz="0" w:space="0" w:color="auto"/>
        <w:left w:val="none" w:sz="0" w:space="0" w:color="auto"/>
        <w:bottom w:val="none" w:sz="0" w:space="0" w:color="auto"/>
        <w:right w:val="none" w:sz="0" w:space="0" w:color="auto"/>
      </w:divBdr>
    </w:div>
    <w:div w:id="490563065">
      <w:bodyDiv w:val="1"/>
      <w:marLeft w:val="0"/>
      <w:marRight w:val="0"/>
      <w:marTop w:val="0"/>
      <w:marBottom w:val="0"/>
      <w:divBdr>
        <w:top w:val="none" w:sz="0" w:space="0" w:color="auto"/>
        <w:left w:val="none" w:sz="0" w:space="0" w:color="auto"/>
        <w:bottom w:val="none" w:sz="0" w:space="0" w:color="auto"/>
        <w:right w:val="none" w:sz="0" w:space="0" w:color="auto"/>
      </w:divBdr>
    </w:div>
    <w:div w:id="510218720">
      <w:bodyDiv w:val="1"/>
      <w:marLeft w:val="0"/>
      <w:marRight w:val="0"/>
      <w:marTop w:val="0"/>
      <w:marBottom w:val="0"/>
      <w:divBdr>
        <w:top w:val="none" w:sz="0" w:space="0" w:color="auto"/>
        <w:left w:val="none" w:sz="0" w:space="0" w:color="auto"/>
        <w:bottom w:val="none" w:sz="0" w:space="0" w:color="auto"/>
        <w:right w:val="none" w:sz="0" w:space="0" w:color="auto"/>
      </w:divBdr>
    </w:div>
    <w:div w:id="513305801">
      <w:bodyDiv w:val="1"/>
      <w:marLeft w:val="0"/>
      <w:marRight w:val="0"/>
      <w:marTop w:val="0"/>
      <w:marBottom w:val="0"/>
      <w:divBdr>
        <w:top w:val="none" w:sz="0" w:space="0" w:color="auto"/>
        <w:left w:val="none" w:sz="0" w:space="0" w:color="auto"/>
        <w:bottom w:val="none" w:sz="0" w:space="0" w:color="auto"/>
        <w:right w:val="none" w:sz="0" w:space="0" w:color="auto"/>
      </w:divBdr>
    </w:div>
    <w:div w:id="514729118">
      <w:bodyDiv w:val="1"/>
      <w:marLeft w:val="0"/>
      <w:marRight w:val="0"/>
      <w:marTop w:val="0"/>
      <w:marBottom w:val="0"/>
      <w:divBdr>
        <w:top w:val="none" w:sz="0" w:space="0" w:color="auto"/>
        <w:left w:val="none" w:sz="0" w:space="0" w:color="auto"/>
        <w:bottom w:val="none" w:sz="0" w:space="0" w:color="auto"/>
        <w:right w:val="none" w:sz="0" w:space="0" w:color="auto"/>
      </w:divBdr>
    </w:div>
    <w:div w:id="526140512">
      <w:bodyDiv w:val="1"/>
      <w:marLeft w:val="0"/>
      <w:marRight w:val="0"/>
      <w:marTop w:val="0"/>
      <w:marBottom w:val="0"/>
      <w:divBdr>
        <w:top w:val="none" w:sz="0" w:space="0" w:color="auto"/>
        <w:left w:val="none" w:sz="0" w:space="0" w:color="auto"/>
        <w:bottom w:val="none" w:sz="0" w:space="0" w:color="auto"/>
        <w:right w:val="none" w:sz="0" w:space="0" w:color="auto"/>
      </w:divBdr>
    </w:div>
    <w:div w:id="526527681">
      <w:bodyDiv w:val="1"/>
      <w:marLeft w:val="0"/>
      <w:marRight w:val="0"/>
      <w:marTop w:val="0"/>
      <w:marBottom w:val="0"/>
      <w:divBdr>
        <w:top w:val="none" w:sz="0" w:space="0" w:color="auto"/>
        <w:left w:val="none" w:sz="0" w:space="0" w:color="auto"/>
        <w:bottom w:val="none" w:sz="0" w:space="0" w:color="auto"/>
        <w:right w:val="none" w:sz="0" w:space="0" w:color="auto"/>
      </w:divBdr>
    </w:div>
    <w:div w:id="539588121">
      <w:bodyDiv w:val="1"/>
      <w:marLeft w:val="0"/>
      <w:marRight w:val="0"/>
      <w:marTop w:val="0"/>
      <w:marBottom w:val="0"/>
      <w:divBdr>
        <w:top w:val="none" w:sz="0" w:space="0" w:color="auto"/>
        <w:left w:val="none" w:sz="0" w:space="0" w:color="auto"/>
        <w:bottom w:val="none" w:sz="0" w:space="0" w:color="auto"/>
        <w:right w:val="none" w:sz="0" w:space="0" w:color="auto"/>
      </w:divBdr>
    </w:div>
    <w:div w:id="544101090">
      <w:bodyDiv w:val="1"/>
      <w:marLeft w:val="0"/>
      <w:marRight w:val="0"/>
      <w:marTop w:val="0"/>
      <w:marBottom w:val="0"/>
      <w:divBdr>
        <w:top w:val="none" w:sz="0" w:space="0" w:color="auto"/>
        <w:left w:val="none" w:sz="0" w:space="0" w:color="auto"/>
        <w:bottom w:val="none" w:sz="0" w:space="0" w:color="auto"/>
        <w:right w:val="none" w:sz="0" w:space="0" w:color="auto"/>
      </w:divBdr>
    </w:div>
    <w:div w:id="555891826">
      <w:bodyDiv w:val="1"/>
      <w:marLeft w:val="0"/>
      <w:marRight w:val="0"/>
      <w:marTop w:val="0"/>
      <w:marBottom w:val="0"/>
      <w:divBdr>
        <w:top w:val="none" w:sz="0" w:space="0" w:color="auto"/>
        <w:left w:val="none" w:sz="0" w:space="0" w:color="auto"/>
        <w:bottom w:val="none" w:sz="0" w:space="0" w:color="auto"/>
        <w:right w:val="none" w:sz="0" w:space="0" w:color="auto"/>
      </w:divBdr>
    </w:div>
    <w:div w:id="593057717">
      <w:bodyDiv w:val="1"/>
      <w:marLeft w:val="0"/>
      <w:marRight w:val="0"/>
      <w:marTop w:val="0"/>
      <w:marBottom w:val="0"/>
      <w:divBdr>
        <w:top w:val="none" w:sz="0" w:space="0" w:color="auto"/>
        <w:left w:val="none" w:sz="0" w:space="0" w:color="auto"/>
        <w:bottom w:val="none" w:sz="0" w:space="0" w:color="auto"/>
        <w:right w:val="none" w:sz="0" w:space="0" w:color="auto"/>
      </w:divBdr>
    </w:div>
    <w:div w:id="619727342">
      <w:bodyDiv w:val="1"/>
      <w:marLeft w:val="0"/>
      <w:marRight w:val="0"/>
      <w:marTop w:val="0"/>
      <w:marBottom w:val="0"/>
      <w:divBdr>
        <w:top w:val="none" w:sz="0" w:space="0" w:color="auto"/>
        <w:left w:val="none" w:sz="0" w:space="0" w:color="auto"/>
        <w:bottom w:val="none" w:sz="0" w:space="0" w:color="auto"/>
        <w:right w:val="none" w:sz="0" w:space="0" w:color="auto"/>
      </w:divBdr>
    </w:div>
    <w:div w:id="634988429">
      <w:bodyDiv w:val="1"/>
      <w:marLeft w:val="0"/>
      <w:marRight w:val="0"/>
      <w:marTop w:val="0"/>
      <w:marBottom w:val="0"/>
      <w:divBdr>
        <w:top w:val="none" w:sz="0" w:space="0" w:color="auto"/>
        <w:left w:val="none" w:sz="0" w:space="0" w:color="auto"/>
        <w:bottom w:val="none" w:sz="0" w:space="0" w:color="auto"/>
        <w:right w:val="none" w:sz="0" w:space="0" w:color="auto"/>
      </w:divBdr>
    </w:div>
    <w:div w:id="642199456">
      <w:bodyDiv w:val="1"/>
      <w:marLeft w:val="0"/>
      <w:marRight w:val="0"/>
      <w:marTop w:val="0"/>
      <w:marBottom w:val="0"/>
      <w:divBdr>
        <w:top w:val="none" w:sz="0" w:space="0" w:color="auto"/>
        <w:left w:val="none" w:sz="0" w:space="0" w:color="auto"/>
        <w:bottom w:val="none" w:sz="0" w:space="0" w:color="auto"/>
        <w:right w:val="none" w:sz="0" w:space="0" w:color="auto"/>
      </w:divBdr>
    </w:div>
    <w:div w:id="654574963">
      <w:bodyDiv w:val="1"/>
      <w:marLeft w:val="0"/>
      <w:marRight w:val="0"/>
      <w:marTop w:val="0"/>
      <w:marBottom w:val="0"/>
      <w:divBdr>
        <w:top w:val="none" w:sz="0" w:space="0" w:color="auto"/>
        <w:left w:val="none" w:sz="0" w:space="0" w:color="auto"/>
        <w:bottom w:val="none" w:sz="0" w:space="0" w:color="auto"/>
        <w:right w:val="none" w:sz="0" w:space="0" w:color="auto"/>
      </w:divBdr>
    </w:div>
    <w:div w:id="658657462">
      <w:bodyDiv w:val="1"/>
      <w:marLeft w:val="0"/>
      <w:marRight w:val="0"/>
      <w:marTop w:val="0"/>
      <w:marBottom w:val="0"/>
      <w:divBdr>
        <w:top w:val="none" w:sz="0" w:space="0" w:color="auto"/>
        <w:left w:val="none" w:sz="0" w:space="0" w:color="auto"/>
        <w:bottom w:val="none" w:sz="0" w:space="0" w:color="auto"/>
        <w:right w:val="none" w:sz="0" w:space="0" w:color="auto"/>
      </w:divBdr>
    </w:div>
    <w:div w:id="666178755">
      <w:bodyDiv w:val="1"/>
      <w:marLeft w:val="0"/>
      <w:marRight w:val="0"/>
      <w:marTop w:val="0"/>
      <w:marBottom w:val="0"/>
      <w:divBdr>
        <w:top w:val="none" w:sz="0" w:space="0" w:color="auto"/>
        <w:left w:val="none" w:sz="0" w:space="0" w:color="auto"/>
        <w:bottom w:val="none" w:sz="0" w:space="0" w:color="auto"/>
        <w:right w:val="none" w:sz="0" w:space="0" w:color="auto"/>
      </w:divBdr>
    </w:div>
    <w:div w:id="666203535">
      <w:bodyDiv w:val="1"/>
      <w:marLeft w:val="0"/>
      <w:marRight w:val="0"/>
      <w:marTop w:val="0"/>
      <w:marBottom w:val="0"/>
      <w:divBdr>
        <w:top w:val="none" w:sz="0" w:space="0" w:color="auto"/>
        <w:left w:val="none" w:sz="0" w:space="0" w:color="auto"/>
        <w:bottom w:val="none" w:sz="0" w:space="0" w:color="auto"/>
        <w:right w:val="none" w:sz="0" w:space="0" w:color="auto"/>
      </w:divBdr>
    </w:div>
    <w:div w:id="680931525">
      <w:bodyDiv w:val="1"/>
      <w:marLeft w:val="0"/>
      <w:marRight w:val="0"/>
      <w:marTop w:val="0"/>
      <w:marBottom w:val="0"/>
      <w:divBdr>
        <w:top w:val="none" w:sz="0" w:space="0" w:color="auto"/>
        <w:left w:val="none" w:sz="0" w:space="0" w:color="auto"/>
        <w:bottom w:val="none" w:sz="0" w:space="0" w:color="auto"/>
        <w:right w:val="none" w:sz="0" w:space="0" w:color="auto"/>
      </w:divBdr>
    </w:div>
    <w:div w:id="708997064">
      <w:bodyDiv w:val="1"/>
      <w:marLeft w:val="0"/>
      <w:marRight w:val="0"/>
      <w:marTop w:val="0"/>
      <w:marBottom w:val="0"/>
      <w:divBdr>
        <w:top w:val="none" w:sz="0" w:space="0" w:color="auto"/>
        <w:left w:val="none" w:sz="0" w:space="0" w:color="auto"/>
        <w:bottom w:val="none" w:sz="0" w:space="0" w:color="auto"/>
        <w:right w:val="none" w:sz="0" w:space="0" w:color="auto"/>
      </w:divBdr>
    </w:div>
    <w:div w:id="712270111">
      <w:bodyDiv w:val="1"/>
      <w:marLeft w:val="0"/>
      <w:marRight w:val="0"/>
      <w:marTop w:val="0"/>
      <w:marBottom w:val="0"/>
      <w:divBdr>
        <w:top w:val="none" w:sz="0" w:space="0" w:color="auto"/>
        <w:left w:val="none" w:sz="0" w:space="0" w:color="auto"/>
        <w:bottom w:val="none" w:sz="0" w:space="0" w:color="auto"/>
        <w:right w:val="none" w:sz="0" w:space="0" w:color="auto"/>
      </w:divBdr>
    </w:div>
    <w:div w:id="719666649">
      <w:bodyDiv w:val="1"/>
      <w:marLeft w:val="0"/>
      <w:marRight w:val="0"/>
      <w:marTop w:val="0"/>
      <w:marBottom w:val="0"/>
      <w:divBdr>
        <w:top w:val="none" w:sz="0" w:space="0" w:color="auto"/>
        <w:left w:val="none" w:sz="0" w:space="0" w:color="auto"/>
        <w:bottom w:val="none" w:sz="0" w:space="0" w:color="auto"/>
        <w:right w:val="none" w:sz="0" w:space="0" w:color="auto"/>
      </w:divBdr>
    </w:div>
    <w:div w:id="777912349">
      <w:bodyDiv w:val="1"/>
      <w:marLeft w:val="0"/>
      <w:marRight w:val="0"/>
      <w:marTop w:val="0"/>
      <w:marBottom w:val="0"/>
      <w:divBdr>
        <w:top w:val="none" w:sz="0" w:space="0" w:color="auto"/>
        <w:left w:val="none" w:sz="0" w:space="0" w:color="auto"/>
        <w:bottom w:val="none" w:sz="0" w:space="0" w:color="auto"/>
        <w:right w:val="none" w:sz="0" w:space="0" w:color="auto"/>
      </w:divBdr>
      <w:divsChild>
        <w:div w:id="75058072">
          <w:marLeft w:val="0"/>
          <w:marRight w:val="0"/>
          <w:marTop w:val="0"/>
          <w:marBottom w:val="0"/>
          <w:divBdr>
            <w:top w:val="none" w:sz="0" w:space="0" w:color="auto"/>
            <w:left w:val="none" w:sz="0" w:space="0" w:color="auto"/>
            <w:bottom w:val="none" w:sz="0" w:space="0" w:color="auto"/>
            <w:right w:val="none" w:sz="0" w:space="0" w:color="auto"/>
          </w:divBdr>
          <w:divsChild>
            <w:div w:id="1329403402">
              <w:marLeft w:val="0"/>
              <w:marRight w:val="0"/>
              <w:marTop w:val="0"/>
              <w:marBottom w:val="0"/>
              <w:divBdr>
                <w:top w:val="none" w:sz="0" w:space="0" w:color="auto"/>
                <w:left w:val="none" w:sz="0" w:space="0" w:color="auto"/>
                <w:bottom w:val="none" w:sz="0" w:space="0" w:color="auto"/>
                <w:right w:val="none" w:sz="0" w:space="0" w:color="auto"/>
              </w:divBdr>
              <w:divsChild>
                <w:div w:id="1786074463">
                  <w:marLeft w:val="0"/>
                  <w:marRight w:val="0"/>
                  <w:marTop w:val="0"/>
                  <w:marBottom w:val="0"/>
                  <w:divBdr>
                    <w:top w:val="none" w:sz="0" w:space="0" w:color="auto"/>
                    <w:left w:val="none" w:sz="0" w:space="0" w:color="auto"/>
                    <w:bottom w:val="none" w:sz="0" w:space="0" w:color="auto"/>
                    <w:right w:val="none" w:sz="0" w:space="0" w:color="auto"/>
                  </w:divBdr>
                  <w:divsChild>
                    <w:div w:id="1545412636">
                      <w:marLeft w:val="0"/>
                      <w:marRight w:val="0"/>
                      <w:marTop w:val="0"/>
                      <w:marBottom w:val="0"/>
                      <w:divBdr>
                        <w:top w:val="none" w:sz="0" w:space="0" w:color="auto"/>
                        <w:left w:val="none" w:sz="0" w:space="0" w:color="auto"/>
                        <w:bottom w:val="none" w:sz="0" w:space="0" w:color="auto"/>
                        <w:right w:val="none" w:sz="0" w:space="0" w:color="auto"/>
                      </w:divBdr>
                      <w:divsChild>
                        <w:div w:id="760754615">
                          <w:marLeft w:val="0"/>
                          <w:marRight w:val="0"/>
                          <w:marTop w:val="0"/>
                          <w:marBottom w:val="0"/>
                          <w:divBdr>
                            <w:top w:val="none" w:sz="0" w:space="0" w:color="auto"/>
                            <w:left w:val="none" w:sz="0" w:space="0" w:color="auto"/>
                            <w:bottom w:val="none" w:sz="0" w:space="0" w:color="auto"/>
                            <w:right w:val="none" w:sz="0" w:space="0" w:color="auto"/>
                          </w:divBdr>
                          <w:divsChild>
                            <w:div w:id="997541193">
                              <w:marLeft w:val="0"/>
                              <w:marRight w:val="0"/>
                              <w:marTop w:val="0"/>
                              <w:marBottom w:val="0"/>
                              <w:divBdr>
                                <w:top w:val="none" w:sz="0" w:space="0" w:color="auto"/>
                                <w:left w:val="none" w:sz="0" w:space="0" w:color="auto"/>
                                <w:bottom w:val="none" w:sz="0" w:space="0" w:color="auto"/>
                                <w:right w:val="none" w:sz="0" w:space="0" w:color="auto"/>
                              </w:divBdr>
                              <w:divsChild>
                                <w:div w:id="744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8258">
      <w:bodyDiv w:val="1"/>
      <w:marLeft w:val="0"/>
      <w:marRight w:val="0"/>
      <w:marTop w:val="0"/>
      <w:marBottom w:val="0"/>
      <w:divBdr>
        <w:top w:val="none" w:sz="0" w:space="0" w:color="auto"/>
        <w:left w:val="none" w:sz="0" w:space="0" w:color="auto"/>
        <w:bottom w:val="none" w:sz="0" w:space="0" w:color="auto"/>
        <w:right w:val="none" w:sz="0" w:space="0" w:color="auto"/>
      </w:divBdr>
    </w:div>
    <w:div w:id="791021616">
      <w:bodyDiv w:val="1"/>
      <w:marLeft w:val="0"/>
      <w:marRight w:val="0"/>
      <w:marTop w:val="0"/>
      <w:marBottom w:val="0"/>
      <w:divBdr>
        <w:top w:val="none" w:sz="0" w:space="0" w:color="auto"/>
        <w:left w:val="none" w:sz="0" w:space="0" w:color="auto"/>
        <w:bottom w:val="none" w:sz="0" w:space="0" w:color="auto"/>
        <w:right w:val="none" w:sz="0" w:space="0" w:color="auto"/>
      </w:divBdr>
    </w:div>
    <w:div w:id="802962552">
      <w:bodyDiv w:val="1"/>
      <w:marLeft w:val="0"/>
      <w:marRight w:val="0"/>
      <w:marTop w:val="0"/>
      <w:marBottom w:val="0"/>
      <w:divBdr>
        <w:top w:val="none" w:sz="0" w:space="0" w:color="auto"/>
        <w:left w:val="none" w:sz="0" w:space="0" w:color="auto"/>
        <w:bottom w:val="none" w:sz="0" w:space="0" w:color="auto"/>
        <w:right w:val="none" w:sz="0" w:space="0" w:color="auto"/>
      </w:divBdr>
    </w:div>
    <w:div w:id="819420736">
      <w:bodyDiv w:val="1"/>
      <w:marLeft w:val="0"/>
      <w:marRight w:val="0"/>
      <w:marTop w:val="0"/>
      <w:marBottom w:val="0"/>
      <w:divBdr>
        <w:top w:val="none" w:sz="0" w:space="0" w:color="auto"/>
        <w:left w:val="none" w:sz="0" w:space="0" w:color="auto"/>
        <w:bottom w:val="none" w:sz="0" w:space="0" w:color="auto"/>
        <w:right w:val="none" w:sz="0" w:space="0" w:color="auto"/>
      </w:divBdr>
    </w:div>
    <w:div w:id="819425239">
      <w:bodyDiv w:val="1"/>
      <w:marLeft w:val="0"/>
      <w:marRight w:val="0"/>
      <w:marTop w:val="0"/>
      <w:marBottom w:val="0"/>
      <w:divBdr>
        <w:top w:val="none" w:sz="0" w:space="0" w:color="auto"/>
        <w:left w:val="none" w:sz="0" w:space="0" w:color="auto"/>
        <w:bottom w:val="none" w:sz="0" w:space="0" w:color="auto"/>
        <w:right w:val="none" w:sz="0" w:space="0" w:color="auto"/>
      </w:divBdr>
    </w:div>
    <w:div w:id="821000572">
      <w:bodyDiv w:val="1"/>
      <w:marLeft w:val="0"/>
      <w:marRight w:val="0"/>
      <w:marTop w:val="0"/>
      <w:marBottom w:val="0"/>
      <w:divBdr>
        <w:top w:val="none" w:sz="0" w:space="0" w:color="auto"/>
        <w:left w:val="none" w:sz="0" w:space="0" w:color="auto"/>
        <w:bottom w:val="none" w:sz="0" w:space="0" w:color="auto"/>
        <w:right w:val="none" w:sz="0" w:space="0" w:color="auto"/>
      </w:divBdr>
    </w:div>
    <w:div w:id="838884577">
      <w:bodyDiv w:val="1"/>
      <w:marLeft w:val="0"/>
      <w:marRight w:val="0"/>
      <w:marTop w:val="0"/>
      <w:marBottom w:val="0"/>
      <w:divBdr>
        <w:top w:val="none" w:sz="0" w:space="0" w:color="auto"/>
        <w:left w:val="none" w:sz="0" w:space="0" w:color="auto"/>
        <w:bottom w:val="none" w:sz="0" w:space="0" w:color="auto"/>
        <w:right w:val="none" w:sz="0" w:space="0" w:color="auto"/>
      </w:divBdr>
      <w:divsChild>
        <w:div w:id="1411539229">
          <w:marLeft w:val="0"/>
          <w:marRight w:val="0"/>
          <w:marTop w:val="0"/>
          <w:marBottom w:val="0"/>
          <w:divBdr>
            <w:top w:val="none" w:sz="0" w:space="0" w:color="auto"/>
            <w:left w:val="none" w:sz="0" w:space="0" w:color="auto"/>
            <w:bottom w:val="none" w:sz="0" w:space="0" w:color="auto"/>
            <w:right w:val="none" w:sz="0" w:space="0" w:color="auto"/>
          </w:divBdr>
        </w:div>
      </w:divsChild>
    </w:div>
    <w:div w:id="840312313">
      <w:bodyDiv w:val="1"/>
      <w:marLeft w:val="0"/>
      <w:marRight w:val="0"/>
      <w:marTop w:val="0"/>
      <w:marBottom w:val="0"/>
      <w:divBdr>
        <w:top w:val="none" w:sz="0" w:space="0" w:color="auto"/>
        <w:left w:val="none" w:sz="0" w:space="0" w:color="auto"/>
        <w:bottom w:val="none" w:sz="0" w:space="0" w:color="auto"/>
        <w:right w:val="none" w:sz="0" w:space="0" w:color="auto"/>
      </w:divBdr>
    </w:div>
    <w:div w:id="846166408">
      <w:bodyDiv w:val="1"/>
      <w:marLeft w:val="0"/>
      <w:marRight w:val="0"/>
      <w:marTop w:val="0"/>
      <w:marBottom w:val="0"/>
      <w:divBdr>
        <w:top w:val="none" w:sz="0" w:space="0" w:color="auto"/>
        <w:left w:val="none" w:sz="0" w:space="0" w:color="auto"/>
        <w:bottom w:val="none" w:sz="0" w:space="0" w:color="auto"/>
        <w:right w:val="none" w:sz="0" w:space="0" w:color="auto"/>
      </w:divBdr>
    </w:div>
    <w:div w:id="846405072">
      <w:bodyDiv w:val="1"/>
      <w:marLeft w:val="0"/>
      <w:marRight w:val="0"/>
      <w:marTop w:val="0"/>
      <w:marBottom w:val="0"/>
      <w:divBdr>
        <w:top w:val="none" w:sz="0" w:space="0" w:color="auto"/>
        <w:left w:val="none" w:sz="0" w:space="0" w:color="auto"/>
        <w:bottom w:val="none" w:sz="0" w:space="0" w:color="auto"/>
        <w:right w:val="none" w:sz="0" w:space="0" w:color="auto"/>
      </w:divBdr>
    </w:div>
    <w:div w:id="849106567">
      <w:bodyDiv w:val="1"/>
      <w:marLeft w:val="0"/>
      <w:marRight w:val="0"/>
      <w:marTop w:val="0"/>
      <w:marBottom w:val="0"/>
      <w:divBdr>
        <w:top w:val="none" w:sz="0" w:space="0" w:color="auto"/>
        <w:left w:val="none" w:sz="0" w:space="0" w:color="auto"/>
        <w:bottom w:val="none" w:sz="0" w:space="0" w:color="auto"/>
        <w:right w:val="none" w:sz="0" w:space="0" w:color="auto"/>
      </w:divBdr>
    </w:div>
    <w:div w:id="858275360">
      <w:bodyDiv w:val="1"/>
      <w:marLeft w:val="0"/>
      <w:marRight w:val="0"/>
      <w:marTop w:val="0"/>
      <w:marBottom w:val="0"/>
      <w:divBdr>
        <w:top w:val="none" w:sz="0" w:space="0" w:color="auto"/>
        <w:left w:val="none" w:sz="0" w:space="0" w:color="auto"/>
        <w:bottom w:val="none" w:sz="0" w:space="0" w:color="auto"/>
        <w:right w:val="none" w:sz="0" w:space="0" w:color="auto"/>
      </w:divBdr>
    </w:div>
    <w:div w:id="863135327">
      <w:bodyDiv w:val="1"/>
      <w:marLeft w:val="0"/>
      <w:marRight w:val="0"/>
      <w:marTop w:val="0"/>
      <w:marBottom w:val="0"/>
      <w:divBdr>
        <w:top w:val="none" w:sz="0" w:space="0" w:color="auto"/>
        <w:left w:val="none" w:sz="0" w:space="0" w:color="auto"/>
        <w:bottom w:val="none" w:sz="0" w:space="0" w:color="auto"/>
        <w:right w:val="none" w:sz="0" w:space="0" w:color="auto"/>
      </w:divBdr>
    </w:div>
    <w:div w:id="864947722">
      <w:bodyDiv w:val="1"/>
      <w:marLeft w:val="0"/>
      <w:marRight w:val="0"/>
      <w:marTop w:val="0"/>
      <w:marBottom w:val="0"/>
      <w:divBdr>
        <w:top w:val="none" w:sz="0" w:space="0" w:color="auto"/>
        <w:left w:val="none" w:sz="0" w:space="0" w:color="auto"/>
        <w:bottom w:val="none" w:sz="0" w:space="0" w:color="auto"/>
        <w:right w:val="none" w:sz="0" w:space="0" w:color="auto"/>
      </w:divBdr>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881289429">
      <w:bodyDiv w:val="1"/>
      <w:marLeft w:val="0"/>
      <w:marRight w:val="0"/>
      <w:marTop w:val="0"/>
      <w:marBottom w:val="0"/>
      <w:divBdr>
        <w:top w:val="none" w:sz="0" w:space="0" w:color="auto"/>
        <w:left w:val="none" w:sz="0" w:space="0" w:color="auto"/>
        <w:bottom w:val="none" w:sz="0" w:space="0" w:color="auto"/>
        <w:right w:val="none" w:sz="0" w:space="0" w:color="auto"/>
      </w:divBdr>
    </w:div>
    <w:div w:id="909929079">
      <w:bodyDiv w:val="1"/>
      <w:marLeft w:val="0"/>
      <w:marRight w:val="0"/>
      <w:marTop w:val="0"/>
      <w:marBottom w:val="0"/>
      <w:divBdr>
        <w:top w:val="none" w:sz="0" w:space="0" w:color="auto"/>
        <w:left w:val="none" w:sz="0" w:space="0" w:color="auto"/>
        <w:bottom w:val="none" w:sz="0" w:space="0" w:color="auto"/>
        <w:right w:val="none" w:sz="0" w:space="0" w:color="auto"/>
      </w:divBdr>
    </w:div>
    <w:div w:id="944966022">
      <w:bodyDiv w:val="1"/>
      <w:marLeft w:val="0"/>
      <w:marRight w:val="0"/>
      <w:marTop w:val="0"/>
      <w:marBottom w:val="0"/>
      <w:divBdr>
        <w:top w:val="none" w:sz="0" w:space="0" w:color="auto"/>
        <w:left w:val="none" w:sz="0" w:space="0" w:color="auto"/>
        <w:bottom w:val="none" w:sz="0" w:space="0" w:color="auto"/>
        <w:right w:val="none" w:sz="0" w:space="0" w:color="auto"/>
      </w:divBdr>
    </w:div>
    <w:div w:id="947858504">
      <w:bodyDiv w:val="1"/>
      <w:marLeft w:val="0"/>
      <w:marRight w:val="0"/>
      <w:marTop w:val="0"/>
      <w:marBottom w:val="0"/>
      <w:divBdr>
        <w:top w:val="none" w:sz="0" w:space="0" w:color="auto"/>
        <w:left w:val="none" w:sz="0" w:space="0" w:color="auto"/>
        <w:bottom w:val="none" w:sz="0" w:space="0" w:color="auto"/>
        <w:right w:val="none" w:sz="0" w:space="0" w:color="auto"/>
      </w:divBdr>
    </w:div>
    <w:div w:id="954992183">
      <w:bodyDiv w:val="1"/>
      <w:marLeft w:val="0"/>
      <w:marRight w:val="0"/>
      <w:marTop w:val="0"/>
      <w:marBottom w:val="0"/>
      <w:divBdr>
        <w:top w:val="none" w:sz="0" w:space="0" w:color="auto"/>
        <w:left w:val="none" w:sz="0" w:space="0" w:color="auto"/>
        <w:bottom w:val="none" w:sz="0" w:space="0" w:color="auto"/>
        <w:right w:val="none" w:sz="0" w:space="0" w:color="auto"/>
      </w:divBdr>
    </w:div>
    <w:div w:id="977882209">
      <w:bodyDiv w:val="1"/>
      <w:marLeft w:val="0"/>
      <w:marRight w:val="0"/>
      <w:marTop w:val="0"/>
      <w:marBottom w:val="0"/>
      <w:divBdr>
        <w:top w:val="none" w:sz="0" w:space="0" w:color="auto"/>
        <w:left w:val="none" w:sz="0" w:space="0" w:color="auto"/>
        <w:bottom w:val="none" w:sz="0" w:space="0" w:color="auto"/>
        <w:right w:val="none" w:sz="0" w:space="0" w:color="auto"/>
      </w:divBdr>
    </w:div>
    <w:div w:id="977955542">
      <w:bodyDiv w:val="1"/>
      <w:marLeft w:val="0"/>
      <w:marRight w:val="0"/>
      <w:marTop w:val="0"/>
      <w:marBottom w:val="0"/>
      <w:divBdr>
        <w:top w:val="none" w:sz="0" w:space="0" w:color="auto"/>
        <w:left w:val="none" w:sz="0" w:space="0" w:color="auto"/>
        <w:bottom w:val="none" w:sz="0" w:space="0" w:color="auto"/>
        <w:right w:val="none" w:sz="0" w:space="0" w:color="auto"/>
      </w:divBdr>
    </w:div>
    <w:div w:id="983892805">
      <w:bodyDiv w:val="1"/>
      <w:marLeft w:val="0"/>
      <w:marRight w:val="0"/>
      <w:marTop w:val="0"/>
      <w:marBottom w:val="0"/>
      <w:divBdr>
        <w:top w:val="none" w:sz="0" w:space="0" w:color="auto"/>
        <w:left w:val="none" w:sz="0" w:space="0" w:color="auto"/>
        <w:bottom w:val="none" w:sz="0" w:space="0" w:color="auto"/>
        <w:right w:val="none" w:sz="0" w:space="0" w:color="auto"/>
      </w:divBdr>
    </w:div>
    <w:div w:id="1003585126">
      <w:bodyDiv w:val="1"/>
      <w:marLeft w:val="0"/>
      <w:marRight w:val="0"/>
      <w:marTop w:val="0"/>
      <w:marBottom w:val="0"/>
      <w:divBdr>
        <w:top w:val="none" w:sz="0" w:space="0" w:color="auto"/>
        <w:left w:val="none" w:sz="0" w:space="0" w:color="auto"/>
        <w:bottom w:val="none" w:sz="0" w:space="0" w:color="auto"/>
        <w:right w:val="none" w:sz="0" w:space="0" w:color="auto"/>
      </w:divBdr>
    </w:div>
    <w:div w:id="1004942943">
      <w:bodyDiv w:val="1"/>
      <w:marLeft w:val="0"/>
      <w:marRight w:val="0"/>
      <w:marTop w:val="0"/>
      <w:marBottom w:val="0"/>
      <w:divBdr>
        <w:top w:val="none" w:sz="0" w:space="0" w:color="auto"/>
        <w:left w:val="none" w:sz="0" w:space="0" w:color="auto"/>
        <w:bottom w:val="none" w:sz="0" w:space="0" w:color="auto"/>
        <w:right w:val="none" w:sz="0" w:space="0" w:color="auto"/>
      </w:divBdr>
    </w:div>
    <w:div w:id="1006329021">
      <w:bodyDiv w:val="1"/>
      <w:marLeft w:val="0"/>
      <w:marRight w:val="0"/>
      <w:marTop w:val="0"/>
      <w:marBottom w:val="0"/>
      <w:divBdr>
        <w:top w:val="none" w:sz="0" w:space="0" w:color="auto"/>
        <w:left w:val="none" w:sz="0" w:space="0" w:color="auto"/>
        <w:bottom w:val="none" w:sz="0" w:space="0" w:color="auto"/>
        <w:right w:val="none" w:sz="0" w:space="0" w:color="auto"/>
      </w:divBdr>
    </w:div>
    <w:div w:id="1026175808">
      <w:bodyDiv w:val="1"/>
      <w:marLeft w:val="0"/>
      <w:marRight w:val="0"/>
      <w:marTop w:val="0"/>
      <w:marBottom w:val="0"/>
      <w:divBdr>
        <w:top w:val="none" w:sz="0" w:space="0" w:color="auto"/>
        <w:left w:val="none" w:sz="0" w:space="0" w:color="auto"/>
        <w:bottom w:val="none" w:sz="0" w:space="0" w:color="auto"/>
        <w:right w:val="none" w:sz="0" w:space="0" w:color="auto"/>
      </w:divBdr>
    </w:div>
    <w:div w:id="1036663703">
      <w:bodyDiv w:val="1"/>
      <w:marLeft w:val="0"/>
      <w:marRight w:val="0"/>
      <w:marTop w:val="0"/>
      <w:marBottom w:val="0"/>
      <w:divBdr>
        <w:top w:val="none" w:sz="0" w:space="0" w:color="auto"/>
        <w:left w:val="none" w:sz="0" w:space="0" w:color="auto"/>
        <w:bottom w:val="none" w:sz="0" w:space="0" w:color="auto"/>
        <w:right w:val="none" w:sz="0" w:space="0" w:color="auto"/>
      </w:divBdr>
    </w:div>
    <w:div w:id="1046834128">
      <w:bodyDiv w:val="1"/>
      <w:marLeft w:val="0"/>
      <w:marRight w:val="0"/>
      <w:marTop w:val="0"/>
      <w:marBottom w:val="0"/>
      <w:divBdr>
        <w:top w:val="none" w:sz="0" w:space="0" w:color="auto"/>
        <w:left w:val="none" w:sz="0" w:space="0" w:color="auto"/>
        <w:bottom w:val="none" w:sz="0" w:space="0" w:color="auto"/>
        <w:right w:val="none" w:sz="0" w:space="0" w:color="auto"/>
      </w:divBdr>
    </w:div>
    <w:div w:id="1060900762">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6635977">
      <w:bodyDiv w:val="1"/>
      <w:marLeft w:val="0"/>
      <w:marRight w:val="0"/>
      <w:marTop w:val="0"/>
      <w:marBottom w:val="0"/>
      <w:divBdr>
        <w:top w:val="none" w:sz="0" w:space="0" w:color="auto"/>
        <w:left w:val="none" w:sz="0" w:space="0" w:color="auto"/>
        <w:bottom w:val="none" w:sz="0" w:space="0" w:color="auto"/>
        <w:right w:val="none" w:sz="0" w:space="0" w:color="auto"/>
      </w:divBdr>
    </w:div>
    <w:div w:id="1110390701">
      <w:bodyDiv w:val="1"/>
      <w:marLeft w:val="0"/>
      <w:marRight w:val="0"/>
      <w:marTop w:val="0"/>
      <w:marBottom w:val="0"/>
      <w:divBdr>
        <w:top w:val="none" w:sz="0" w:space="0" w:color="auto"/>
        <w:left w:val="none" w:sz="0" w:space="0" w:color="auto"/>
        <w:bottom w:val="none" w:sz="0" w:space="0" w:color="auto"/>
        <w:right w:val="none" w:sz="0" w:space="0" w:color="auto"/>
      </w:divBdr>
    </w:div>
    <w:div w:id="1116486426">
      <w:bodyDiv w:val="1"/>
      <w:marLeft w:val="0"/>
      <w:marRight w:val="0"/>
      <w:marTop w:val="0"/>
      <w:marBottom w:val="0"/>
      <w:divBdr>
        <w:top w:val="none" w:sz="0" w:space="0" w:color="auto"/>
        <w:left w:val="none" w:sz="0" w:space="0" w:color="auto"/>
        <w:bottom w:val="none" w:sz="0" w:space="0" w:color="auto"/>
        <w:right w:val="none" w:sz="0" w:space="0" w:color="auto"/>
      </w:divBdr>
    </w:div>
    <w:div w:id="1118571258">
      <w:bodyDiv w:val="1"/>
      <w:marLeft w:val="0"/>
      <w:marRight w:val="0"/>
      <w:marTop w:val="0"/>
      <w:marBottom w:val="0"/>
      <w:divBdr>
        <w:top w:val="none" w:sz="0" w:space="0" w:color="auto"/>
        <w:left w:val="none" w:sz="0" w:space="0" w:color="auto"/>
        <w:bottom w:val="none" w:sz="0" w:space="0" w:color="auto"/>
        <w:right w:val="none" w:sz="0" w:space="0" w:color="auto"/>
      </w:divBdr>
    </w:div>
    <w:div w:id="1118766524">
      <w:bodyDiv w:val="1"/>
      <w:marLeft w:val="0"/>
      <w:marRight w:val="0"/>
      <w:marTop w:val="0"/>
      <w:marBottom w:val="0"/>
      <w:divBdr>
        <w:top w:val="none" w:sz="0" w:space="0" w:color="auto"/>
        <w:left w:val="none" w:sz="0" w:space="0" w:color="auto"/>
        <w:bottom w:val="none" w:sz="0" w:space="0" w:color="auto"/>
        <w:right w:val="none" w:sz="0" w:space="0" w:color="auto"/>
      </w:divBdr>
    </w:div>
    <w:div w:id="1122651572">
      <w:bodyDiv w:val="1"/>
      <w:marLeft w:val="0"/>
      <w:marRight w:val="0"/>
      <w:marTop w:val="0"/>
      <w:marBottom w:val="0"/>
      <w:divBdr>
        <w:top w:val="none" w:sz="0" w:space="0" w:color="auto"/>
        <w:left w:val="none" w:sz="0" w:space="0" w:color="auto"/>
        <w:bottom w:val="none" w:sz="0" w:space="0" w:color="auto"/>
        <w:right w:val="none" w:sz="0" w:space="0" w:color="auto"/>
      </w:divBdr>
    </w:div>
    <w:div w:id="1124689512">
      <w:bodyDiv w:val="1"/>
      <w:marLeft w:val="0"/>
      <w:marRight w:val="0"/>
      <w:marTop w:val="0"/>
      <w:marBottom w:val="0"/>
      <w:divBdr>
        <w:top w:val="none" w:sz="0" w:space="0" w:color="auto"/>
        <w:left w:val="none" w:sz="0" w:space="0" w:color="auto"/>
        <w:bottom w:val="none" w:sz="0" w:space="0" w:color="auto"/>
        <w:right w:val="none" w:sz="0" w:space="0" w:color="auto"/>
      </w:divBdr>
    </w:div>
    <w:div w:id="1126508118">
      <w:bodyDiv w:val="1"/>
      <w:marLeft w:val="0"/>
      <w:marRight w:val="0"/>
      <w:marTop w:val="0"/>
      <w:marBottom w:val="0"/>
      <w:divBdr>
        <w:top w:val="none" w:sz="0" w:space="0" w:color="auto"/>
        <w:left w:val="none" w:sz="0" w:space="0" w:color="auto"/>
        <w:bottom w:val="none" w:sz="0" w:space="0" w:color="auto"/>
        <w:right w:val="none" w:sz="0" w:space="0" w:color="auto"/>
      </w:divBdr>
    </w:div>
    <w:div w:id="1130248920">
      <w:bodyDiv w:val="1"/>
      <w:marLeft w:val="0"/>
      <w:marRight w:val="0"/>
      <w:marTop w:val="0"/>
      <w:marBottom w:val="0"/>
      <w:divBdr>
        <w:top w:val="none" w:sz="0" w:space="0" w:color="auto"/>
        <w:left w:val="none" w:sz="0" w:space="0" w:color="auto"/>
        <w:bottom w:val="none" w:sz="0" w:space="0" w:color="auto"/>
        <w:right w:val="none" w:sz="0" w:space="0" w:color="auto"/>
      </w:divBdr>
    </w:div>
    <w:div w:id="1130439003">
      <w:bodyDiv w:val="1"/>
      <w:marLeft w:val="0"/>
      <w:marRight w:val="0"/>
      <w:marTop w:val="0"/>
      <w:marBottom w:val="0"/>
      <w:divBdr>
        <w:top w:val="none" w:sz="0" w:space="0" w:color="auto"/>
        <w:left w:val="none" w:sz="0" w:space="0" w:color="auto"/>
        <w:bottom w:val="none" w:sz="0" w:space="0" w:color="auto"/>
        <w:right w:val="none" w:sz="0" w:space="0" w:color="auto"/>
      </w:divBdr>
    </w:div>
    <w:div w:id="1132867055">
      <w:bodyDiv w:val="1"/>
      <w:marLeft w:val="0"/>
      <w:marRight w:val="0"/>
      <w:marTop w:val="0"/>
      <w:marBottom w:val="0"/>
      <w:divBdr>
        <w:top w:val="none" w:sz="0" w:space="0" w:color="auto"/>
        <w:left w:val="none" w:sz="0" w:space="0" w:color="auto"/>
        <w:bottom w:val="none" w:sz="0" w:space="0" w:color="auto"/>
        <w:right w:val="none" w:sz="0" w:space="0" w:color="auto"/>
      </w:divBdr>
    </w:div>
    <w:div w:id="1136725329">
      <w:bodyDiv w:val="1"/>
      <w:marLeft w:val="0"/>
      <w:marRight w:val="0"/>
      <w:marTop w:val="0"/>
      <w:marBottom w:val="0"/>
      <w:divBdr>
        <w:top w:val="none" w:sz="0" w:space="0" w:color="auto"/>
        <w:left w:val="none" w:sz="0" w:space="0" w:color="auto"/>
        <w:bottom w:val="none" w:sz="0" w:space="0" w:color="auto"/>
        <w:right w:val="none" w:sz="0" w:space="0" w:color="auto"/>
      </w:divBdr>
    </w:div>
    <w:div w:id="1146505865">
      <w:bodyDiv w:val="1"/>
      <w:marLeft w:val="0"/>
      <w:marRight w:val="0"/>
      <w:marTop w:val="0"/>
      <w:marBottom w:val="0"/>
      <w:divBdr>
        <w:top w:val="none" w:sz="0" w:space="0" w:color="auto"/>
        <w:left w:val="none" w:sz="0" w:space="0" w:color="auto"/>
        <w:bottom w:val="none" w:sz="0" w:space="0" w:color="auto"/>
        <w:right w:val="none" w:sz="0" w:space="0" w:color="auto"/>
      </w:divBdr>
    </w:div>
    <w:div w:id="1147018782">
      <w:bodyDiv w:val="1"/>
      <w:marLeft w:val="0"/>
      <w:marRight w:val="0"/>
      <w:marTop w:val="0"/>
      <w:marBottom w:val="0"/>
      <w:divBdr>
        <w:top w:val="none" w:sz="0" w:space="0" w:color="auto"/>
        <w:left w:val="none" w:sz="0" w:space="0" w:color="auto"/>
        <w:bottom w:val="none" w:sz="0" w:space="0" w:color="auto"/>
        <w:right w:val="none" w:sz="0" w:space="0" w:color="auto"/>
      </w:divBdr>
    </w:div>
    <w:div w:id="1147362933">
      <w:bodyDiv w:val="1"/>
      <w:marLeft w:val="0"/>
      <w:marRight w:val="0"/>
      <w:marTop w:val="0"/>
      <w:marBottom w:val="0"/>
      <w:divBdr>
        <w:top w:val="none" w:sz="0" w:space="0" w:color="auto"/>
        <w:left w:val="none" w:sz="0" w:space="0" w:color="auto"/>
        <w:bottom w:val="none" w:sz="0" w:space="0" w:color="auto"/>
        <w:right w:val="none" w:sz="0" w:space="0" w:color="auto"/>
      </w:divBdr>
    </w:div>
    <w:div w:id="1151407482">
      <w:bodyDiv w:val="1"/>
      <w:marLeft w:val="0"/>
      <w:marRight w:val="0"/>
      <w:marTop w:val="0"/>
      <w:marBottom w:val="0"/>
      <w:divBdr>
        <w:top w:val="none" w:sz="0" w:space="0" w:color="auto"/>
        <w:left w:val="none" w:sz="0" w:space="0" w:color="auto"/>
        <w:bottom w:val="none" w:sz="0" w:space="0" w:color="auto"/>
        <w:right w:val="none" w:sz="0" w:space="0" w:color="auto"/>
      </w:divBdr>
    </w:div>
    <w:div w:id="1166895627">
      <w:bodyDiv w:val="1"/>
      <w:marLeft w:val="0"/>
      <w:marRight w:val="0"/>
      <w:marTop w:val="0"/>
      <w:marBottom w:val="0"/>
      <w:divBdr>
        <w:top w:val="none" w:sz="0" w:space="0" w:color="auto"/>
        <w:left w:val="none" w:sz="0" w:space="0" w:color="auto"/>
        <w:bottom w:val="none" w:sz="0" w:space="0" w:color="auto"/>
        <w:right w:val="none" w:sz="0" w:space="0" w:color="auto"/>
      </w:divBdr>
    </w:div>
    <w:div w:id="1170676293">
      <w:bodyDiv w:val="1"/>
      <w:marLeft w:val="0"/>
      <w:marRight w:val="0"/>
      <w:marTop w:val="0"/>
      <w:marBottom w:val="0"/>
      <w:divBdr>
        <w:top w:val="none" w:sz="0" w:space="0" w:color="auto"/>
        <w:left w:val="none" w:sz="0" w:space="0" w:color="auto"/>
        <w:bottom w:val="none" w:sz="0" w:space="0" w:color="auto"/>
        <w:right w:val="none" w:sz="0" w:space="0" w:color="auto"/>
      </w:divBdr>
    </w:div>
    <w:div w:id="1181317064">
      <w:bodyDiv w:val="1"/>
      <w:marLeft w:val="0"/>
      <w:marRight w:val="0"/>
      <w:marTop w:val="0"/>
      <w:marBottom w:val="0"/>
      <w:divBdr>
        <w:top w:val="none" w:sz="0" w:space="0" w:color="auto"/>
        <w:left w:val="none" w:sz="0" w:space="0" w:color="auto"/>
        <w:bottom w:val="none" w:sz="0" w:space="0" w:color="auto"/>
        <w:right w:val="none" w:sz="0" w:space="0" w:color="auto"/>
      </w:divBdr>
    </w:div>
    <w:div w:id="1183670692">
      <w:bodyDiv w:val="1"/>
      <w:marLeft w:val="0"/>
      <w:marRight w:val="0"/>
      <w:marTop w:val="0"/>
      <w:marBottom w:val="0"/>
      <w:divBdr>
        <w:top w:val="none" w:sz="0" w:space="0" w:color="auto"/>
        <w:left w:val="none" w:sz="0" w:space="0" w:color="auto"/>
        <w:bottom w:val="none" w:sz="0" w:space="0" w:color="auto"/>
        <w:right w:val="none" w:sz="0" w:space="0" w:color="auto"/>
      </w:divBdr>
    </w:div>
    <w:div w:id="1191409055">
      <w:bodyDiv w:val="1"/>
      <w:marLeft w:val="0"/>
      <w:marRight w:val="0"/>
      <w:marTop w:val="0"/>
      <w:marBottom w:val="0"/>
      <w:divBdr>
        <w:top w:val="none" w:sz="0" w:space="0" w:color="auto"/>
        <w:left w:val="none" w:sz="0" w:space="0" w:color="auto"/>
        <w:bottom w:val="none" w:sz="0" w:space="0" w:color="auto"/>
        <w:right w:val="none" w:sz="0" w:space="0" w:color="auto"/>
      </w:divBdr>
    </w:div>
    <w:div w:id="1193887066">
      <w:bodyDiv w:val="1"/>
      <w:marLeft w:val="0"/>
      <w:marRight w:val="0"/>
      <w:marTop w:val="0"/>
      <w:marBottom w:val="0"/>
      <w:divBdr>
        <w:top w:val="none" w:sz="0" w:space="0" w:color="auto"/>
        <w:left w:val="none" w:sz="0" w:space="0" w:color="auto"/>
        <w:bottom w:val="none" w:sz="0" w:space="0" w:color="auto"/>
        <w:right w:val="none" w:sz="0" w:space="0" w:color="auto"/>
      </w:divBdr>
    </w:div>
    <w:div w:id="1197504773">
      <w:bodyDiv w:val="1"/>
      <w:marLeft w:val="0"/>
      <w:marRight w:val="0"/>
      <w:marTop w:val="0"/>
      <w:marBottom w:val="0"/>
      <w:divBdr>
        <w:top w:val="none" w:sz="0" w:space="0" w:color="auto"/>
        <w:left w:val="none" w:sz="0" w:space="0" w:color="auto"/>
        <w:bottom w:val="none" w:sz="0" w:space="0" w:color="auto"/>
        <w:right w:val="none" w:sz="0" w:space="0" w:color="auto"/>
      </w:divBdr>
    </w:div>
    <w:div w:id="1211764319">
      <w:bodyDiv w:val="1"/>
      <w:marLeft w:val="0"/>
      <w:marRight w:val="0"/>
      <w:marTop w:val="0"/>
      <w:marBottom w:val="0"/>
      <w:divBdr>
        <w:top w:val="none" w:sz="0" w:space="0" w:color="auto"/>
        <w:left w:val="none" w:sz="0" w:space="0" w:color="auto"/>
        <w:bottom w:val="none" w:sz="0" w:space="0" w:color="auto"/>
        <w:right w:val="none" w:sz="0" w:space="0" w:color="auto"/>
      </w:divBdr>
    </w:div>
    <w:div w:id="1213036275">
      <w:bodyDiv w:val="1"/>
      <w:marLeft w:val="0"/>
      <w:marRight w:val="0"/>
      <w:marTop w:val="0"/>
      <w:marBottom w:val="0"/>
      <w:divBdr>
        <w:top w:val="none" w:sz="0" w:space="0" w:color="auto"/>
        <w:left w:val="none" w:sz="0" w:space="0" w:color="auto"/>
        <w:bottom w:val="none" w:sz="0" w:space="0" w:color="auto"/>
        <w:right w:val="none" w:sz="0" w:space="0" w:color="auto"/>
      </w:divBdr>
    </w:div>
    <w:div w:id="1213079666">
      <w:bodyDiv w:val="1"/>
      <w:marLeft w:val="0"/>
      <w:marRight w:val="0"/>
      <w:marTop w:val="0"/>
      <w:marBottom w:val="0"/>
      <w:divBdr>
        <w:top w:val="none" w:sz="0" w:space="0" w:color="auto"/>
        <w:left w:val="none" w:sz="0" w:space="0" w:color="auto"/>
        <w:bottom w:val="none" w:sz="0" w:space="0" w:color="auto"/>
        <w:right w:val="none" w:sz="0" w:space="0" w:color="auto"/>
      </w:divBdr>
    </w:div>
    <w:div w:id="1221752174">
      <w:bodyDiv w:val="1"/>
      <w:marLeft w:val="0"/>
      <w:marRight w:val="0"/>
      <w:marTop w:val="0"/>
      <w:marBottom w:val="0"/>
      <w:divBdr>
        <w:top w:val="none" w:sz="0" w:space="0" w:color="auto"/>
        <w:left w:val="none" w:sz="0" w:space="0" w:color="auto"/>
        <w:bottom w:val="none" w:sz="0" w:space="0" w:color="auto"/>
        <w:right w:val="none" w:sz="0" w:space="0" w:color="auto"/>
      </w:divBdr>
    </w:div>
    <w:div w:id="1259757187">
      <w:bodyDiv w:val="1"/>
      <w:marLeft w:val="0"/>
      <w:marRight w:val="0"/>
      <w:marTop w:val="0"/>
      <w:marBottom w:val="0"/>
      <w:divBdr>
        <w:top w:val="none" w:sz="0" w:space="0" w:color="auto"/>
        <w:left w:val="none" w:sz="0" w:space="0" w:color="auto"/>
        <w:bottom w:val="none" w:sz="0" w:space="0" w:color="auto"/>
        <w:right w:val="none" w:sz="0" w:space="0" w:color="auto"/>
      </w:divBdr>
    </w:div>
    <w:div w:id="1264607579">
      <w:bodyDiv w:val="1"/>
      <w:marLeft w:val="0"/>
      <w:marRight w:val="0"/>
      <w:marTop w:val="0"/>
      <w:marBottom w:val="0"/>
      <w:divBdr>
        <w:top w:val="none" w:sz="0" w:space="0" w:color="auto"/>
        <w:left w:val="none" w:sz="0" w:space="0" w:color="auto"/>
        <w:bottom w:val="none" w:sz="0" w:space="0" w:color="auto"/>
        <w:right w:val="none" w:sz="0" w:space="0" w:color="auto"/>
      </w:divBdr>
    </w:div>
    <w:div w:id="1264924919">
      <w:bodyDiv w:val="1"/>
      <w:marLeft w:val="0"/>
      <w:marRight w:val="0"/>
      <w:marTop w:val="0"/>
      <w:marBottom w:val="0"/>
      <w:divBdr>
        <w:top w:val="none" w:sz="0" w:space="0" w:color="auto"/>
        <w:left w:val="none" w:sz="0" w:space="0" w:color="auto"/>
        <w:bottom w:val="none" w:sz="0" w:space="0" w:color="auto"/>
        <w:right w:val="none" w:sz="0" w:space="0" w:color="auto"/>
      </w:divBdr>
    </w:div>
    <w:div w:id="1274360025">
      <w:bodyDiv w:val="1"/>
      <w:marLeft w:val="0"/>
      <w:marRight w:val="0"/>
      <w:marTop w:val="0"/>
      <w:marBottom w:val="0"/>
      <w:divBdr>
        <w:top w:val="none" w:sz="0" w:space="0" w:color="auto"/>
        <w:left w:val="none" w:sz="0" w:space="0" w:color="auto"/>
        <w:bottom w:val="none" w:sz="0" w:space="0" w:color="auto"/>
        <w:right w:val="none" w:sz="0" w:space="0" w:color="auto"/>
      </w:divBdr>
    </w:div>
    <w:div w:id="1274897545">
      <w:bodyDiv w:val="1"/>
      <w:marLeft w:val="0"/>
      <w:marRight w:val="0"/>
      <w:marTop w:val="0"/>
      <w:marBottom w:val="0"/>
      <w:divBdr>
        <w:top w:val="none" w:sz="0" w:space="0" w:color="auto"/>
        <w:left w:val="none" w:sz="0" w:space="0" w:color="auto"/>
        <w:bottom w:val="none" w:sz="0" w:space="0" w:color="auto"/>
        <w:right w:val="none" w:sz="0" w:space="0" w:color="auto"/>
      </w:divBdr>
    </w:div>
    <w:div w:id="1279795164">
      <w:bodyDiv w:val="1"/>
      <w:marLeft w:val="0"/>
      <w:marRight w:val="0"/>
      <w:marTop w:val="0"/>
      <w:marBottom w:val="0"/>
      <w:divBdr>
        <w:top w:val="none" w:sz="0" w:space="0" w:color="auto"/>
        <w:left w:val="none" w:sz="0" w:space="0" w:color="auto"/>
        <w:bottom w:val="none" w:sz="0" w:space="0" w:color="auto"/>
        <w:right w:val="none" w:sz="0" w:space="0" w:color="auto"/>
      </w:divBdr>
    </w:div>
    <w:div w:id="1281719531">
      <w:bodyDiv w:val="1"/>
      <w:marLeft w:val="0"/>
      <w:marRight w:val="0"/>
      <w:marTop w:val="0"/>
      <w:marBottom w:val="0"/>
      <w:divBdr>
        <w:top w:val="none" w:sz="0" w:space="0" w:color="auto"/>
        <w:left w:val="none" w:sz="0" w:space="0" w:color="auto"/>
        <w:bottom w:val="none" w:sz="0" w:space="0" w:color="auto"/>
        <w:right w:val="none" w:sz="0" w:space="0" w:color="auto"/>
      </w:divBdr>
    </w:div>
    <w:div w:id="1288118740">
      <w:bodyDiv w:val="1"/>
      <w:marLeft w:val="0"/>
      <w:marRight w:val="0"/>
      <w:marTop w:val="0"/>
      <w:marBottom w:val="0"/>
      <w:divBdr>
        <w:top w:val="none" w:sz="0" w:space="0" w:color="auto"/>
        <w:left w:val="none" w:sz="0" w:space="0" w:color="auto"/>
        <w:bottom w:val="none" w:sz="0" w:space="0" w:color="auto"/>
        <w:right w:val="none" w:sz="0" w:space="0" w:color="auto"/>
      </w:divBdr>
    </w:div>
    <w:div w:id="1290018440">
      <w:bodyDiv w:val="1"/>
      <w:marLeft w:val="0"/>
      <w:marRight w:val="0"/>
      <w:marTop w:val="0"/>
      <w:marBottom w:val="0"/>
      <w:divBdr>
        <w:top w:val="none" w:sz="0" w:space="0" w:color="auto"/>
        <w:left w:val="none" w:sz="0" w:space="0" w:color="auto"/>
        <w:bottom w:val="none" w:sz="0" w:space="0" w:color="auto"/>
        <w:right w:val="none" w:sz="0" w:space="0" w:color="auto"/>
      </w:divBdr>
    </w:div>
    <w:div w:id="1290820944">
      <w:bodyDiv w:val="1"/>
      <w:marLeft w:val="0"/>
      <w:marRight w:val="0"/>
      <w:marTop w:val="0"/>
      <w:marBottom w:val="0"/>
      <w:divBdr>
        <w:top w:val="none" w:sz="0" w:space="0" w:color="auto"/>
        <w:left w:val="none" w:sz="0" w:space="0" w:color="auto"/>
        <w:bottom w:val="none" w:sz="0" w:space="0" w:color="auto"/>
        <w:right w:val="none" w:sz="0" w:space="0" w:color="auto"/>
      </w:divBdr>
    </w:div>
    <w:div w:id="1304700806">
      <w:bodyDiv w:val="1"/>
      <w:marLeft w:val="0"/>
      <w:marRight w:val="0"/>
      <w:marTop w:val="0"/>
      <w:marBottom w:val="0"/>
      <w:divBdr>
        <w:top w:val="none" w:sz="0" w:space="0" w:color="auto"/>
        <w:left w:val="none" w:sz="0" w:space="0" w:color="auto"/>
        <w:bottom w:val="none" w:sz="0" w:space="0" w:color="auto"/>
        <w:right w:val="none" w:sz="0" w:space="0" w:color="auto"/>
      </w:divBdr>
    </w:div>
    <w:div w:id="1313485649">
      <w:bodyDiv w:val="1"/>
      <w:marLeft w:val="0"/>
      <w:marRight w:val="0"/>
      <w:marTop w:val="0"/>
      <w:marBottom w:val="0"/>
      <w:divBdr>
        <w:top w:val="none" w:sz="0" w:space="0" w:color="auto"/>
        <w:left w:val="none" w:sz="0" w:space="0" w:color="auto"/>
        <w:bottom w:val="none" w:sz="0" w:space="0" w:color="auto"/>
        <w:right w:val="none" w:sz="0" w:space="0" w:color="auto"/>
      </w:divBdr>
    </w:div>
    <w:div w:id="1317371722">
      <w:bodyDiv w:val="1"/>
      <w:marLeft w:val="0"/>
      <w:marRight w:val="0"/>
      <w:marTop w:val="0"/>
      <w:marBottom w:val="0"/>
      <w:divBdr>
        <w:top w:val="none" w:sz="0" w:space="0" w:color="auto"/>
        <w:left w:val="none" w:sz="0" w:space="0" w:color="auto"/>
        <w:bottom w:val="none" w:sz="0" w:space="0" w:color="auto"/>
        <w:right w:val="none" w:sz="0" w:space="0" w:color="auto"/>
      </w:divBdr>
    </w:div>
    <w:div w:id="1342395553">
      <w:bodyDiv w:val="1"/>
      <w:marLeft w:val="0"/>
      <w:marRight w:val="0"/>
      <w:marTop w:val="0"/>
      <w:marBottom w:val="0"/>
      <w:divBdr>
        <w:top w:val="none" w:sz="0" w:space="0" w:color="auto"/>
        <w:left w:val="none" w:sz="0" w:space="0" w:color="auto"/>
        <w:bottom w:val="none" w:sz="0" w:space="0" w:color="auto"/>
        <w:right w:val="none" w:sz="0" w:space="0" w:color="auto"/>
      </w:divBdr>
    </w:div>
    <w:div w:id="1359773145">
      <w:bodyDiv w:val="1"/>
      <w:marLeft w:val="0"/>
      <w:marRight w:val="0"/>
      <w:marTop w:val="0"/>
      <w:marBottom w:val="0"/>
      <w:divBdr>
        <w:top w:val="none" w:sz="0" w:space="0" w:color="auto"/>
        <w:left w:val="none" w:sz="0" w:space="0" w:color="auto"/>
        <w:bottom w:val="none" w:sz="0" w:space="0" w:color="auto"/>
        <w:right w:val="none" w:sz="0" w:space="0" w:color="auto"/>
      </w:divBdr>
    </w:div>
    <w:div w:id="1373534930">
      <w:bodyDiv w:val="1"/>
      <w:marLeft w:val="0"/>
      <w:marRight w:val="0"/>
      <w:marTop w:val="0"/>
      <w:marBottom w:val="0"/>
      <w:divBdr>
        <w:top w:val="none" w:sz="0" w:space="0" w:color="auto"/>
        <w:left w:val="none" w:sz="0" w:space="0" w:color="auto"/>
        <w:bottom w:val="none" w:sz="0" w:space="0" w:color="auto"/>
        <w:right w:val="none" w:sz="0" w:space="0" w:color="auto"/>
      </w:divBdr>
    </w:div>
    <w:div w:id="1390421069">
      <w:bodyDiv w:val="1"/>
      <w:marLeft w:val="0"/>
      <w:marRight w:val="0"/>
      <w:marTop w:val="0"/>
      <w:marBottom w:val="0"/>
      <w:divBdr>
        <w:top w:val="none" w:sz="0" w:space="0" w:color="auto"/>
        <w:left w:val="none" w:sz="0" w:space="0" w:color="auto"/>
        <w:bottom w:val="none" w:sz="0" w:space="0" w:color="auto"/>
        <w:right w:val="none" w:sz="0" w:space="0" w:color="auto"/>
      </w:divBdr>
    </w:div>
    <w:div w:id="1394812667">
      <w:bodyDiv w:val="1"/>
      <w:marLeft w:val="0"/>
      <w:marRight w:val="0"/>
      <w:marTop w:val="0"/>
      <w:marBottom w:val="0"/>
      <w:divBdr>
        <w:top w:val="none" w:sz="0" w:space="0" w:color="auto"/>
        <w:left w:val="none" w:sz="0" w:space="0" w:color="auto"/>
        <w:bottom w:val="none" w:sz="0" w:space="0" w:color="auto"/>
        <w:right w:val="none" w:sz="0" w:space="0" w:color="auto"/>
      </w:divBdr>
    </w:div>
    <w:div w:id="1411196208">
      <w:bodyDiv w:val="1"/>
      <w:marLeft w:val="0"/>
      <w:marRight w:val="0"/>
      <w:marTop w:val="0"/>
      <w:marBottom w:val="0"/>
      <w:divBdr>
        <w:top w:val="none" w:sz="0" w:space="0" w:color="auto"/>
        <w:left w:val="none" w:sz="0" w:space="0" w:color="auto"/>
        <w:bottom w:val="none" w:sz="0" w:space="0" w:color="auto"/>
        <w:right w:val="none" w:sz="0" w:space="0" w:color="auto"/>
      </w:divBdr>
    </w:div>
    <w:div w:id="1411463711">
      <w:bodyDiv w:val="1"/>
      <w:marLeft w:val="0"/>
      <w:marRight w:val="0"/>
      <w:marTop w:val="0"/>
      <w:marBottom w:val="0"/>
      <w:divBdr>
        <w:top w:val="none" w:sz="0" w:space="0" w:color="auto"/>
        <w:left w:val="none" w:sz="0" w:space="0" w:color="auto"/>
        <w:bottom w:val="none" w:sz="0" w:space="0" w:color="auto"/>
        <w:right w:val="none" w:sz="0" w:space="0" w:color="auto"/>
      </w:divBdr>
    </w:div>
    <w:div w:id="1418331600">
      <w:bodyDiv w:val="1"/>
      <w:marLeft w:val="0"/>
      <w:marRight w:val="0"/>
      <w:marTop w:val="0"/>
      <w:marBottom w:val="0"/>
      <w:divBdr>
        <w:top w:val="none" w:sz="0" w:space="0" w:color="auto"/>
        <w:left w:val="none" w:sz="0" w:space="0" w:color="auto"/>
        <w:bottom w:val="none" w:sz="0" w:space="0" w:color="auto"/>
        <w:right w:val="none" w:sz="0" w:space="0" w:color="auto"/>
      </w:divBdr>
    </w:div>
    <w:div w:id="1444498412">
      <w:bodyDiv w:val="1"/>
      <w:marLeft w:val="0"/>
      <w:marRight w:val="0"/>
      <w:marTop w:val="0"/>
      <w:marBottom w:val="0"/>
      <w:divBdr>
        <w:top w:val="none" w:sz="0" w:space="0" w:color="auto"/>
        <w:left w:val="none" w:sz="0" w:space="0" w:color="auto"/>
        <w:bottom w:val="none" w:sz="0" w:space="0" w:color="auto"/>
        <w:right w:val="none" w:sz="0" w:space="0" w:color="auto"/>
      </w:divBdr>
    </w:div>
    <w:div w:id="1445003879">
      <w:bodyDiv w:val="1"/>
      <w:marLeft w:val="0"/>
      <w:marRight w:val="0"/>
      <w:marTop w:val="0"/>
      <w:marBottom w:val="0"/>
      <w:divBdr>
        <w:top w:val="none" w:sz="0" w:space="0" w:color="auto"/>
        <w:left w:val="none" w:sz="0" w:space="0" w:color="auto"/>
        <w:bottom w:val="none" w:sz="0" w:space="0" w:color="auto"/>
        <w:right w:val="none" w:sz="0" w:space="0" w:color="auto"/>
      </w:divBdr>
    </w:div>
    <w:div w:id="1459453834">
      <w:bodyDiv w:val="1"/>
      <w:marLeft w:val="0"/>
      <w:marRight w:val="0"/>
      <w:marTop w:val="0"/>
      <w:marBottom w:val="0"/>
      <w:divBdr>
        <w:top w:val="none" w:sz="0" w:space="0" w:color="auto"/>
        <w:left w:val="none" w:sz="0" w:space="0" w:color="auto"/>
        <w:bottom w:val="none" w:sz="0" w:space="0" w:color="auto"/>
        <w:right w:val="none" w:sz="0" w:space="0" w:color="auto"/>
      </w:divBdr>
    </w:div>
    <w:div w:id="1461995975">
      <w:bodyDiv w:val="1"/>
      <w:marLeft w:val="0"/>
      <w:marRight w:val="0"/>
      <w:marTop w:val="0"/>
      <w:marBottom w:val="0"/>
      <w:divBdr>
        <w:top w:val="none" w:sz="0" w:space="0" w:color="auto"/>
        <w:left w:val="none" w:sz="0" w:space="0" w:color="auto"/>
        <w:bottom w:val="none" w:sz="0" w:space="0" w:color="auto"/>
        <w:right w:val="none" w:sz="0" w:space="0" w:color="auto"/>
      </w:divBdr>
    </w:div>
    <w:div w:id="1468474875">
      <w:bodyDiv w:val="1"/>
      <w:marLeft w:val="0"/>
      <w:marRight w:val="0"/>
      <w:marTop w:val="0"/>
      <w:marBottom w:val="0"/>
      <w:divBdr>
        <w:top w:val="none" w:sz="0" w:space="0" w:color="auto"/>
        <w:left w:val="none" w:sz="0" w:space="0" w:color="auto"/>
        <w:bottom w:val="none" w:sz="0" w:space="0" w:color="auto"/>
        <w:right w:val="none" w:sz="0" w:space="0" w:color="auto"/>
      </w:divBdr>
    </w:div>
    <w:div w:id="1472750028">
      <w:bodyDiv w:val="1"/>
      <w:marLeft w:val="0"/>
      <w:marRight w:val="0"/>
      <w:marTop w:val="0"/>
      <w:marBottom w:val="0"/>
      <w:divBdr>
        <w:top w:val="none" w:sz="0" w:space="0" w:color="auto"/>
        <w:left w:val="none" w:sz="0" w:space="0" w:color="auto"/>
        <w:bottom w:val="none" w:sz="0" w:space="0" w:color="auto"/>
        <w:right w:val="none" w:sz="0" w:space="0" w:color="auto"/>
      </w:divBdr>
    </w:div>
    <w:div w:id="1476140754">
      <w:bodyDiv w:val="1"/>
      <w:marLeft w:val="0"/>
      <w:marRight w:val="0"/>
      <w:marTop w:val="0"/>
      <w:marBottom w:val="0"/>
      <w:divBdr>
        <w:top w:val="none" w:sz="0" w:space="0" w:color="auto"/>
        <w:left w:val="none" w:sz="0" w:space="0" w:color="auto"/>
        <w:bottom w:val="none" w:sz="0" w:space="0" w:color="auto"/>
        <w:right w:val="none" w:sz="0" w:space="0" w:color="auto"/>
      </w:divBdr>
    </w:div>
    <w:div w:id="1480998374">
      <w:bodyDiv w:val="1"/>
      <w:marLeft w:val="0"/>
      <w:marRight w:val="0"/>
      <w:marTop w:val="0"/>
      <w:marBottom w:val="0"/>
      <w:divBdr>
        <w:top w:val="none" w:sz="0" w:space="0" w:color="auto"/>
        <w:left w:val="none" w:sz="0" w:space="0" w:color="auto"/>
        <w:bottom w:val="none" w:sz="0" w:space="0" w:color="auto"/>
        <w:right w:val="none" w:sz="0" w:space="0" w:color="auto"/>
      </w:divBdr>
    </w:div>
    <w:div w:id="1494563140">
      <w:bodyDiv w:val="1"/>
      <w:marLeft w:val="0"/>
      <w:marRight w:val="0"/>
      <w:marTop w:val="0"/>
      <w:marBottom w:val="0"/>
      <w:divBdr>
        <w:top w:val="none" w:sz="0" w:space="0" w:color="auto"/>
        <w:left w:val="none" w:sz="0" w:space="0" w:color="auto"/>
        <w:bottom w:val="none" w:sz="0" w:space="0" w:color="auto"/>
        <w:right w:val="none" w:sz="0" w:space="0" w:color="auto"/>
      </w:divBdr>
    </w:div>
    <w:div w:id="1509634460">
      <w:bodyDiv w:val="1"/>
      <w:marLeft w:val="0"/>
      <w:marRight w:val="0"/>
      <w:marTop w:val="0"/>
      <w:marBottom w:val="0"/>
      <w:divBdr>
        <w:top w:val="none" w:sz="0" w:space="0" w:color="auto"/>
        <w:left w:val="none" w:sz="0" w:space="0" w:color="auto"/>
        <w:bottom w:val="none" w:sz="0" w:space="0" w:color="auto"/>
        <w:right w:val="none" w:sz="0" w:space="0" w:color="auto"/>
      </w:divBdr>
    </w:div>
    <w:div w:id="1511679916">
      <w:bodyDiv w:val="1"/>
      <w:marLeft w:val="0"/>
      <w:marRight w:val="0"/>
      <w:marTop w:val="0"/>
      <w:marBottom w:val="0"/>
      <w:divBdr>
        <w:top w:val="none" w:sz="0" w:space="0" w:color="auto"/>
        <w:left w:val="none" w:sz="0" w:space="0" w:color="auto"/>
        <w:bottom w:val="none" w:sz="0" w:space="0" w:color="auto"/>
        <w:right w:val="none" w:sz="0" w:space="0" w:color="auto"/>
      </w:divBdr>
    </w:div>
    <w:div w:id="1517043128">
      <w:bodyDiv w:val="1"/>
      <w:marLeft w:val="0"/>
      <w:marRight w:val="0"/>
      <w:marTop w:val="0"/>
      <w:marBottom w:val="0"/>
      <w:divBdr>
        <w:top w:val="none" w:sz="0" w:space="0" w:color="auto"/>
        <w:left w:val="none" w:sz="0" w:space="0" w:color="auto"/>
        <w:bottom w:val="none" w:sz="0" w:space="0" w:color="auto"/>
        <w:right w:val="none" w:sz="0" w:space="0" w:color="auto"/>
      </w:divBdr>
    </w:div>
    <w:div w:id="1524592716">
      <w:bodyDiv w:val="1"/>
      <w:marLeft w:val="0"/>
      <w:marRight w:val="0"/>
      <w:marTop w:val="0"/>
      <w:marBottom w:val="0"/>
      <w:divBdr>
        <w:top w:val="none" w:sz="0" w:space="0" w:color="auto"/>
        <w:left w:val="none" w:sz="0" w:space="0" w:color="auto"/>
        <w:bottom w:val="none" w:sz="0" w:space="0" w:color="auto"/>
        <w:right w:val="none" w:sz="0" w:space="0" w:color="auto"/>
      </w:divBdr>
    </w:div>
    <w:div w:id="1527600044">
      <w:bodyDiv w:val="1"/>
      <w:marLeft w:val="0"/>
      <w:marRight w:val="0"/>
      <w:marTop w:val="0"/>
      <w:marBottom w:val="0"/>
      <w:divBdr>
        <w:top w:val="none" w:sz="0" w:space="0" w:color="auto"/>
        <w:left w:val="none" w:sz="0" w:space="0" w:color="auto"/>
        <w:bottom w:val="none" w:sz="0" w:space="0" w:color="auto"/>
        <w:right w:val="none" w:sz="0" w:space="0" w:color="auto"/>
      </w:divBdr>
    </w:div>
    <w:div w:id="1529172281">
      <w:bodyDiv w:val="1"/>
      <w:marLeft w:val="0"/>
      <w:marRight w:val="0"/>
      <w:marTop w:val="0"/>
      <w:marBottom w:val="0"/>
      <w:divBdr>
        <w:top w:val="none" w:sz="0" w:space="0" w:color="auto"/>
        <w:left w:val="none" w:sz="0" w:space="0" w:color="auto"/>
        <w:bottom w:val="none" w:sz="0" w:space="0" w:color="auto"/>
        <w:right w:val="none" w:sz="0" w:space="0" w:color="auto"/>
      </w:divBdr>
    </w:div>
    <w:div w:id="1531141964">
      <w:bodyDiv w:val="1"/>
      <w:marLeft w:val="0"/>
      <w:marRight w:val="0"/>
      <w:marTop w:val="0"/>
      <w:marBottom w:val="0"/>
      <w:divBdr>
        <w:top w:val="none" w:sz="0" w:space="0" w:color="auto"/>
        <w:left w:val="none" w:sz="0" w:space="0" w:color="auto"/>
        <w:bottom w:val="none" w:sz="0" w:space="0" w:color="auto"/>
        <w:right w:val="none" w:sz="0" w:space="0" w:color="auto"/>
      </w:divBdr>
    </w:div>
    <w:div w:id="1539122496">
      <w:bodyDiv w:val="1"/>
      <w:marLeft w:val="0"/>
      <w:marRight w:val="0"/>
      <w:marTop w:val="0"/>
      <w:marBottom w:val="0"/>
      <w:divBdr>
        <w:top w:val="none" w:sz="0" w:space="0" w:color="auto"/>
        <w:left w:val="none" w:sz="0" w:space="0" w:color="auto"/>
        <w:bottom w:val="none" w:sz="0" w:space="0" w:color="auto"/>
        <w:right w:val="none" w:sz="0" w:space="0" w:color="auto"/>
      </w:divBdr>
    </w:div>
    <w:div w:id="1540778578">
      <w:bodyDiv w:val="1"/>
      <w:marLeft w:val="0"/>
      <w:marRight w:val="0"/>
      <w:marTop w:val="0"/>
      <w:marBottom w:val="0"/>
      <w:divBdr>
        <w:top w:val="none" w:sz="0" w:space="0" w:color="auto"/>
        <w:left w:val="none" w:sz="0" w:space="0" w:color="auto"/>
        <w:bottom w:val="none" w:sz="0" w:space="0" w:color="auto"/>
        <w:right w:val="none" w:sz="0" w:space="0" w:color="auto"/>
      </w:divBdr>
    </w:div>
    <w:div w:id="1549801092">
      <w:bodyDiv w:val="1"/>
      <w:marLeft w:val="0"/>
      <w:marRight w:val="0"/>
      <w:marTop w:val="0"/>
      <w:marBottom w:val="0"/>
      <w:divBdr>
        <w:top w:val="none" w:sz="0" w:space="0" w:color="auto"/>
        <w:left w:val="none" w:sz="0" w:space="0" w:color="auto"/>
        <w:bottom w:val="none" w:sz="0" w:space="0" w:color="auto"/>
        <w:right w:val="none" w:sz="0" w:space="0" w:color="auto"/>
      </w:divBdr>
    </w:div>
    <w:div w:id="1551958505">
      <w:bodyDiv w:val="1"/>
      <w:marLeft w:val="0"/>
      <w:marRight w:val="0"/>
      <w:marTop w:val="0"/>
      <w:marBottom w:val="0"/>
      <w:divBdr>
        <w:top w:val="none" w:sz="0" w:space="0" w:color="auto"/>
        <w:left w:val="none" w:sz="0" w:space="0" w:color="auto"/>
        <w:bottom w:val="none" w:sz="0" w:space="0" w:color="auto"/>
        <w:right w:val="none" w:sz="0" w:space="0" w:color="auto"/>
      </w:divBdr>
    </w:div>
    <w:div w:id="1581214387">
      <w:bodyDiv w:val="1"/>
      <w:marLeft w:val="0"/>
      <w:marRight w:val="0"/>
      <w:marTop w:val="0"/>
      <w:marBottom w:val="0"/>
      <w:divBdr>
        <w:top w:val="none" w:sz="0" w:space="0" w:color="auto"/>
        <w:left w:val="none" w:sz="0" w:space="0" w:color="auto"/>
        <w:bottom w:val="none" w:sz="0" w:space="0" w:color="auto"/>
        <w:right w:val="none" w:sz="0" w:space="0" w:color="auto"/>
      </w:divBdr>
    </w:div>
    <w:div w:id="1584949291">
      <w:bodyDiv w:val="1"/>
      <w:marLeft w:val="0"/>
      <w:marRight w:val="0"/>
      <w:marTop w:val="0"/>
      <w:marBottom w:val="0"/>
      <w:divBdr>
        <w:top w:val="none" w:sz="0" w:space="0" w:color="auto"/>
        <w:left w:val="none" w:sz="0" w:space="0" w:color="auto"/>
        <w:bottom w:val="none" w:sz="0" w:space="0" w:color="auto"/>
        <w:right w:val="none" w:sz="0" w:space="0" w:color="auto"/>
      </w:divBdr>
    </w:div>
    <w:div w:id="1605192263">
      <w:bodyDiv w:val="1"/>
      <w:marLeft w:val="0"/>
      <w:marRight w:val="0"/>
      <w:marTop w:val="0"/>
      <w:marBottom w:val="0"/>
      <w:divBdr>
        <w:top w:val="none" w:sz="0" w:space="0" w:color="auto"/>
        <w:left w:val="none" w:sz="0" w:space="0" w:color="auto"/>
        <w:bottom w:val="none" w:sz="0" w:space="0" w:color="auto"/>
        <w:right w:val="none" w:sz="0" w:space="0" w:color="auto"/>
      </w:divBdr>
    </w:div>
    <w:div w:id="1615597209">
      <w:bodyDiv w:val="1"/>
      <w:marLeft w:val="0"/>
      <w:marRight w:val="0"/>
      <w:marTop w:val="0"/>
      <w:marBottom w:val="0"/>
      <w:divBdr>
        <w:top w:val="none" w:sz="0" w:space="0" w:color="auto"/>
        <w:left w:val="none" w:sz="0" w:space="0" w:color="auto"/>
        <w:bottom w:val="none" w:sz="0" w:space="0" w:color="auto"/>
        <w:right w:val="none" w:sz="0" w:space="0" w:color="auto"/>
      </w:divBdr>
    </w:div>
    <w:div w:id="1615601326">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627810014">
      <w:bodyDiv w:val="1"/>
      <w:marLeft w:val="0"/>
      <w:marRight w:val="0"/>
      <w:marTop w:val="0"/>
      <w:marBottom w:val="0"/>
      <w:divBdr>
        <w:top w:val="none" w:sz="0" w:space="0" w:color="auto"/>
        <w:left w:val="none" w:sz="0" w:space="0" w:color="auto"/>
        <w:bottom w:val="none" w:sz="0" w:space="0" w:color="auto"/>
        <w:right w:val="none" w:sz="0" w:space="0" w:color="auto"/>
      </w:divBdr>
    </w:div>
    <w:div w:id="1630354181">
      <w:bodyDiv w:val="1"/>
      <w:marLeft w:val="0"/>
      <w:marRight w:val="0"/>
      <w:marTop w:val="0"/>
      <w:marBottom w:val="0"/>
      <w:divBdr>
        <w:top w:val="none" w:sz="0" w:space="0" w:color="auto"/>
        <w:left w:val="none" w:sz="0" w:space="0" w:color="auto"/>
        <w:bottom w:val="none" w:sz="0" w:space="0" w:color="auto"/>
        <w:right w:val="none" w:sz="0" w:space="0" w:color="auto"/>
      </w:divBdr>
    </w:div>
    <w:div w:id="1636644786">
      <w:bodyDiv w:val="1"/>
      <w:marLeft w:val="0"/>
      <w:marRight w:val="0"/>
      <w:marTop w:val="0"/>
      <w:marBottom w:val="0"/>
      <w:divBdr>
        <w:top w:val="none" w:sz="0" w:space="0" w:color="auto"/>
        <w:left w:val="none" w:sz="0" w:space="0" w:color="auto"/>
        <w:bottom w:val="none" w:sz="0" w:space="0" w:color="auto"/>
        <w:right w:val="none" w:sz="0" w:space="0" w:color="auto"/>
      </w:divBdr>
    </w:div>
    <w:div w:id="1638336098">
      <w:bodyDiv w:val="1"/>
      <w:marLeft w:val="0"/>
      <w:marRight w:val="0"/>
      <w:marTop w:val="0"/>
      <w:marBottom w:val="0"/>
      <w:divBdr>
        <w:top w:val="none" w:sz="0" w:space="0" w:color="auto"/>
        <w:left w:val="none" w:sz="0" w:space="0" w:color="auto"/>
        <w:bottom w:val="none" w:sz="0" w:space="0" w:color="auto"/>
        <w:right w:val="none" w:sz="0" w:space="0" w:color="auto"/>
      </w:divBdr>
    </w:div>
    <w:div w:id="1663504840">
      <w:bodyDiv w:val="1"/>
      <w:marLeft w:val="0"/>
      <w:marRight w:val="0"/>
      <w:marTop w:val="0"/>
      <w:marBottom w:val="0"/>
      <w:divBdr>
        <w:top w:val="none" w:sz="0" w:space="0" w:color="auto"/>
        <w:left w:val="none" w:sz="0" w:space="0" w:color="auto"/>
        <w:bottom w:val="none" w:sz="0" w:space="0" w:color="auto"/>
        <w:right w:val="none" w:sz="0" w:space="0" w:color="auto"/>
      </w:divBdr>
    </w:div>
    <w:div w:id="1666350731">
      <w:bodyDiv w:val="1"/>
      <w:marLeft w:val="0"/>
      <w:marRight w:val="0"/>
      <w:marTop w:val="0"/>
      <w:marBottom w:val="0"/>
      <w:divBdr>
        <w:top w:val="none" w:sz="0" w:space="0" w:color="auto"/>
        <w:left w:val="none" w:sz="0" w:space="0" w:color="auto"/>
        <w:bottom w:val="none" w:sz="0" w:space="0" w:color="auto"/>
        <w:right w:val="none" w:sz="0" w:space="0" w:color="auto"/>
      </w:divBdr>
    </w:div>
    <w:div w:id="1678994276">
      <w:bodyDiv w:val="1"/>
      <w:marLeft w:val="0"/>
      <w:marRight w:val="0"/>
      <w:marTop w:val="0"/>
      <w:marBottom w:val="0"/>
      <w:divBdr>
        <w:top w:val="none" w:sz="0" w:space="0" w:color="auto"/>
        <w:left w:val="none" w:sz="0" w:space="0" w:color="auto"/>
        <w:bottom w:val="none" w:sz="0" w:space="0" w:color="auto"/>
        <w:right w:val="none" w:sz="0" w:space="0" w:color="auto"/>
      </w:divBdr>
    </w:div>
    <w:div w:id="1687364961">
      <w:bodyDiv w:val="1"/>
      <w:marLeft w:val="0"/>
      <w:marRight w:val="0"/>
      <w:marTop w:val="0"/>
      <w:marBottom w:val="0"/>
      <w:divBdr>
        <w:top w:val="none" w:sz="0" w:space="0" w:color="auto"/>
        <w:left w:val="none" w:sz="0" w:space="0" w:color="auto"/>
        <w:bottom w:val="none" w:sz="0" w:space="0" w:color="auto"/>
        <w:right w:val="none" w:sz="0" w:space="0" w:color="auto"/>
      </w:divBdr>
    </w:div>
    <w:div w:id="1692604339">
      <w:bodyDiv w:val="1"/>
      <w:marLeft w:val="0"/>
      <w:marRight w:val="0"/>
      <w:marTop w:val="0"/>
      <w:marBottom w:val="0"/>
      <w:divBdr>
        <w:top w:val="none" w:sz="0" w:space="0" w:color="auto"/>
        <w:left w:val="none" w:sz="0" w:space="0" w:color="auto"/>
        <w:bottom w:val="none" w:sz="0" w:space="0" w:color="auto"/>
        <w:right w:val="none" w:sz="0" w:space="0" w:color="auto"/>
      </w:divBdr>
    </w:div>
    <w:div w:id="1718623016">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53434254">
      <w:bodyDiv w:val="1"/>
      <w:marLeft w:val="0"/>
      <w:marRight w:val="0"/>
      <w:marTop w:val="0"/>
      <w:marBottom w:val="0"/>
      <w:divBdr>
        <w:top w:val="none" w:sz="0" w:space="0" w:color="auto"/>
        <w:left w:val="none" w:sz="0" w:space="0" w:color="auto"/>
        <w:bottom w:val="none" w:sz="0" w:space="0" w:color="auto"/>
        <w:right w:val="none" w:sz="0" w:space="0" w:color="auto"/>
      </w:divBdr>
    </w:div>
    <w:div w:id="1766733159">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771199643">
      <w:bodyDiv w:val="1"/>
      <w:marLeft w:val="0"/>
      <w:marRight w:val="0"/>
      <w:marTop w:val="0"/>
      <w:marBottom w:val="0"/>
      <w:divBdr>
        <w:top w:val="none" w:sz="0" w:space="0" w:color="auto"/>
        <w:left w:val="none" w:sz="0" w:space="0" w:color="auto"/>
        <w:bottom w:val="none" w:sz="0" w:space="0" w:color="auto"/>
        <w:right w:val="none" w:sz="0" w:space="0" w:color="auto"/>
      </w:divBdr>
    </w:div>
    <w:div w:id="1779374418">
      <w:bodyDiv w:val="1"/>
      <w:marLeft w:val="0"/>
      <w:marRight w:val="0"/>
      <w:marTop w:val="0"/>
      <w:marBottom w:val="0"/>
      <w:divBdr>
        <w:top w:val="none" w:sz="0" w:space="0" w:color="auto"/>
        <w:left w:val="none" w:sz="0" w:space="0" w:color="auto"/>
        <w:bottom w:val="none" w:sz="0" w:space="0" w:color="auto"/>
        <w:right w:val="none" w:sz="0" w:space="0" w:color="auto"/>
      </w:divBdr>
    </w:div>
    <w:div w:id="1780560555">
      <w:bodyDiv w:val="1"/>
      <w:marLeft w:val="0"/>
      <w:marRight w:val="0"/>
      <w:marTop w:val="0"/>
      <w:marBottom w:val="0"/>
      <w:divBdr>
        <w:top w:val="none" w:sz="0" w:space="0" w:color="auto"/>
        <w:left w:val="none" w:sz="0" w:space="0" w:color="auto"/>
        <w:bottom w:val="none" w:sz="0" w:space="0" w:color="auto"/>
        <w:right w:val="none" w:sz="0" w:space="0" w:color="auto"/>
      </w:divBdr>
    </w:div>
    <w:div w:id="1816795510">
      <w:bodyDiv w:val="1"/>
      <w:marLeft w:val="0"/>
      <w:marRight w:val="0"/>
      <w:marTop w:val="0"/>
      <w:marBottom w:val="0"/>
      <w:divBdr>
        <w:top w:val="none" w:sz="0" w:space="0" w:color="auto"/>
        <w:left w:val="none" w:sz="0" w:space="0" w:color="auto"/>
        <w:bottom w:val="none" w:sz="0" w:space="0" w:color="auto"/>
        <w:right w:val="none" w:sz="0" w:space="0" w:color="auto"/>
      </w:divBdr>
    </w:div>
    <w:div w:id="1834249434">
      <w:bodyDiv w:val="1"/>
      <w:marLeft w:val="0"/>
      <w:marRight w:val="0"/>
      <w:marTop w:val="0"/>
      <w:marBottom w:val="0"/>
      <w:divBdr>
        <w:top w:val="none" w:sz="0" w:space="0" w:color="auto"/>
        <w:left w:val="none" w:sz="0" w:space="0" w:color="auto"/>
        <w:bottom w:val="none" w:sz="0" w:space="0" w:color="auto"/>
        <w:right w:val="none" w:sz="0" w:space="0" w:color="auto"/>
      </w:divBdr>
    </w:div>
    <w:div w:id="1835099096">
      <w:bodyDiv w:val="1"/>
      <w:marLeft w:val="0"/>
      <w:marRight w:val="0"/>
      <w:marTop w:val="0"/>
      <w:marBottom w:val="0"/>
      <w:divBdr>
        <w:top w:val="none" w:sz="0" w:space="0" w:color="auto"/>
        <w:left w:val="none" w:sz="0" w:space="0" w:color="auto"/>
        <w:bottom w:val="none" w:sz="0" w:space="0" w:color="auto"/>
        <w:right w:val="none" w:sz="0" w:space="0" w:color="auto"/>
      </w:divBdr>
    </w:div>
    <w:div w:id="1837915113">
      <w:bodyDiv w:val="1"/>
      <w:marLeft w:val="0"/>
      <w:marRight w:val="0"/>
      <w:marTop w:val="0"/>
      <w:marBottom w:val="0"/>
      <w:divBdr>
        <w:top w:val="none" w:sz="0" w:space="0" w:color="auto"/>
        <w:left w:val="none" w:sz="0" w:space="0" w:color="auto"/>
        <w:bottom w:val="none" w:sz="0" w:space="0" w:color="auto"/>
        <w:right w:val="none" w:sz="0" w:space="0" w:color="auto"/>
      </w:divBdr>
    </w:div>
    <w:div w:id="1855458631">
      <w:bodyDiv w:val="1"/>
      <w:marLeft w:val="0"/>
      <w:marRight w:val="0"/>
      <w:marTop w:val="0"/>
      <w:marBottom w:val="0"/>
      <w:divBdr>
        <w:top w:val="none" w:sz="0" w:space="0" w:color="auto"/>
        <w:left w:val="none" w:sz="0" w:space="0" w:color="auto"/>
        <w:bottom w:val="none" w:sz="0" w:space="0" w:color="auto"/>
        <w:right w:val="none" w:sz="0" w:space="0" w:color="auto"/>
      </w:divBdr>
    </w:div>
    <w:div w:id="1874922355">
      <w:bodyDiv w:val="1"/>
      <w:marLeft w:val="0"/>
      <w:marRight w:val="0"/>
      <w:marTop w:val="0"/>
      <w:marBottom w:val="0"/>
      <w:divBdr>
        <w:top w:val="none" w:sz="0" w:space="0" w:color="auto"/>
        <w:left w:val="none" w:sz="0" w:space="0" w:color="auto"/>
        <w:bottom w:val="none" w:sz="0" w:space="0" w:color="auto"/>
        <w:right w:val="none" w:sz="0" w:space="0" w:color="auto"/>
      </w:divBdr>
    </w:div>
    <w:div w:id="1894541427">
      <w:bodyDiv w:val="1"/>
      <w:marLeft w:val="0"/>
      <w:marRight w:val="0"/>
      <w:marTop w:val="0"/>
      <w:marBottom w:val="0"/>
      <w:divBdr>
        <w:top w:val="none" w:sz="0" w:space="0" w:color="auto"/>
        <w:left w:val="none" w:sz="0" w:space="0" w:color="auto"/>
        <w:bottom w:val="none" w:sz="0" w:space="0" w:color="auto"/>
        <w:right w:val="none" w:sz="0" w:space="0" w:color="auto"/>
      </w:divBdr>
    </w:div>
    <w:div w:id="1907714960">
      <w:bodyDiv w:val="1"/>
      <w:marLeft w:val="0"/>
      <w:marRight w:val="0"/>
      <w:marTop w:val="0"/>
      <w:marBottom w:val="0"/>
      <w:divBdr>
        <w:top w:val="none" w:sz="0" w:space="0" w:color="auto"/>
        <w:left w:val="none" w:sz="0" w:space="0" w:color="auto"/>
        <w:bottom w:val="none" w:sz="0" w:space="0" w:color="auto"/>
        <w:right w:val="none" w:sz="0" w:space="0" w:color="auto"/>
      </w:divBdr>
    </w:div>
    <w:div w:id="1907959082">
      <w:bodyDiv w:val="1"/>
      <w:marLeft w:val="0"/>
      <w:marRight w:val="0"/>
      <w:marTop w:val="0"/>
      <w:marBottom w:val="0"/>
      <w:divBdr>
        <w:top w:val="none" w:sz="0" w:space="0" w:color="auto"/>
        <w:left w:val="none" w:sz="0" w:space="0" w:color="auto"/>
        <w:bottom w:val="none" w:sz="0" w:space="0" w:color="auto"/>
        <w:right w:val="none" w:sz="0" w:space="0" w:color="auto"/>
      </w:divBdr>
    </w:div>
    <w:div w:id="1929456664">
      <w:bodyDiv w:val="1"/>
      <w:marLeft w:val="0"/>
      <w:marRight w:val="0"/>
      <w:marTop w:val="0"/>
      <w:marBottom w:val="0"/>
      <w:divBdr>
        <w:top w:val="none" w:sz="0" w:space="0" w:color="auto"/>
        <w:left w:val="none" w:sz="0" w:space="0" w:color="auto"/>
        <w:bottom w:val="none" w:sz="0" w:space="0" w:color="auto"/>
        <w:right w:val="none" w:sz="0" w:space="0" w:color="auto"/>
      </w:divBdr>
    </w:div>
    <w:div w:id="1937708705">
      <w:bodyDiv w:val="1"/>
      <w:marLeft w:val="0"/>
      <w:marRight w:val="0"/>
      <w:marTop w:val="0"/>
      <w:marBottom w:val="0"/>
      <w:divBdr>
        <w:top w:val="none" w:sz="0" w:space="0" w:color="auto"/>
        <w:left w:val="none" w:sz="0" w:space="0" w:color="auto"/>
        <w:bottom w:val="none" w:sz="0" w:space="0" w:color="auto"/>
        <w:right w:val="none" w:sz="0" w:space="0" w:color="auto"/>
      </w:divBdr>
    </w:div>
    <w:div w:id="1948614210">
      <w:bodyDiv w:val="1"/>
      <w:marLeft w:val="0"/>
      <w:marRight w:val="0"/>
      <w:marTop w:val="0"/>
      <w:marBottom w:val="0"/>
      <w:divBdr>
        <w:top w:val="none" w:sz="0" w:space="0" w:color="auto"/>
        <w:left w:val="none" w:sz="0" w:space="0" w:color="auto"/>
        <w:bottom w:val="none" w:sz="0" w:space="0" w:color="auto"/>
        <w:right w:val="none" w:sz="0" w:space="0" w:color="auto"/>
      </w:divBdr>
    </w:div>
    <w:div w:id="1949970118">
      <w:bodyDiv w:val="1"/>
      <w:marLeft w:val="0"/>
      <w:marRight w:val="0"/>
      <w:marTop w:val="0"/>
      <w:marBottom w:val="0"/>
      <w:divBdr>
        <w:top w:val="none" w:sz="0" w:space="0" w:color="auto"/>
        <w:left w:val="none" w:sz="0" w:space="0" w:color="auto"/>
        <w:bottom w:val="none" w:sz="0" w:space="0" w:color="auto"/>
        <w:right w:val="none" w:sz="0" w:space="0" w:color="auto"/>
      </w:divBdr>
    </w:div>
    <w:div w:id="1985351034">
      <w:bodyDiv w:val="1"/>
      <w:marLeft w:val="0"/>
      <w:marRight w:val="0"/>
      <w:marTop w:val="0"/>
      <w:marBottom w:val="0"/>
      <w:divBdr>
        <w:top w:val="none" w:sz="0" w:space="0" w:color="auto"/>
        <w:left w:val="none" w:sz="0" w:space="0" w:color="auto"/>
        <w:bottom w:val="none" w:sz="0" w:space="0" w:color="auto"/>
        <w:right w:val="none" w:sz="0" w:space="0" w:color="auto"/>
      </w:divBdr>
    </w:div>
    <w:div w:id="1987322227">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1999187851">
      <w:bodyDiv w:val="1"/>
      <w:marLeft w:val="0"/>
      <w:marRight w:val="0"/>
      <w:marTop w:val="0"/>
      <w:marBottom w:val="0"/>
      <w:divBdr>
        <w:top w:val="none" w:sz="0" w:space="0" w:color="auto"/>
        <w:left w:val="none" w:sz="0" w:space="0" w:color="auto"/>
        <w:bottom w:val="none" w:sz="0" w:space="0" w:color="auto"/>
        <w:right w:val="none" w:sz="0" w:space="0" w:color="auto"/>
      </w:divBdr>
    </w:div>
    <w:div w:id="2003384717">
      <w:bodyDiv w:val="1"/>
      <w:marLeft w:val="0"/>
      <w:marRight w:val="0"/>
      <w:marTop w:val="0"/>
      <w:marBottom w:val="0"/>
      <w:divBdr>
        <w:top w:val="none" w:sz="0" w:space="0" w:color="auto"/>
        <w:left w:val="none" w:sz="0" w:space="0" w:color="auto"/>
        <w:bottom w:val="none" w:sz="0" w:space="0" w:color="auto"/>
        <w:right w:val="none" w:sz="0" w:space="0" w:color="auto"/>
      </w:divBdr>
    </w:div>
    <w:div w:id="2034958947">
      <w:bodyDiv w:val="1"/>
      <w:marLeft w:val="0"/>
      <w:marRight w:val="0"/>
      <w:marTop w:val="0"/>
      <w:marBottom w:val="0"/>
      <w:divBdr>
        <w:top w:val="none" w:sz="0" w:space="0" w:color="auto"/>
        <w:left w:val="none" w:sz="0" w:space="0" w:color="auto"/>
        <w:bottom w:val="none" w:sz="0" w:space="0" w:color="auto"/>
        <w:right w:val="none" w:sz="0" w:space="0" w:color="auto"/>
      </w:divBdr>
    </w:div>
    <w:div w:id="2040546891">
      <w:bodyDiv w:val="1"/>
      <w:marLeft w:val="0"/>
      <w:marRight w:val="0"/>
      <w:marTop w:val="0"/>
      <w:marBottom w:val="0"/>
      <w:divBdr>
        <w:top w:val="none" w:sz="0" w:space="0" w:color="auto"/>
        <w:left w:val="none" w:sz="0" w:space="0" w:color="auto"/>
        <w:bottom w:val="none" w:sz="0" w:space="0" w:color="auto"/>
        <w:right w:val="none" w:sz="0" w:space="0" w:color="auto"/>
      </w:divBdr>
    </w:div>
    <w:div w:id="2042510217">
      <w:bodyDiv w:val="1"/>
      <w:marLeft w:val="0"/>
      <w:marRight w:val="0"/>
      <w:marTop w:val="0"/>
      <w:marBottom w:val="0"/>
      <w:divBdr>
        <w:top w:val="none" w:sz="0" w:space="0" w:color="auto"/>
        <w:left w:val="none" w:sz="0" w:space="0" w:color="auto"/>
        <w:bottom w:val="none" w:sz="0" w:space="0" w:color="auto"/>
        <w:right w:val="none" w:sz="0" w:space="0" w:color="auto"/>
      </w:divBdr>
    </w:div>
    <w:div w:id="2048482522">
      <w:bodyDiv w:val="1"/>
      <w:marLeft w:val="0"/>
      <w:marRight w:val="0"/>
      <w:marTop w:val="0"/>
      <w:marBottom w:val="0"/>
      <w:divBdr>
        <w:top w:val="none" w:sz="0" w:space="0" w:color="auto"/>
        <w:left w:val="none" w:sz="0" w:space="0" w:color="auto"/>
        <w:bottom w:val="none" w:sz="0" w:space="0" w:color="auto"/>
        <w:right w:val="none" w:sz="0" w:space="0" w:color="auto"/>
      </w:divBdr>
    </w:div>
    <w:div w:id="2054035825">
      <w:bodyDiv w:val="1"/>
      <w:marLeft w:val="0"/>
      <w:marRight w:val="0"/>
      <w:marTop w:val="0"/>
      <w:marBottom w:val="0"/>
      <w:divBdr>
        <w:top w:val="none" w:sz="0" w:space="0" w:color="auto"/>
        <w:left w:val="none" w:sz="0" w:space="0" w:color="auto"/>
        <w:bottom w:val="none" w:sz="0" w:space="0" w:color="auto"/>
        <w:right w:val="none" w:sz="0" w:space="0" w:color="auto"/>
      </w:divBdr>
    </w:div>
    <w:div w:id="2070225206">
      <w:bodyDiv w:val="1"/>
      <w:marLeft w:val="0"/>
      <w:marRight w:val="0"/>
      <w:marTop w:val="0"/>
      <w:marBottom w:val="0"/>
      <w:divBdr>
        <w:top w:val="none" w:sz="0" w:space="0" w:color="auto"/>
        <w:left w:val="none" w:sz="0" w:space="0" w:color="auto"/>
        <w:bottom w:val="none" w:sz="0" w:space="0" w:color="auto"/>
        <w:right w:val="none" w:sz="0" w:space="0" w:color="auto"/>
      </w:divBdr>
    </w:div>
    <w:div w:id="2073500828">
      <w:bodyDiv w:val="1"/>
      <w:marLeft w:val="0"/>
      <w:marRight w:val="0"/>
      <w:marTop w:val="0"/>
      <w:marBottom w:val="0"/>
      <w:divBdr>
        <w:top w:val="none" w:sz="0" w:space="0" w:color="auto"/>
        <w:left w:val="none" w:sz="0" w:space="0" w:color="auto"/>
        <w:bottom w:val="none" w:sz="0" w:space="0" w:color="auto"/>
        <w:right w:val="none" w:sz="0" w:space="0" w:color="auto"/>
      </w:divBdr>
    </w:div>
    <w:div w:id="2075740667">
      <w:bodyDiv w:val="1"/>
      <w:marLeft w:val="0"/>
      <w:marRight w:val="0"/>
      <w:marTop w:val="0"/>
      <w:marBottom w:val="0"/>
      <w:divBdr>
        <w:top w:val="none" w:sz="0" w:space="0" w:color="auto"/>
        <w:left w:val="none" w:sz="0" w:space="0" w:color="auto"/>
        <w:bottom w:val="none" w:sz="0" w:space="0" w:color="auto"/>
        <w:right w:val="none" w:sz="0" w:space="0" w:color="auto"/>
      </w:divBdr>
    </w:div>
    <w:div w:id="2091347219">
      <w:bodyDiv w:val="1"/>
      <w:marLeft w:val="0"/>
      <w:marRight w:val="0"/>
      <w:marTop w:val="0"/>
      <w:marBottom w:val="0"/>
      <w:divBdr>
        <w:top w:val="none" w:sz="0" w:space="0" w:color="auto"/>
        <w:left w:val="none" w:sz="0" w:space="0" w:color="auto"/>
        <w:bottom w:val="none" w:sz="0" w:space="0" w:color="auto"/>
        <w:right w:val="none" w:sz="0" w:space="0" w:color="auto"/>
      </w:divBdr>
    </w:div>
    <w:div w:id="2094233110">
      <w:bodyDiv w:val="1"/>
      <w:marLeft w:val="0"/>
      <w:marRight w:val="0"/>
      <w:marTop w:val="0"/>
      <w:marBottom w:val="0"/>
      <w:divBdr>
        <w:top w:val="none" w:sz="0" w:space="0" w:color="auto"/>
        <w:left w:val="none" w:sz="0" w:space="0" w:color="auto"/>
        <w:bottom w:val="none" w:sz="0" w:space="0" w:color="auto"/>
        <w:right w:val="none" w:sz="0" w:space="0" w:color="auto"/>
      </w:divBdr>
    </w:div>
    <w:div w:id="2095975485">
      <w:bodyDiv w:val="1"/>
      <w:marLeft w:val="0"/>
      <w:marRight w:val="0"/>
      <w:marTop w:val="0"/>
      <w:marBottom w:val="0"/>
      <w:divBdr>
        <w:top w:val="none" w:sz="0" w:space="0" w:color="auto"/>
        <w:left w:val="none" w:sz="0" w:space="0" w:color="auto"/>
        <w:bottom w:val="none" w:sz="0" w:space="0" w:color="auto"/>
        <w:right w:val="none" w:sz="0" w:space="0" w:color="auto"/>
      </w:divBdr>
    </w:div>
    <w:div w:id="2103212716">
      <w:bodyDiv w:val="1"/>
      <w:marLeft w:val="0"/>
      <w:marRight w:val="0"/>
      <w:marTop w:val="0"/>
      <w:marBottom w:val="0"/>
      <w:divBdr>
        <w:top w:val="none" w:sz="0" w:space="0" w:color="auto"/>
        <w:left w:val="none" w:sz="0" w:space="0" w:color="auto"/>
        <w:bottom w:val="none" w:sz="0" w:space="0" w:color="auto"/>
        <w:right w:val="none" w:sz="0" w:space="0" w:color="auto"/>
      </w:divBdr>
    </w:div>
    <w:div w:id="2114862025">
      <w:bodyDiv w:val="1"/>
      <w:marLeft w:val="0"/>
      <w:marRight w:val="0"/>
      <w:marTop w:val="0"/>
      <w:marBottom w:val="0"/>
      <w:divBdr>
        <w:top w:val="none" w:sz="0" w:space="0" w:color="auto"/>
        <w:left w:val="none" w:sz="0" w:space="0" w:color="auto"/>
        <w:bottom w:val="none" w:sz="0" w:space="0" w:color="auto"/>
        <w:right w:val="none" w:sz="0" w:space="0" w:color="auto"/>
      </w:divBdr>
    </w:div>
    <w:div w:id="211682835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18912821">
      <w:bodyDiv w:val="1"/>
      <w:marLeft w:val="0"/>
      <w:marRight w:val="0"/>
      <w:marTop w:val="0"/>
      <w:marBottom w:val="0"/>
      <w:divBdr>
        <w:top w:val="none" w:sz="0" w:space="0" w:color="auto"/>
        <w:left w:val="none" w:sz="0" w:space="0" w:color="auto"/>
        <w:bottom w:val="none" w:sz="0" w:space="0" w:color="auto"/>
        <w:right w:val="none" w:sz="0" w:space="0" w:color="auto"/>
      </w:divBdr>
    </w:div>
    <w:div w:id="2127844874">
      <w:bodyDiv w:val="1"/>
      <w:marLeft w:val="0"/>
      <w:marRight w:val="0"/>
      <w:marTop w:val="0"/>
      <w:marBottom w:val="0"/>
      <w:divBdr>
        <w:top w:val="none" w:sz="0" w:space="0" w:color="auto"/>
        <w:left w:val="none" w:sz="0" w:space="0" w:color="auto"/>
        <w:bottom w:val="none" w:sz="0" w:space="0" w:color="auto"/>
        <w:right w:val="none" w:sz="0" w:space="0" w:color="auto"/>
      </w:divBdr>
    </w:div>
    <w:div w:id="2139369827">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 w:id="2147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dia.contacts@dsm.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sm.com/corporate/news/news-archive/2020/25-20-dsm-h1-2020-result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s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s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A562186AA84E9BD865A54DE134A6" ma:contentTypeVersion="19" ma:contentTypeDescription="Create a new document." ma:contentTypeScope="" ma:versionID="51282a7cc0b557090cae8460ee4e4bc1">
  <xsd:schema xmlns:xsd="http://www.w3.org/2001/XMLSchema" xmlns:xs="http://www.w3.org/2001/XMLSchema" xmlns:p="http://schemas.microsoft.com/office/2006/metadata/properties" xmlns:ns3="5a2251cd-bd5e-462d-8f0e-b8d48ef43808" xmlns:ns4="f24aa225-2ede-4d82-8079-d363b796c7d2" xmlns:ns5="6a5da25b-f0cb-43a3-a689-0835033cbdaf" targetNamespace="http://schemas.microsoft.com/office/2006/metadata/properties" ma:root="true" ma:fieldsID="7d2c807b0caee83526bcb3d1b38305f5" ns3:_="" ns4:_="" ns5:_="">
    <xsd:import namespace="5a2251cd-bd5e-462d-8f0e-b8d48ef43808"/>
    <xsd:import namespace="f24aa225-2ede-4d82-8079-d363b796c7d2"/>
    <xsd:import namespace="6a5da25b-f0cb-43a3-a689-0835033cbdaf"/>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eee2fd-81cb-47de-a9c5-2860245d2f74}" ma:internalName="TaxCatchAll" ma:showField="CatchAllData"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1eee2fd-81cb-47de-a9c5-2860245d2f74}" ma:internalName="TaxCatchAllLabel" ma:readOnly="true" ma:showField="CatchAllDataLabel"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f24aa225-2ede-4d82-8079-d363b796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da25b-f0cb-43a3-a689-0835033cbda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82cb03-88f0-48bb-a65d-3e95f13147e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Props1.xml><?xml version="1.0" encoding="utf-8"?>
<ds:datastoreItem xmlns:ds="http://schemas.openxmlformats.org/officeDocument/2006/customXml" ds:itemID="{E605F15C-1A9A-4B2E-BA96-BD02903D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f24aa225-2ede-4d82-8079-d363b796c7d2"/>
    <ds:schemaRef ds:uri="6a5da25b-f0cb-43a3-a689-0835033c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29289-4212-4170-8E42-A67DEAE10C24}">
  <ds:schemaRefs>
    <ds:schemaRef ds:uri="Microsoft.SharePoint.Taxonomy.ContentTypeSync"/>
  </ds:schemaRefs>
</ds:datastoreItem>
</file>

<file path=customXml/itemProps3.xml><?xml version="1.0" encoding="utf-8"?>
<ds:datastoreItem xmlns:ds="http://schemas.openxmlformats.org/officeDocument/2006/customXml" ds:itemID="{CDC9C682-50B6-4F03-8FE2-362FD18424B7}">
  <ds:schemaRefs>
    <ds:schemaRef ds:uri="http://schemas.microsoft.com/sharepoint/v3/contenttype/forms"/>
  </ds:schemaRefs>
</ds:datastoreItem>
</file>

<file path=customXml/itemProps4.xml><?xml version="1.0" encoding="utf-8"?>
<ds:datastoreItem xmlns:ds="http://schemas.openxmlformats.org/officeDocument/2006/customXml" ds:itemID="{05EE3756-2990-454D-A846-707AB4230B9B}">
  <ds:schemaRefs>
    <ds:schemaRef ds:uri="http://schemas.microsoft.com/office/2006/metadata/properties"/>
    <ds:schemaRef ds:uri="http://schemas.microsoft.com/office/infopath/2007/PartnerControls"/>
    <ds:schemaRef ds:uri="5a2251cd-bd5e-462d-8f0e-b8d48ef438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9475</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 Nelly</dc:creator>
  <cp:keywords/>
  <dc:description/>
  <cp:lastModifiedBy>Jong-de-Tops, Lieke</cp:lastModifiedBy>
  <cp:revision>2</cp:revision>
  <cp:lastPrinted>2020-08-03T16:10:00Z</cp:lastPrinted>
  <dcterms:created xsi:type="dcterms:W3CDTF">2020-08-03T16:39:00Z</dcterms:created>
  <dcterms:modified xsi:type="dcterms:W3CDTF">2020-08-03T16:39:00Z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0x0101000526A562186AA84E9BD865A54DE134A6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Nelly.Meys@dsm.com</vt:lpwstr>
  </property>
  <property fmtid="{D5CDD505-2E9C-101B-9397-08002B2CF9AE}" pid="6" name="MSIP_Label_2ff753fd-faf2-4608-9b59-553f003adcdf_SetDate">
    <vt:lpwstr>2020-03-19T13:59:54.1686161Z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ActionId">
    <vt:lpwstr>6d8bd440-1bb1-48a8-855a-584efdba2262</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