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5DE" w:rsidRPr="004B2B27" w:rsidRDefault="005E5CDC" w:rsidP="00461CA8">
      <w:pPr>
        <w:pStyle w:val="BodyText"/>
        <w:spacing w:after="0"/>
        <w:jc w:val="left"/>
        <w:rPr>
          <w:rFonts w:eastAsiaTheme="minorHAnsi"/>
          <w:sz w:val="22"/>
          <w:szCs w:val="22"/>
          <w:lang w:eastAsia="en-GB"/>
        </w:rPr>
      </w:pPr>
      <w:r w:rsidRPr="004B2B27">
        <w:rPr>
          <w:rFonts w:eastAsiaTheme="minorHAnsi"/>
          <w:sz w:val="22"/>
          <w:szCs w:val="22"/>
          <w:lang w:eastAsia="en-GB"/>
        </w:rPr>
        <w:t>7 June 2018</w:t>
      </w:r>
    </w:p>
    <w:p w:rsidR="00A9022C" w:rsidRPr="004B2B27" w:rsidRDefault="00A9022C" w:rsidP="00461CA8">
      <w:pPr>
        <w:spacing w:after="0" w:line="360" w:lineRule="auto"/>
        <w:jc w:val="center"/>
        <w:rPr>
          <w:b/>
          <w:sz w:val="22"/>
          <w:szCs w:val="22"/>
          <w:lang w:eastAsia="en-GB"/>
        </w:rPr>
      </w:pPr>
      <w:r w:rsidRPr="004B2B27">
        <w:rPr>
          <w:b/>
          <w:sz w:val="22"/>
          <w:szCs w:val="22"/>
          <w:lang w:eastAsia="en-GB"/>
        </w:rPr>
        <w:t>BCRE – Brack Capital Real Estate Investments N.V.</w:t>
      </w:r>
    </w:p>
    <w:p w:rsidR="00A9022C" w:rsidRPr="004B2B27" w:rsidRDefault="00A9022C" w:rsidP="00461CA8">
      <w:pPr>
        <w:spacing w:after="0" w:line="360" w:lineRule="auto"/>
        <w:jc w:val="center"/>
        <w:rPr>
          <w:sz w:val="22"/>
          <w:szCs w:val="22"/>
          <w:lang w:eastAsia="en-GB"/>
        </w:rPr>
      </w:pPr>
      <w:r w:rsidRPr="004B2B27">
        <w:rPr>
          <w:sz w:val="22"/>
          <w:szCs w:val="22"/>
          <w:lang w:eastAsia="en-GB"/>
        </w:rPr>
        <w:t>(“</w:t>
      </w:r>
      <w:r w:rsidRPr="004B2B27">
        <w:rPr>
          <w:b/>
          <w:bCs/>
          <w:sz w:val="22"/>
          <w:szCs w:val="22"/>
          <w:lang w:eastAsia="en-GB"/>
        </w:rPr>
        <w:t>BCRE</w:t>
      </w:r>
      <w:r w:rsidRPr="004B2B27">
        <w:rPr>
          <w:bCs/>
          <w:sz w:val="22"/>
          <w:szCs w:val="22"/>
          <w:lang w:eastAsia="en-GB"/>
        </w:rPr>
        <w:t>”</w:t>
      </w:r>
      <w:r w:rsidRPr="004B2B27">
        <w:rPr>
          <w:sz w:val="22"/>
          <w:szCs w:val="22"/>
          <w:lang w:eastAsia="en-GB"/>
        </w:rPr>
        <w:t xml:space="preserve"> or the “</w:t>
      </w:r>
      <w:r w:rsidRPr="004B2B27">
        <w:rPr>
          <w:b/>
          <w:bCs/>
          <w:sz w:val="22"/>
          <w:szCs w:val="22"/>
          <w:lang w:eastAsia="en-GB"/>
        </w:rPr>
        <w:t>Company</w:t>
      </w:r>
      <w:r w:rsidRPr="004B2B27">
        <w:rPr>
          <w:bCs/>
          <w:sz w:val="22"/>
          <w:szCs w:val="22"/>
          <w:lang w:eastAsia="en-GB"/>
        </w:rPr>
        <w:t>”</w:t>
      </w:r>
      <w:r w:rsidRPr="004B2B27">
        <w:rPr>
          <w:sz w:val="22"/>
          <w:szCs w:val="22"/>
          <w:lang w:eastAsia="en-GB"/>
        </w:rPr>
        <w:t>)</w:t>
      </w:r>
    </w:p>
    <w:p w:rsidR="00DB65DE" w:rsidRPr="004B2B27" w:rsidRDefault="00DB65DE" w:rsidP="00461CA8">
      <w:pPr>
        <w:pStyle w:val="BodyText"/>
        <w:spacing w:after="0" w:line="360" w:lineRule="auto"/>
        <w:jc w:val="center"/>
        <w:rPr>
          <w:b/>
          <w:sz w:val="22"/>
          <w:szCs w:val="22"/>
          <w:lang w:eastAsia="en-GB"/>
        </w:rPr>
      </w:pPr>
      <w:r w:rsidRPr="004B2B27">
        <w:rPr>
          <w:b/>
          <w:sz w:val="22"/>
          <w:szCs w:val="22"/>
          <w:lang w:eastAsia="en-GB"/>
        </w:rPr>
        <w:t>Results of Annual General Meeting</w:t>
      </w:r>
    </w:p>
    <w:p w:rsidR="00DB65DE" w:rsidRPr="004B2B27" w:rsidRDefault="00DB65DE" w:rsidP="00461CA8">
      <w:pPr>
        <w:pStyle w:val="BodyText"/>
        <w:spacing w:after="0"/>
        <w:jc w:val="center"/>
        <w:rPr>
          <w:rFonts w:ascii="Times New Roman" w:hAnsi="Times New Roman" w:cs="Times New Roman"/>
          <w:b/>
          <w:bCs/>
          <w:sz w:val="22"/>
          <w:szCs w:val="22"/>
        </w:rPr>
      </w:pPr>
    </w:p>
    <w:p w:rsidR="00DB65DE" w:rsidRPr="004B2B27" w:rsidRDefault="00DB65DE" w:rsidP="00461CA8">
      <w:pPr>
        <w:spacing w:after="0"/>
        <w:rPr>
          <w:sz w:val="22"/>
          <w:szCs w:val="22"/>
        </w:rPr>
      </w:pPr>
      <w:r w:rsidRPr="004B2B27">
        <w:rPr>
          <w:sz w:val="22"/>
          <w:szCs w:val="22"/>
        </w:rPr>
        <w:t xml:space="preserve">The Company hereby announces that, at </w:t>
      </w:r>
      <w:r w:rsidR="00616213" w:rsidRPr="004B2B27">
        <w:rPr>
          <w:sz w:val="22"/>
          <w:szCs w:val="22"/>
        </w:rPr>
        <w:t xml:space="preserve">its </w:t>
      </w:r>
      <w:r w:rsidRPr="004B2B27">
        <w:rPr>
          <w:sz w:val="22"/>
          <w:szCs w:val="22"/>
        </w:rPr>
        <w:t>Annual General Meeting held earlier today, all the resolutions as</w:t>
      </w:r>
      <w:r w:rsidR="00792B7F" w:rsidRPr="004B2B27">
        <w:rPr>
          <w:sz w:val="22"/>
          <w:szCs w:val="22"/>
        </w:rPr>
        <w:t xml:space="preserve"> </w:t>
      </w:r>
      <w:r w:rsidRPr="004B2B27">
        <w:rPr>
          <w:sz w:val="22"/>
          <w:szCs w:val="22"/>
        </w:rPr>
        <w:t xml:space="preserve">set out in full in the Notice of the Annual General Meeting (the </w:t>
      </w:r>
      <w:r w:rsidRPr="004B2B27">
        <w:rPr>
          <w:b/>
          <w:bCs/>
          <w:sz w:val="22"/>
          <w:szCs w:val="22"/>
        </w:rPr>
        <w:t>“Notice”</w:t>
      </w:r>
      <w:r w:rsidRPr="004B2B27">
        <w:rPr>
          <w:sz w:val="22"/>
          <w:szCs w:val="22"/>
        </w:rPr>
        <w:t>), which was publishe</w:t>
      </w:r>
      <w:r w:rsidR="00320925" w:rsidRPr="004B2B27">
        <w:rPr>
          <w:sz w:val="22"/>
          <w:szCs w:val="22"/>
        </w:rPr>
        <w:t xml:space="preserve">d on the Company’s website on </w:t>
      </w:r>
      <w:r w:rsidR="005E5CDC" w:rsidRPr="004B2B27">
        <w:rPr>
          <w:sz w:val="22"/>
          <w:szCs w:val="22"/>
        </w:rPr>
        <w:t>26 April 2018</w:t>
      </w:r>
      <w:r w:rsidRPr="004B2B27">
        <w:rPr>
          <w:sz w:val="22"/>
          <w:szCs w:val="22"/>
        </w:rPr>
        <w:t xml:space="preserve">, were adopted unanimously. </w:t>
      </w:r>
    </w:p>
    <w:p w:rsidR="004B2B27" w:rsidRDefault="004B2B27" w:rsidP="00461CA8">
      <w:pPr>
        <w:spacing w:after="0" w:line="276" w:lineRule="auto"/>
        <w:rPr>
          <w:sz w:val="22"/>
          <w:szCs w:val="22"/>
        </w:rPr>
      </w:pPr>
    </w:p>
    <w:p w:rsidR="005E5CDC" w:rsidRPr="00461CA8" w:rsidRDefault="005E5CDC" w:rsidP="00461CA8">
      <w:pPr>
        <w:spacing w:after="0" w:line="276" w:lineRule="auto"/>
        <w:rPr>
          <w:sz w:val="22"/>
          <w:szCs w:val="22"/>
        </w:rPr>
      </w:pPr>
      <w:r w:rsidRPr="004B2B27">
        <w:rPr>
          <w:sz w:val="22"/>
          <w:szCs w:val="22"/>
        </w:rPr>
        <w:t>Following the</w:t>
      </w:r>
      <w:r w:rsidR="00CC720F" w:rsidRPr="004B2B27">
        <w:rPr>
          <w:sz w:val="22"/>
          <w:szCs w:val="22"/>
        </w:rPr>
        <w:t xml:space="preserve"> earlier</w:t>
      </w:r>
      <w:r w:rsidRPr="00461CA8">
        <w:rPr>
          <w:sz w:val="22"/>
          <w:szCs w:val="22"/>
        </w:rPr>
        <w:t xml:space="preserve"> announcements, Daniel Aalsvel retired from his position as Board member and chairman of the audit committee.</w:t>
      </w:r>
      <w:r w:rsidR="0080443D" w:rsidRPr="00461CA8">
        <w:rPr>
          <w:sz w:val="22"/>
          <w:szCs w:val="22"/>
        </w:rPr>
        <w:t xml:space="preserve"> </w:t>
      </w:r>
      <w:r w:rsidRPr="00461CA8">
        <w:rPr>
          <w:sz w:val="22"/>
          <w:szCs w:val="22"/>
        </w:rPr>
        <w:t xml:space="preserve">The Company would like to thank Daniel Aalsvel for his </w:t>
      </w:r>
      <w:r w:rsidR="00CC720F" w:rsidRPr="00461CA8">
        <w:rPr>
          <w:sz w:val="22"/>
          <w:szCs w:val="22"/>
        </w:rPr>
        <w:t xml:space="preserve">significant </w:t>
      </w:r>
      <w:r w:rsidRPr="00461CA8">
        <w:rPr>
          <w:sz w:val="22"/>
          <w:szCs w:val="22"/>
        </w:rPr>
        <w:t>contribution to BCRE and expresses its gratitude for the opportunity to work with him during the past years.</w:t>
      </w:r>
      <w:r w:rsidRPr="00461CA8" w:rsidDel="007B3413">
        <w:rPr>
          <w:sz w:val="22"/>
          <w:szCs w:val="22"/>
        </w:rPr>
        <w:t xml:space="preserve"> </w:t>
      </w:r>
    </w:p>
    <w:p w:rsidR="004B2B27" w:rsidRDefault="004B2B27" w:rsidP="00461CA8">
      <w:pPr>
        <w:spacing w:after="0"/>
        <w:rPr>
          <w:sz w:val="22"/>
          <w:szCs w:val="22"/>
        </w:rPr>
      </w:pPr>
    </w:p>
    <w:p w:rsidR="00DB65DE" w:rsidRDefault="00DB65DE" w:rsidP="00461CA8">
      <w:pPr>
        <w:spacing w:after="0"/>
        <w:rPr>
          <w:sz w:val="22"/>
          <w:szCs w:val="22"/>
        </w:rPr>
      </w:pPr>
      <w:r w:rsidRPr="00461CA8">
        <w:rPr>
          <w:sz w:val="22"/>
          <w:szCs w:val="22"/>
        </w:rPr>
        <w:t xml:space="preserve">The Notice and the Minutes of the Annual General Meeting are available </w:t>
      </w:r>
      <w:r w:rsidR="00616213" w:rsidRPr="00461CA8">
        <w:rPr>
          <w:sz w:val="22"/>
          <w:szCs w:val="22"/>
        </w:rPr>
        <w:t>on</w:t>
      </w:r>
      <w:r w:rsidRPr="00461CA8">
        <w:rPr>
          <w:sz w:val="22"/>
          <w:szCs w:val="22"/>
        </w:rPr>
        <w:t xml:space="preserve"> the Company’s website </w:t>
      </w:r>
      <w:hyperlink r:id="rId7" w:history="1">
        <w:r w:rsidRPr="00461CA8">
          <w:rPr>
            <w:rStyle w:val="Hyperlink"/>
            <w:sz w:val="22"/>
            <w:szCs w:val="22"/>
            <w:lang w:val="en-CA" w:eastAsia="en-GB"/>
          </w:rPr>
          <w:t>www.brack-capital.com</w:t>
        </w:r>
      </w:hyperlink>
      <w:r w:rsidRPr="00461CA8">
        <w:rPr>
          <w:sz w:val="22"/>
          <w:szCs w:val="22"/>
        </w:rPr>
        <w:t>.</w:t>
      </w:r>
    </w:p>
    <w:p w:rsidR="00511C92" w:rsidRPr="00461CA8" w:rsidRDefault="00511C92" w:rsidP="00461CA8">
      <w:pPr>
        <w:spacing w:after="0"/>
        <w:rPr>
          <w:sz w:val="22"/>
          <w:szCs w:val="22"/>
        </w:rPr>
      </w:pPr>
      <w:bookmarkStart w:id="0" w:name="_GoBack"/>
      <w:bookmarkEnd w:id="0"/>
    </w:p>
    <w:p w:rsidR="00320925" w:rsidRPr="00461CA8" w:rsidRDefault="00320925" w:rsidP="00461CA8">
      <w:pPr>
        <w:spacing w:after="0"/>
        <w:rPr>
          <w:b/>
          <w:bCs/>
          <w:sz w:val="22"/>
          <w:szCs w:val="22"/>
          <w:lang w:eastAsia="en-GB"/>
        </w:rPr>
      </w:pPr>
    </w:p>
    <w:p w:rsidR="005E5CDC" w:rsidRPr="00461CA8" w:rsidRDefault="005E5CDC" w:rsidP="00461CA8">
      <w:pPr>
        <w:spacing w:after="0" w:line="276" w:lineRule="auto"/>
        <w:rPr>
          <w:sz w:val="22"/>
          <w:szCs w:val="22"/>
          <w:lang w:eastAsia="en-GB"/>
        </w:rPr>
      </w:pPr>
      <w:r w:rsidRPr="00461CA8">
        <w:rPr>
          <w:b/>
          <w:bCs/>
          <w:sz w:val="22"/>
          <w:szCs w:val="22"/>
          <w:lang w:eastAsia="en-GB"/>
        </w:rPr>
        <w:t>ENQUIRIES</w:t>
      </w:r>
      <w:r w:rsidRPr="00461CA8">
        <w:rPr>
          <w:sz w:val="22"/>
          <w:szCs w:val="22"/>
          <w:lang w:eastAsia="en-GB"/>
        </w:rPr>
        <w:t>:</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5E5CDC" w:rsidRPr="00461CA8" w:rsidTr="00E22999">
        <w:tc>
          <w:tcPr>
            <w:tcW w:w="6639" w:type="dxa"/>
          </w:tcPr>
          <w:p w:rsidR="005E5CDC" w:rsidRPr="00461CA8" w:rsidRDefault="005E5CDC" w:rsidP="00461CA8">
            <w:pPr>
              <w:spacing w:after="0" w:line="276" w:lineRule="auto"/>
              <w:ind w:left="238"/>
              <w:rPr>
                <w:b/>
                <w:sz w:val="22"/>
                <w:szCs w:val="22"/>
                <w:lang w:eastAsia="en-GB"/>
              </w:rPr>
            </w:pPr>
            <w:r w:rsidRPr="00461CA8">
              <w:rPr>
                <w:b/>
                <w:sz w:val="22"/>
                <w:szCs w:val="22"/>
                <w:lang w:eastAsia="en-GB"/>
              </w:rPr>
              <w:t>BCRE - Brack Capital Real Estate Investments N.V.</w:t>
            </w:r>
          </w:p>
        </w:tc>
        <w:tc>
          <w:tcPr>
            <w:tcW w:w="2279" w:type="dxa"/>
          </w:tcPr>
          <w:p w:rsidR="005E5CDC" w:rsidRPr="00461CA8" w:rsidRDefault="005E5CDC" w:rsidP="00461CA8">
            <w:pPr>
              <w:spacing w:after="0" w:line="276" w:lineRule="auto"/>
              <w:ind w:left="238"/>
              <w:rPr>
                <w:sz w:val="22"/>
                <w:szCs w:val="22"/>
                <w:lang w:eastAsia="en-GB"/>
              </w:rPr>
            </w:pPr>
          </w:p>
        </w:tc>
      </w:tr>
      <w:tr w:rsidR="005E5CDC" w:rsidRPr="00461CA8" w:rsidTr="00E22999">
        <w:tc>
          <w:tcPr>
            <w:tcW w:w="6639" w:type="dxa"/>
          </w:tcPr>
          <w:p w:rsidR="005E5CDC" w:rsidRPr="00461CA8" w:rsidRDefault="005E5CDC" w:rsidP="00461CA8">
            <w:pPr>
              <w:spacing w:after="0" w:line="276" w:lineRule="auto"/>
              <w:ind w:left="238"/>
              <w:rPr>
                <w:sz w:val="22"/>
                <w:szCs w:val="22"/>
                <w:lang w:eastAsia="en-GB"/>
              </w:rPr>
            </w:pPr>
            <w:r w:rsidRPr="00461CA8">
              <w:rPr>
                <w:sz w:val="22"/>
                <w:szCs w:val="22"/>
                <w:lang w:eastAsia="en-GB"/>
              </w:rPr>
              <w:t>Nansia Koutsou, Co-Chief Executive Officer</w:t>
            </w:r>
          </w:p>
        </w:tc>
        <w:tc>
          <w:tcPr>
            <w:tcW w:w="2279" w:type="dxa"/>
          </w:tcPr>
          <w:p w:rsidR="005E5CDC" w:rsidRPr="00461CA8" w:rsidRDefault="005E5CDC" w:rsidP="00461CA8">
            <w:pPr>
              <w:spacing w:after="0" w:line="276" w:lineRule="auto"/>
              <w:ind w:left="238"/>
              <w:rPr>
                <w:sz w:val="22"/>
                <w:szCs w:val="22"/>
                <w:lang w:eastAsia="en-GB"/>
              </w:rPr>
            </w:pPr>
          </w:p>
        </w:tc>
      </w:tr>
      <w:tr w:rsidR="005E5CDC" w:rsidRPr="00461CA8" w:rsidTr="00E22999">
        <w:tc>
          <w:tcPr>
            <w:tcW w:w="6639" w:type="dxa"/>
          </w:tcPr>
          <w:p w:rsidR="005E5CDC" w:rsidRPr="00461CA8" w:rsidRDefault="005E5CDC" w:rsidP="00461CA8">
            <w:pPr>
              <w:spacing w:after="0" w:line="276" w:lineRule="auto"/>
              <w:ind w:left="238"/>
              <w:rPr>
                <w:sz w:val="22"/>
                <w:szCs w:val="22"/>
                <w:lang w:eastAsia="en-GB"/>
              </w:rPr>
            </w:pPr>
            <w:r w:rsidRPr="00461CA8">
              <w:rPr>
                <w:sz w:val="22"/>
                <w:szCs w:val="22"/>
                <w:lang w:eastAsia="en-GB"/>
              </w:rPr>
              <w:t>Shai Shamir, Co-Chief Executive Officer</w:t>
            </w:r>
          </w:p>
        </w:tc>
        <w:tc>
          <w:tcPr>
            <w:tcW w:w="2279" w:type="dxa"/>
          </w:tcPr>
          <w:p w:rsidR="005E5CDC" w:rsidRPr="00461CA8" w:rsidRDefault="005E5CDC" w:rsidP="00461CA8">
            <w:pPr>
              <w:spacing w:after="0" w:line="276" w:lineRule="auto"/>
              <w:ind w:left="238"/>
              <w:rPr>
                <w:sz w:val="22"/>
                <w:szCs w:val="22"/>
                <w:lang w:eastAsia="en-GB"/>
              </w:rPr>
            </w:pPr>
          </w:p>
        </w:tc>
      </w:tr>
      <w:tr w:rsidR="005E5CDC" w:rsidRPr="00461CA8" w:rsidTr="00E22999">
        <w:tc>
          <w:tcPr>
            <w:tcW w:w="6639" w:type="dxa"/>
          </w:tcPr>
          <w:p w:rsidR="005E5CDC" w:rsidRPr="00461CA8" w:rsidRDefault="005E5CDC" w:rsidP="00461CA8">
            <w:pPr>
              <w:spacing w:after="0" w:line="276" w:lineRule="auto"/>
              <w:ind w:left="238"/>
              <w:rPr>
                <w:sz w:val="22"/>
                <w:szCs w:val="22"/>
                <w:lang w:eastAsia="en-GB"/>
              </w:rPr>
            </w:pPr>
            <w:r w:rsidRPr="00461CA8">
              <w:rPr>
                <w:rStyle w:val="bm"/>
                <w:sz w:val="22"/>
                <w:szCs w:val="22"/>
              </w:rPr>
              <w:t>Yiannis Peslikas</w:t>
            </w:r>
            <w:r w:rsidRPr="00461CA8">
              <w:rPr>
                <w:sz w:val="22"/>
                <w:szCs w:val="22"/>
                <w:lang w:eastAsia="en-GB"/>
              </w:rPr>
              <w:t xml:space="preserve">, Chief Financial Officer </w:t>
            </w:r>
          </w:p>
        </w:tc>
        <w:tc>
          <w:tcPr>
            <w:tcW w:w="2279" w:type="dxa"/>
          </w:tcPr>
          <w:p w:rsidR="005E5CDC" w:rsidRPr="00461CA8" w:rsidRDefault="005E5CDC" w:rsidP="00461CA8">
            <w:pPr>
              <w:spacing w:after="0" w:line="276" w:lineRule="auto"/>
              <w:ind w:left="238"/>
              <w:rPr>
                <w:sz w:val="22"/>
                <w:szCs w:val="22"/>
                <w:lang w:eastAsia="en-GB"/>
              </w:rPr>
            </w:pPr>
            <w:r w:rsidRPr="00461CA8">
              <w:rPr>
                <w:sz w:val="22"/>
                <w:szCs w:val="22"/>
                <w:lang w:eastAsia="en-GB"/>
              </w:rPr>
              <w:t>+31 20 514 1004</w:t>
            </w:r>
          </w:p>
        </w:tc>
      </w:tr>
      <w:tr w:rsidR="005E5CDC" w:rsidRPr="00461CA8" w:rsidTr="00E22999">
        <w:tc>
          <w:tcPr>
            <w:tcW w:w="6639" w:type="dxa"/>
          </w:tcPr>
          <w:p w:rsidR="004B2B27" w:rsidRDefault="004B2B27" w:rsidP="00461CA8">
            <w:pPr>
              <w:spacing w:after="0" w:line="276" w:lineRule="auto"/>
              <w:ind w:left="238"/>
              <w:rPr>
                <w:b/>
                <w:sz w:val="22"/>
                <w:szCs w:val="22"/>
                <w:lang w:eastAsia="en-GB"/>
              </w:rPr>
            </w:pPr>
          </w:p>
          <w:p w:rsidR="005E5CDC" w:rsidRPr="00461CA8" w:rsidRDefault="005E5CDC" w:rsidP="00461CA8">
            <w:pPr>
              <w:spacing w:after="0" w:line="276" w:lineRule="auto"/>
              <w:ind w:left="238"/>
              <w:rPr>
                <w:sz w:val="22"/>
                <w:szCs w:val="22"/>
                <w:lang w:eastAsia="en-GB"/>
              </w:rPr>
            </w:pPr>
            <w:r w:rsidRPr="00461CA8">
              <w:rPr>
                <w:b/>
                <w:sz w:val="22"/>
                <w:szCs w:val="22"/>
                <w:lang w:eastAsia="en-GB"/>
              </w:rPr>
              <w:t>Novella Communications</w:t>
            </w:r>
          </w:p>
        </w:tc>
        <w:tc>
          <w:tcPr>
            <w:tcW w:w="2279" w:type="dxa"/>
          </w:tcPr>
          <w:p w:rsidR="005E5CDC" w:rsidRPr="00461CA8" w:rsidRDefault="005E5CDC" w:rsidP="00461CA8">
            <w:pPr>
              <w:spacing w:after="0" w:line="276" w:lineRule="auto"/>
              <w:ind w:left="238"/>
              <w:rPr>
                <w:sz w:val="22"/>
                <w:szCs w:val="22"/>
                <w:lang w:eastAsia="en-GB"/>
              </w:rPr>
            </w:pPr>
          </w:p>
        </w:tc>
      </w:tr>
      <w:tr w:rsidR="005E5CDC" w:rsidRPr="00461CA8" w:rsidTr="00E22999">
        <w:tc>
          <w:tcPr>
            <w:tcW w:w="6639" w:type="dxa"/>
          </w:tcPr>
          <w:p w:rsidR="005E5CDC" w:rsidRPr="00461CA8" w:rsidRDefault="005E5CDC" w:rsidP="00461CA8">
            <w:pPr>
              <w:spacing w:after="0" w:line="276" w:lineRule="auto"/>
              <w:ind w:left="238"/>
              <w:rPr>
                <w:sz w:val="22"/>
                <w:szCs w:val="22"/>
                <w:lang w:eastAsia="en-GB"/>
              </w:rPr>
            </w:pPr>
            <w:r w:rsidRPr="00461CA8">
              <w:rPr>
                <w:sz w:val="22"/>
                <w:szCs w:val="22"/>
                <w:lang w:eastAsia="en-GB"/>
              </w:rPr>
              <w:t>Tim Robertson</w:t>
            </w:r>
          </w:p>
        </w:tc>
        <w:tc>
          <w:tcPr>
            <w:tcW w:w="2279" w:type="dxa"/>
          </w:tcPr>
          <w:p w:rsidR="005E5CDC" w:rsidRPr="00461CA8" w:rsidRDefault="005E5CDC" w:rsidP="00461CA8">
            <w:pPr>
              <w:spacing w:after="0" w:line="276" w:lineRule="auto"/>
              <w:ind w:left="238"/>
              <w:rPr>
                <w:sz w:val="22"/>
                <w:szCs w:val="22"/>
                <w:lang w:eastAsia="en-GB"/>
              </w:rPr>
            </w:pPr>
          </w:p>
        </w:tc>
      </w:tr>
      <w:tr w:rsidR="005E5CDC" w:rsidRPr="00461CA8" w:rsidTr="00E22999">
        <w:tc>
          <w:tcPr>
            <w:tcW w:w="6639" w:type="dxa"/>
          </w:tcPr>
          <w:p w:rsidR="005E5CDC" w:rsidRPr="00461CA8" w:rsidRDefault="005E5CDC" w:rsidP="00461CA8">
            <w:pPr>
              <w:spacing w:after="0" w:line="276" w:lineRule="auto"/>
              <w:ind w:left="238"/>
              <w:rPr>
                <w:sz w:val="22"/>
                <w:szCs w:val="22"/>
                <w:lang w:eastAsia="en-GB"/>
              </w:rPr>
            </w:pPr>
            <w:r w:rsidRPr="00461CA8">
              <w:rPr>
                <w:sz w:val="22"/>
                <w:szCs w:val="22"/>
                <w:lang w:eastAsia="en-GB"/>
              </w:rPr>
              <w:t>Toby Andrews</w:t>
            </w:r>
          </w:p>
        </w:tc>
        <w:tc>
          <w:tcPr>
            <w:tcW w:w="2279" w:type="dxa"/>
          </w:tcPr>
          <w:p w:rsidR="005E5CDC" w:rsidRPr="00461CA8" w:rsidRDefault="005E5CDC" w:rsidP="00461CA8">
            <w:pPr>
              <w:spacing w:after="0" w:line="276" w:lineRule="auto"/>
              <w:ind w:left="238"/>
              <w:rPr>
                <w:sz w:val="22"/>
                <w:szCs w:val="22"/>
                <w:lang w:eastAsia="en-GB"/>
              </w:rPr>
            </w:pPr>
            <w:r w:rsidRPr="00461CA8">
              <w:rPr>
                <w:sz w:val="22"/>
                <w:szCs w:val="22"/>
                <w:lang w:eastAsia="en-GB"/>
              </w:rPr>
              <w:t>+44 203 151 7008</w:t>
            </w:r>
          </w:p>
        </w:tc>
      </w:tr>
    </w:tbl>
    <w:p w:rsidR="004B2B27" w:rsidRDefault="004B2B27" w:rsidP="00461CA8">
      <w:pPr>
        <w:spacing w:after="0" w:line="276" w:lineRule="auto"/>
        <w:rPr>
          <w:rStyle w:val="bm"/>
          <w:b/>
          <w:sz w:val="22"/>
          <w:szCs w:val="22"/>
          <w:lang w:eastAsia="en-GB"/>
        </w:rPr>
      </w:pPr>
    </w:p>
    <w:p w:rsidR="005E5CDC" w:rsidRPr="00461CA8" w:rsidRDefault="005E5CDC" w:rsidP="00461CA8">
      <w:pPr>
        <w:spacing w:after="0" w:line="276" w:lineRule="auto"/>
        <w:rPr>
          <w:rStyle w:val="bm"/>
          <w:b/>
          <w:sz w:val="22"/>
          <w:szCs w:val="22"/>
          <w:lang w:eastAsia="en-GB"/>
        </w:rPr>
      </w:pPr>
      <w:r w:rsidRPr="00461CA8">
        <w:rPr>
          <w:rStyle w:val="bm"/>
          <w:b/>
          <w:sz w:val="22"/>
          <w:szCs w:val="22"/>
          <w:lang w:eastAsia="en-GB"/>
        </w:rPr>
        <w:t>About BCRE</w:t>
      </w:r>
    </w:p>
    <w:p w:rsidR="005E5CDC" w:rsidRPr="00461CA8" w:rsidRDefault="005E5CDC" w:rsidP="00461CA8">
      <w:pPr>
        <w:spacing w:after="0" w:line="276" w:lineRule="auto"/>
        <w:rPr>
          <w:rStyle w:val="bm"/>
          <w:sz w:val="22"/>
          <w:szCs w:val="22"/>
          <w:lang w:eastAsia="en-GB"/>
        </w:rPr>
      </w:pPr>
      <w:r w:rsidRPr="00461CA8">
        <w:rPr>
          <w:rStyle w:val="bm"/>
          <w:sz w:val="22"/>
          <w:szCs w:val="22"/>
          <w:lang w:eastAsia="en-GB"/>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rsidR="004B2B27" w:rsidRDefault="004B2B27" w:rsidP="00461CA8">
      <w:pPr>
        <w:spacing w:after="0" w:line="276" w:lineRule="auto"/>
        <w:rPr>
          <w:rStyle w:val="bm"/>
          <w:sz w:val="22"/>
          <w:szCs w:val="22"/>
          <w:lang w:eastAsia="en-GB"/>
        </w:rPr>
      </w:pPr>
    </w:p>
    <w:p w:rsidR="00C70604" w:rsidRPr="00461CA8" w:rsidRDefault="005E5CDC" w:rsidP="00461CA8">
      <w:pPr>
        <w:spacing w:after="0" w:line="276" w:lineRule="auto"/>
        <w:rPr>
          <w:sz w:val="22"/>
          <w:szCs w:val="22"/>
        </w:rPr>
      </w:pPr>
      <w:r w:rsidRPr="00461CA8">
        <w:rPr>
          <w:rStyle w:val="bm"/>
          <w:sz w:val="22"/>
          <w:szCs w:val="22"/>
          <w:lang w:eastAsia="en-GB"/>
        </w:rPr>
        <w:t xml:space="preserve">The Company has established local management team platforms with significant local market expertise. At present, the </w:t>
      </w:r>
      <w:proofErr w:type="gramStart"/>
      <w:r w:rsidRPr="00461CA8">
        <w:rPr>
          <w:rStyle w:val="bm"/>
          <w:sz w:val="22"/>
          <w:szCs w:val="22"/>
          <w:lang w:eastAsia="en-GB"/>
        </w:rPr>
        <w:t>Company</w:t>
      </w:r>
      <w:r w:rsidR="00CC720F" w:rsidRPr="00461CA8">
        <w:rPr>
          <w:rStyle w:val="bm"/>
          <w:sz w:val="22"/>
          <w:szCs w:val="22"/>
          <w:lang w:eastAsia="en-GB"/>
        </w:rPr>
        <w:t>‘</w:t>
      </w:r>
      <w:proofErr w:type="gramEnd"/>
      <w:r w:rsidR="00CC720F" w:rsidRPr="00461CA8">
        <w:rPr>
          <w:rStyle w:val="bm"/>
          <w:sz w:val="22"/>
          <w:szCs w:val="22"/>
          <w:lang w:eastAsia="en-GB"/>
        </w:rPr>
        <w:t xml:space="preserve">s main </w:t>
      </w:r>
      <w:r w:rsidRPr="00461CA8">
        <w:rPr>
          <w:rStyle w:val="bm"/>
          <w:sz w:val="22"/>
          <w:szCs w:val="22"/>
          <w:lang w:eastAsia="en-GB"/>
        </w:rPr>
        <w:t xml:space="preserve">offices and teams </w:t>
      </w:r>
      <w:r w:rsidR="00CC720F" w:rsidRPr="00461CA8">
        <w:rPr>
          <w:rStyle w:val="bm"/>
          <w:sz w:val="22"/>
          <w:szCs w:val="22"/>
          <w:lang w:eastAsia="en-GB"/>
        </w:rPr>
        <w:t xml:space="preserve">are </w:t>
      </w:r>
      <w:r w:rsidRPr="00461CA8">
        <w:rPr>
          <w:rStyle w:val="bm"/>
          <w:sz w:val="22"/>
          <w:szCs w:val="22"/>
          <w:lang w:eastAsia="en-GB"/>
        </w:rPr>
        <w:t>in New York, London, Moscow, Amsterdam and Limassol.</w:t>
      </w:r>
    </w:p>
    <w:sectPr w:rsidR="00C70604" w:rsidRPr="00461CA8" w:rsidSect="0060715E">
      <w:headerReference w:type="default" r:id="rId8"/>
      <w:footerReference w:type="default" r:id="rId9"/>
      <w:footerReference w:type="first" r:id="rId10"/>
      <w:pgSz w:w="11907" w:h="16840" w:code="9"/>
      <w:pgMar w:top="1418" w:right="1418" w:bottom="1418" w:left="1418" w:header="864" w:footer="567" w:gutter="0"/>
      <w:paperSrc w:first="1004" w:other="100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FD7" w:rsidRDefault="003E5FD7">
      <w:r>
        <w:separator/>
      </w:r>
    </w:p>
  </w:endnote>
  <w:endnote w:type="continuationSeparator" w:id="0">
    <w:p w:rsidR="003E5FD7" w:rsidRDefault="003E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604" w:rsidRDefault="008C1EE5">
    <w:pPr>
      <w:pStyle w:val="Footer"/>
      <w:spacing w:before="560"/>
      <w:jc w:val="center"/>
    </w:pPr>
    <w:r>
      <w:rPr>
        <w:noProof/>
        <w:lang w:eastAsia="en-GB"/>
      </w:rPr>
      <mc:AlternateContent>
        <mc:Choice Requires="wps">
          <w:drawing>
            <wp:anchor distT="360045" distB="0" distL="114300" distR="114300" simplePos="0" relativeHeight="251660800" behindDoc="0" locked="1" layoutInCell="1" allowOverlap="1" wp14:anchorId="4F6EC7B1" wp14:editId="67EFB926">
              <wp:simplePos x="0" y="0"/>
              <wp:positionH relativeFrom="margin">
                <wp:posOffset>4445</wp:posOffset>
              </wp:positionH>
              <wp:positionV relativeFrom="paragraph">
                <wp:posOffset>1270</wp:posOffset>
              </wp:positionV>
              <wp:extent cx="6120000" cy="612000"/>
              <wp:effectExtent l="0" t="0" r="14605" b="17145"/>
              <wp:wrapNone/>
              <wp:docPr id="24" name="DocsID_PF4196955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04" w:rsidRDefault="00C70604">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EC7B1" id="_x0000_t202" coordsize="21600,21600" o:spt="202" path="m,l,21600r21600,l21600,xe">
              <v:stroke joinstyle="miter"/>
              <v:path gradientshapeok="t" o:connecttype="rect"/>
            </v:shapetype>
            <v:shape id="DocsID_PF4196955351" o:spid="_x0000_s1026" type="#_x0000_t202" style="position:absolute;left:0;text-align:left;margin-left:.35pt;margin-top:.1pt;width:481.9pt;height:48.2pt;z-index:25166080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OU3Fpu1AgAAswUAAA4A&#10;AAAAAAAAAAAAAAAALgIAAGRycy9lMm9Eb2MueG1sUEsBAi0AFAAGAAgAAAAhAPSEJJTaAAAABAEA&#10;AA8AAAAAAAAAAAAAAAAADwUAAGRycy9kb3ducmV2LnhtbFBLBQYAAAAABAAEAPMAAAAWBgAAAAA=&#10;" filled="f" stroked="f">
              <v:textbox inset="0,0,0,0">
                <w:txbxContent>
                  <w:p w:rsidR="00C70604" w:rsidRDefault="00C70604">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511C9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604" w:rsidRDefault="008C1EE5">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FD7" w:rsidRDefault="003E5FD7">
      <w:r>
        <w:separator/>
      </w:r>
    </w:p>
  </w:footnote>
  <w:footnote w:type="continuationSeparator" w:id="0">
    <w:p w:rsidR="003E5FD7" w:rsidRDefault="003E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604" w:rsidRDefault="008C1EE5">
    <w:pPr>
      <w:pStyle w:val="Header"/>
      <w:tabs>
        <w:tab w:val="left" w:pos="3870"/>
      </w:tabs>
      <w:jc w:val="both"/>
    </w:pPr>
    <w:r>
      <w:rPr>
        <w:noProof/>
        <w:lang w:eastAsia="en-GB"/>
      </w:rPr>
      <w:drawing>
        <wp:anchor distT="0" distB="0" distL="114300" distR="114300" simplePos="0" relativeHeight="251658752" behindDoc="1" locked="0" layoutInCell="1" allowOverlap="1" wp14:anchorId="2D5774BE" wp14:editId="0F2667F4">
          <wp:simplePos x="0" y="0"/>
          <wp:positionH relativeFrom="column">
            <wp:posOffset>2118995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rsidR="00C70604" w:rsidRDefault="00C70604">
    <w:pPr>
      <w:pStyle w:val="Header"/>
      <w:tabs>
        <w:tab w:val="left" w:pos="3870"/>
      </w:tabs>
      <w:jc w:val="both"/>
    </w:pPr>
  </w:p>
  <w:p w:rsidR="00C70604" w:rsidRDefault="00C70604">
    <w:pPr>
      <w:pStyle w:val="Header"/>
      <w:tabs>
        <w:tab w:val="left" w:pos="3870"/>
      </w:tabs>
      <w:jc w:val="both"/>
    </w:pPr>
  </w:p>
  <w:p w:rsidR="00C70604" w:rsidRDefault="008C1EE5">
    <w:pPr>
      <w:pStyle w:val="Header"/>
      <w:tabs>
        <w:tab w:val="left" w:pos="3870"/>
      </w:tabs>
      <w:jc w:val="both"/>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10A1A"/>
    <w:multiLevelType w:val="multilevel"/>
    <w:tmpl w:val="6FB27620"/>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strike w:val="0"/>
        <w:dstrike w:val="0"/>
        <w:color w:val="auto"/>
        <w:sz w:val="24"/>
        <w:u w:val="none"/>
        <w:effect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strike w:val="0"/>
        <w:dstrike w:val="0"/>
        <w:color w:val="auto"/>
        <w:sz w:val="20"/>
        <w:u w:val="none"/>
        <w:effect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strike w:val="0"/>
        <w:dstrike w:val="0"/>
        <w:color w:val="auto"/>
        <w:sz w:val="20"/>
        <w:u w:val="none"/>
        <w:effect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strike w:val="0"/>
        <w:dstrike w:val="0"/>
        <w:color w:val="auto"/>
        <w:sz w:val="20"/>
        <w:u w:val="none"/>
        <w:effect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strike w:val="0"/>
        <w:dstrike w:val="0"/>
        <w:color w:val="auto"/>
        <w:sz w:val="20"/>
        <w:u w:val="none"/>
        <w:effect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strike w:val="0"/>
        <w:dstrike w:val="0"/>
        <w:color w:val="auto"/>
        <w:sz w:val="20"/>
        <w:u w:val="none"/>
        <w:effect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strike w:val="0"/>
        <w:dstrike w:val="0"/>
        <w:color w:val="auto"/>
        <w:sz w:val="20"/>
        <w:u w:val="none"/>
        <w:effect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strike w:val="0"/>
        <w:dstrike w:val="0"/>
        <w:color w:val="auto"/>
        <w:sz w:val="20"/>
        <w:u w:val="none"/>
        <w:effect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strike w:val="0"/>
        <w:dstrike w:val="0"/>
        <w:color w:val="auto"/>
        <w:sz w:val="20"/>
        <w:u w:val="none"/>
        <w:effect w:val="none"/>
      </w:rPr>
    </w:lvl>
  </w:abstractNum>
  <w:abstractNum w:abstractNumId="2" w15:restartNumberingAfterBreak="0">
    <w:nsid w:val="47D03245"/>
    <w:multiLevelType w:val="hybridMultilevel"/>
    <w:tmpl w:val="95080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268F2"/>
    <w:multiLevelType w:val="hybridMultilevel"/>
    <w:tmpl w:val="FF70F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A508F"/>
    <w:multiLevelType w:val="hybridMultilevel"/>
    <w:tmpl w:val="76120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NjEwtzC0NDIxtDRU0lEKTi0uzszPAykwrQUAK8+6USwAAAA="/>
  </w:docVars>
  <w:rsids>
    <w:rsidRoot w:val="00C70604"/>
    <w:rsid w:val="000065A2"/>
    <w:rsid w:val="00017C4B"/>
    <w:rsid w:val="000568A2"/>
    <w:rsid w:val="00072A5C"/>
    <w:rsid w:val="00085BE2"/>
    <w:rsid w:val="00086DDC"/>
    <w:rsid w:val="000E6FF0"/>
    <w:rsid w:val="00113EA5"/>
    <w:rsid w:val="00126460"/>
    <w:rsid w:val="0013637F"/>
    <w:rsid w:val="00163949"/>
    <w:rsid w:val="001E7ED1"/>
    <w:rsid w:val="00205908"/>
    <w:rsid w:val="0023320E"/>
    <w:rsid w:val="00237C16"/>
    <w:rsid w:val="0024180C"/>
    <w:rsid w:val="002653E1"/>
    <w:rsid w:val="002F1809"/>
    <w:rsid w:val="002F4CB1"/>
    <w:rsid w:val="00320925"/>
    <w:rsid w:val="003310CD"/>
    <w:rsid w:val="00345F46"/>
    <w:rsid w:val="00361654"/>
    <w:rsid w:val="003657D6"/>
    <w:rsid w:val="003E5FD7"/>
    <w:rsid w:val="00403348"/>
    <w:rsid w:val="00421C1A"/>
    <w:rsid w:val="004247BE"/>
    <w:rsid w:val="004306A9"/>
    <w:rsid w:val="00431068"/>
    <w:rsid w:val="004618F1"/>
    <w:rsid w:val="00461CA8"/>
    <w:rsid w:val="00492A09"/>
    <w:rsid w:val="004A641D"/>
    <w:rsid w:val="004B2B27"/>
    <w:rsid w:val="004B2BF5"/>
    <w:rsid w:val="004D1DA0"/>
    <w:rsid w:val="00511C92"/>
    <w:rsid w:val="00536663"/>
    <w:rsid w:val="00555BCA"/>
    <w:rsid w:val="00566623"/>
    <w:rsid w:val="00585908"/>
    <w:rsid w:val="005E5170"/>
    <w:rsid w:val="005E5CDC"/>
    <w:rsid w:val="00602281"/>
    <w:rsid w:val="006047BB"/>
    <w:rsid w:val="0060715E"/>
    <w:rsid w:val="00616213"/>
    <w:rsid w:val="006516E0"/>
    <w:rsid w:val="00674ACF"/>
    <w:rsid w:val="00686B0D"/>
    <w:rsid w:val="006A24E4"/>
    <w:rsid w:val="006D3B54"/>
    <w:rsid w:val="00725593"/>
    <w:rsid w:val="007548D3"/>
    <w:rsid w:val="00755794"/>
    <w:rsid w:val="0079060B"/>
    <w:rsid w:val="00792B7F"/>
    <w:rsid w:val="007C1B2D"/>
    <w:rsid w:val="007E6046"/>
    <w:rsid w:val="0080443D"/>
    <w:rsid w:val="008C1EE5"/>
    <w:rsid w:val="008C70D0"/>
    <w:rsid w:val="008D785C"/>
    <w:rsid w:val="00900292"/>
    <w:rsid w:val="00913B56"/>
    <w:rsid w:val="009526BC"/>
    <w:rsid w:val="00954195"/>
    <w:rsid w:val="00977769"/>
    <w:rsid w:val="00984FEB"/>
    <w:rsid w:val="009C0327"/>
    <w:rsid w:val="009D6498"/>
    <w:rsid w:val="00A07F38"/>
    <w:rsid w:val="00A27883"/>
    <w:rsid w:val="00A762EF"/>
    <w:rsid w:val="00A80118"/>
    <w:rsid w:val="00A818F4"/>
    <w:rsid w:val="00A9022C"/>
    <w:rsid w:val="00AA0D26"/>
    <w:rsid w:val="00AB36FA"/>
    <w:rsid w:val="00AC1262"/>
    <w:rsid w:val="00AC67AC"/>
    <w:rsid w:val="00AF6E6B"/>
    <w:rsid w:val="00B143BC"/>
    <w:rsid w:val="00B221F8"/>
    <w:rsid w:val="00B327CB"/>
    <w:rsid w:val="00B42368"/>
    <w:rsid w:val="00B750FF"/>
    <w:rsid w:val="00B87B35"/>
    <w:rsid w:val="00BB2EF6"/>
    <w:rsid w:val="00BE536F"/>
    <w:rsid w:val="00C278E6"/>
    <w:rsid w:val="00C70604"/>
    <w:rsid w:val="00C8160C"/>
    <w:rsid w:val="00CB173A"/>
    <w:rsid w:val="00CC720F"/>
    <w:rsid w:val="00CD186C"/>
    <w:rsid w:val="00D41E67"/>
    <w:rsid w:val="00D445EC"/>
    <w:rsid w:val="00D73286"/>
    <w:rsid w:val="00DB65DE"/>
    <w:rsid w:val="00EA6183"/>
    <w:rsid w:val="00ED0905"/>
    <w:rsid w:val="00EE53BC"/>
    <w:rsid w:val="00EF143C"/>
    <w:rsid w:val="00F16342"/>
    <w:rsid w:val="00F37A62"/>
    <w:rsid w:val="00FD05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3C9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bm">
    <w:name w:val="bm"/>
    <w:basedOn w:val="DefaultParagraphFont"/>
    <w:uiPriority w:val="29"/>
    <w:qFormat/>
  </w:style>
  <w:style w:type="paragraph" w:customStyle="1" w:styleId="n">
    <w:name w:val="n"/>
    <w:basedOn w:val="Normal"/>
    <w:uiPriority w:val="29"/>
    <w:qFormat/>
    <w:pPr>
      <w:spacing w:before="100" w:beforeAutospacing="1" w:after="100" w:afterAutospacing="1"/>
      <w:jc w:val="left"/>
    </w:pPr>
    <w:rPr>
      <w:rFonts w:ascii="Times New Roman" w:eastAsia="Calibri" w:hAnsi="Times New Roman" w:cs="Times New Roman"/>
      <w:sz w:val="24"/>
      <w:lang w:eastAsia="en-GB"/>
    </w:rPr>
  </w:style>
  <w:style w:type="paragraph" w:styleId="Revision">
    <w:name w:val="Revision"/>
    <w:hidden/>
    <w:uiPriority w:val="99"/>
    <w:semiHidden/>
    <w:rPr>
      <w:rFonts w:ascii="Arial" w:hAnsi="Arial" w:cs="Arial"/>
      <w:szCs w:val="24"/>
      <w:lang w:val="en-GB" w:eastAsia="en-US"/>
    </w:rPr>
  </w:style>
  <w:style w:type="paragraph" w:customStyle="1" w:styleId="kv">
    <w:name w:val="kv"/>
    <w:basedOn w:val="Normal"/>
    <w:uiPriority w:val="29"/>
    <w:qFormat/>
    <w:pPr>
      <w:spacing w:before="100" w:beforeAutospacing="1" w:after="100" w:afterAutospacing="1"/>
      <w:jc w:val="left"/>
    </w:pPr>
    <w:rPr>
      <w:rFonts w:ascii="Times New Roman" w:hAnsi="Times New Roman" w:cs="Times New Roman"/>
      <w:sz w:val="24"/>
      <w:lang w:eastAsia="en-GB"/>
    </w:rPr>
  </w:style>
  <w:style w:type="character" w:customStyle="1" w:styleId="kw">
    <w:name w:val="kw"/>
    <w:basedOn w:val="DefaultParagraphFont"/>
    <w:uiPriority w:val="29"/>
    <w:qFormat/>
  </w:style>
  <w:style w:type="paragraph" w:customStyle="1" w:styleId="Default">
    <w:name w:val="Default"/>
    <w:rsid w:val="00320925"/>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3276">
      <w:bodyDiv w:val="1"/>
      <w:marLeft w:val="0"/>
      <w:marRight w:val="0"/>
      <w:marTop w:val="0"/>
      <w:marBottom w:val="0"/>
      <w:divBdr>
        <w:top w:val="none" w:sz="0" w:space="0" w:color="auto"/>
        <w:left w:val="none" w:sz="0" w:space="0" w:color="auto"/>
        <w:bottom w:val="none" w:sz="0" w:space="0" w:color="auto"/>
        <w:right w:val="none" w:sz="0" w:space="0" w:color="auto"/>
      </w:divBdr>
    </w:div>
    <w:div w:id="421414222">
      <w:bodyDiv w:val="1"/>
      <w:marLeft w:val="0"/>
      <w:marRight w:val="0"/>
      <w:marTop w:val="0"/>
      <w:marBottom w:val="0"/>
      <w:divBdr>
        <w:top w:val="none" w:sz="0" w:space="0" w:color="auto"/>
        <w:left w:val="none" w:sz="0" w:space="0" w:color="auto"/>
        <w:bottom w:val="none" w:sz="0" w:space="0" w:color="auto"/>
        <w:right w:val="none" w:sz="0" w:space="0" w:color="auto"/>
      </w:divBdr>
      <w:divsChild>
        <w:div w:id="330178813">
          <w:marLeft w:val="0"/>
          <w:marRight w:val="0"/>
          <w:marTop w:val="0"/>
          <w:marBottom w:val="0"/>
          <w:divBdr>
            <w:top w:val="none" w:sz="0" w:space="0" w:color="auto"/>
            <w:left w:val="none" w:sz="0" w:space="0" w:color="auto"/>
            <w:bottom w:val="none" w:sz="0" w:space="0" w:color="auto"/>
            <w:right w:val="none" w:sz="0" w:space="0" w:color="auto"/>
          </w:divBdr>
          <w:divsChild>
            <w:div w:id="1736319699">
              <w:marLeft w:val="0"/>
              <w:marRight w:val="0"/>
              <w:marTop w:val="0"/>
              <w:marBottom w:val="0"/>
              <w:divBdr>
                <w:top w:val="none" w:sz="0" w:space="0" w:color="auto"/>
                <w:left w:val="none" w:sz="0" w:space="0" w:color="auto"/>
                <w:bottom w:val="none" w:sz="0" w:space="0" w:color="auto"/>
                <w:right w:val="none" w:sz="0" w:space="0" w:color="auto"/>
              </w:divBdr>
              <w:divsChild>
                <w:div w:id="2055427137">
                  <w:marLeft w:val="0"/>
                  <w:marRight w:val="0"/>
                  <w:marTop w:val="0"/>
                  <w:marBottom w:val="0"/>
                  <w:divBdr>
                    <w:top w:val="none" w:sz="0" w:space="0" w:color="auto"/>
                    <w:left w:val="none" w:sz="0" w:space="0" w:color="auto"/>
                    <w:bottom w:val="none" w:sz="0" w:space="0" w:color="auto"/>
                    <w:right w:val="none" w:sz="0" w:space="0" w:color="auto"/>
                  </w:divBdr>
                  <w:divsChild>
                    <w:div w:id="1860393890">
                      <w:marLeft w:val="0"/>
                      <w:marRight w:val="0"/>
                      <w:marTop w:val="0"/>
                      <w:marBottom w:val="0"/>
                      <w:divBdr>
                        <w:top w:val="none" w:sz="0" w:space="0" w:color="auto"/>
                        <w:left w:val="none" w:sz="0" w:space="0" w:color="auto"/>
                        <w:bottom w:val="none" w:sz="0" w:space="0" w:color="auto"/>
                        <w:right w:val="none" w:sz="0" w:space="0" w:color="auto"/>
                      </w:divBdr>
                      <w:divsChild>
                        <w:div w:id="1134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85547">
      <w:bodyDiv w:val="1"/>
      <w:marLeft w:val="0"/>
      <w:marRight w:val="0"/>
      <w:marTop w:val="0"/>
      <w:marBottom w:val="0"/>
      <w:divBdr>
        <w:top w:val="none" w:sz="0" w:space="0" w:color="auto"/>
        <w:left w:val="none" w:sz="0" w:space="0" w:color="auto"/>
        <w:bottom w:val="none" w:sz="0" w:space="0" w:color="auto"/>
        <w:right w:val="none" w:sz="0" w:space="0" w:color="auto"/>
      </w:divBdr>
    </w:div>
    <w:div w:id="695275962">
      <w:bodyDiv w:val="1"/>
      <w:marLeft w:val="0"/>
      <w:marRight w:val="0"/>
      <w:marTop w:val="0"/>
      <w:marBottom w:val="0"/>
      <w:divBdr>
        <w:top w:val="none" w:sz="0" w:space="0" w:color="auto"/>
        <w:left w:val="none" w:sz="0" w:space="0" w:color="auto"/>
        <w:bottom w:val="none" w:sz="0" w:space="0" w:color="auto"/>
        <w:right w:val="none" w:sz="0" w:space="0" w:color="auto"/>
      </w:divBdr>
    </w:div>
    <w:div w:id="1319386584">
      <w:bodyDiv w:val="1"/>
      <w:marLeft w:val="0"/>
      <w:marRight w:val="0"/>
      <w:marTop w:val="0"/>
      <w:marBottom w:val="0"/>
      <w:divBdr>
        <w:top w:val="none" w:sz="0" w:space="0" w:color="auto"/>
        <w:left w:val="none" w:sz="0" w:space="0" w:color="auto"/>
        <w:bottom w:val="none" w:sz="0" w:space="0" w:color="auto"/>
        <w:right w:val="none" w:sz="0" w:space="0" w:color="auto"/>
      </w:divBdr>
    </w:div>
    <w:div w:id="1365671212">
      <w:bodyDiv w:val="1"/>
      <w:marLeft w:val="0"/>
      <w:marRight w:val="0"/>
      <w:marTop w:val="0"/>
      <w:marBottom w:val="0"/>
      <w:divBdr>
        <w:top w:val="none" w:sz="0" w:space="0" w:color="auto"/>
        <w:left w:val="none" w:sz="0" w:space="0" w:color="auto"/>
        <w:bottom w:val="none" w:sz="0" w:space="0" w:color="auto"/>
        <w:right w:val="none" w:sz="0" w:space="0" w:color="auto"/>
      </w:divBdr>
      <w:divsChild>
        <w:div w:id="1222716134">
          <w:marLeft w:val="0"/>
          <w:marRight w:val="0"/>
          <w:marTop w:val="0"/>
          <w:marBottom w:val="0"/>
          <w:divBdr>
            <w:top w:val="none" w:sz="0" w:space="0" w:color="auto"/>
            <w:left w:val="none" w:sz="0" w:space="0" w:color="auto"/>
            <w:bottom w:val="none" w:sz="0" w:space="0" w:color="auto"/>
            <w:right w:val="none" w:sz="0" w:space="0" w:color="auto"/>
          </w:divBdr>
          <w:divsChild>
            <w:div w:id="340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256">
      <w:bodyDiv w:val="1"/>
      <w:marLeft w:val="0"/>
      <w:marRight w:val="0"/>
      <w:marTop w:val="0"/>
      <w:marBottom w:val="0"/>
      <w:divBdr>
        <w:top w:val="none" w:sz="0" w:space="0" w:color="auto"/>
        <w:left w:val="none" w:sz="0" w:space="0" w:color="auto"/>
        <w:bottom w:val="none" w:sz="0" w:space="0" w:color="auto"/>
        <w:right w:val="none" w:sz="0" w:space="0" w:color="auto"/>
      </w:divBdr>
      <w:divsChild>
        <w:div w:id="728459737">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sChild>
                <w:div w:id="689334025">
                  <w:marLeft w:val="0"/>
                  <w:marRight w:val="0"/>
                  <w:marTop w:val="0"/>
                  <w:marBottom w:val="0"/>
                  <w:divBdr>
                    <w:top w:val="none" w:sz="0" w:space="0" w:color="auto"/>
                    <w:left w:val="none" w:sz="0" w:space="0" w:color="auto"/>
                    <w:bottom w:val="none" w:sz="0" w:space="0" w:color="auto"/>
                    <w:right w:val="none" w:sz="0" w:space="0" w:color="auto"/>
                  </w:divBdr>
                  <w:divsChild>
                    <w:div w:id="242105362">
                      <w:marLeft w:val="0"/>
                      <w:marRight w:val="0"/>
                      <w:marTop w:val="0"/>
                      <w:marBottom w:val="0"/>
                      <w:divBdr>
                        <w:top w:val="none" w:sz="0" w:space="0" w:color="auto"/>
                        <w:left w:val="none" w:sz="0" w:space="0" w:color="auto"/>
                        <w:bottom w:val="none" w:sz="0" w:space="0" w:color="auto"/>
                        <w:right w:val="none" w:sz="0" w:space="0" w:color="auto"/>
                      </w:divBdr>
                      <w:divsChild>
                        <w:div w:id="2080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ck-capi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2016-06-22T13:56:00Z</dcterms:created>
  <dcterms:modified xsi:type="dcterms:W3CDTF">2018-06-07T10:38:00Z</dcterms:modified>
</cp:coreProperties>
</file>