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FF"/>
  <w:body>
    <w:p w:rsidR="007F4BEE" w:rsidRPr="000D7591" w:rsidRDefault="007F4BEE">
      <w:pPr>
        <w:rPr>
          <w:rFonts w:ascii="Arial" w:hAnsi="Arial" w:cs="Arial"/>
          <w:sz w:val="32"/>
          <w:szCs w:val="32"/>
          <w:lang w:val="en-GB"/>
        </w:rPr>
      </w:pPr>
    </w:p>
    <w:p w:rsidR="007F4BEE" w:rsidRPr="00401645" w:rsidRDefault="007F4BEE">
      <w:pPr>
        <w:rPr>
          <w:rFonts w:ascii="Arial" w:hAnsi="Arial" w:cs="Arial"/>
          <w:sz w:val="32"/>
          <w:szCs w:val="32"/>
          <w:lang w:val="en-GB"/>
        </w:rPr>
      </w:pPr>
    </w:p>
    <w:p w:rsidR="007F4BEE" w:rsidRPr="000D7591" w:rsidRDefault="007F4BEE" w:rsidP="007F4BEE">
      <w:pPr>
        <w:outlineLvl w:val="0"/>
        <w:rPr>
          <w:rFonts w:ascii="Arial" w:hAnsi="Arial" w:cs="Arial"/>
          <w:sz w:val="22"/>
          <w:szCs w:val="32"/>
          <w:lang w:val="en-GB"/>
        </w:rPr>
      </w:pPr>
      <w:r w:rsidRPr="000D7591">
        <w:rPr>
          <w:rFonts w:ascii="Arial" w:hAnsi="Arial" w:cs="Arial"/>
          <w:sz w:val="22"/>
          <w:szCs w:val="32"/>
          <w:lang w:val="en-GB"/>
        </w:rPr>
        <w:t>Press release</w:t>
      </w:r>
    </w:p>
    <w:p w:rsidR="007F4BEE" w:rsidRPr="00401645" w:rsidRDefault="00E75249">
      <w:pPr>
        <w:rPr>
          <w:rFonts w:ascii="Arial" w:hAnsi="Arial" w:cs="Arial"/>
          <w:sz w:val="20"/>
          <w:szCs w:val="20"/>
          <w:lang w:val="en-GB"/>
        </w:rPr>
      </w:pPr>
      <w:r w:rsidRPr="00E75249">
        <w:rPr>
          <w:noProof/>
          <w:lang w:val="en-GB" w:eastAsia="en-GB"/>
        </w:rPr>
        <w:pict>
          <v:line id="Line 2" o:spid="_x0000_s1026" style="position:absolute;z-index:25165772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9.95pt" to="450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" strokecolor="#3c5471" strokeweight=".35mm">
            <v:stroke joinstyle="miter"/>
          </v:line>
        </w:pict>
      </w:r>
    </w:p>
    <w:p w:rsidR="007F4BEE" w:rsidRPr="00A86051" w:rsidRDefault="007F4BEE">
      <w:pPr>
        <w:widowControl w:val="0"/>
        <w:jc w:val="both"/>
        <w:rPr>
          <w:rFonts w:ascii="Arial" w:hAnsi="Arial" w:cs="Arial"/>
          <w:lang w:val="en-GB"/>
        </w:rPr>
      </w:pPr>
    </w:p>
    <w:p w:rsidR="007F4BEE" w:rsidRPr="00A86051" w:rsidRDefault="007F4BEE">
      <w:pPr>
        <w:widowControl w:val="0"/>
        <w:jc w:val="both"/>
        <w:rPr>
          <w:rFonts w:ascii="Arial" w:hAnsi="Arial" w:cs="Arial"/>
          <w:lang w:val="en-GB"/>
        </w:rPr>
      </w:pPr>
    </w:p>
    <w:p w:rsidR="007F4BEE" w:rsidRPr="00401645" w:rsidRDefault="007F4BEE" w:rsidP="007F4BEE">
      <w:pPr>
        <w:widowControl w:val="0"/>
        <w:tabs>
          <w:tab w:val="left" w:pos="2850"/>
        </w:tabs>
        <w:jc w:val="center"/>
        <w:outlineLvl w:val="0"/>
        <w:rPr>
          <w:rFonts w:ascii="Arial" w:hAnsi="Arial" w:cs="Arial"/>
          <w:bCs/>
          <w:sz w:val="28"/>
          <w:szCs w:val="28"/>
          <w:lang w:val="en-GB"/>
        </w:rPr>
      </w:pPr>
    </w:p>
    <w:p w:rsidR="007F4BEE" w:rsidRPr="00401645" w:rsidRDefault="007F4BEE" w:rsidP="007F4BEE">
      <w:pPr>
        <w:widowControl w:val="0"/>
        <w:jc w:val="center"/>
        <w:rPr>
          <w:rFonts w:ascii="Arial" w:hAnsi="Arial" w:cs="Arial"/>
          <w:b/>
          <w:sz w:val="25"/>
          <w:szCs w:val="25"/>
          <w:lang w:val="en-GB"/>
        </w:rPr>
      </w:pPr>
      <w:r w:rsidRPr="00401645">
        <w:rPr>
          <w:rFonts w:ascii="Arial" w:hAnsi="Arial" w:cs="Arial"/>
          <w:b/>
          <w:sz w:val="25"/>
          <w:szCs w:val="25"/>
          <w:lang w:val="en-GB"/>
        </w:rPr>
        <w:t xml:space="preserve">VIMETCO REPORTS FULL YEAR FINANCIAL RESULTS </w:t>
      </w:r>
      <w:r w:rsidRPr="00401645">
        <w:rPr>
          <w:rFonts w:ascii="Arial" w:hAnsi="Arial" w:cs="Arial"/>
          <w:b/>
          <w:sz w:val="25"/>
          <w:szCs w:val="25"/>
          <w:lang w:val="en-GB"/>
        </w:rPr>
        <w:br/>
        <w:t>FOR THE 12 MONTHS ENDED 31 DECEMBER 2013</w:t>
      </w:r>
    </w:p>
    <w:p w:rsidR="007F4BEE" w:rsidRPr="00401645" w:rsidRDefault="007F4BEE" w:rsidP="007F4BEE">
      <w:pPr>
        <w:widowControl w:val="0"/>
        <w:jc w:val="both"/>
        <w:rPr>
          <w:rFonts w:ascii="Arial" w:hAnsi="Arial" w:cs="Arial"/>
          <w:lang w:val="en-GB"/>
        </w:rPr>
      </w:pPr>
    </w:p>
    <w:p w:rsidR="007F4BEE" w:rsidRPr="00401645" w:rsidRDefault="007F4BEE">
      <w:pPr>
        <w:widowControl w:val="0"/>
        <w:jc w:val="both"/>
        <w:rPr>
          <w:rFonts w:ascii="Arial" w:hAnsi="Arial" w:cs="Arial"/>
          <w:lang w:val="en-GB"/>
        </w:rPr>
      </w:pPr>
    </w:p>
    <w:p w:rsidR="007F4BEE" w:rsidRPr="00401645" w:rsidRDefault="007F4BEE" w:rsidP="007F4BEE">
      <w:pPr>
        <w:spacing w:line="300" w:lineRule="exact"/>
        <w:rPr>
          <w:rFonts w:ascii="Arial" w:hAnsi="Arial" w:cs="Arial"/>
          <w:sz w:val="20"/>
          <w:szCs w:val="20"/>
          <w:lang w:val="en-GB"/>
        </w:rPr>
      </w:pPr>
      <w:r w:rsidRPr="00401645">
        <w:rPr>
          <w:rFonts w:ascii="Arial" w:hAnsi="Arial" w:cs="Arial"/>
          <w:sz w:val="20"/>
          <w:szCs w:val="20"/>
          <w:lang w:val="en-GB"/>
        </w:rPr>
        <w:t>Amsterdam, 2</w:t>
      </w:r>
      <w:r w:rsidR="00E5546E">
        <w:rPr>
          <w:rFonts w:ascii="Arial" w:hAnsi="Arial" w:cs="Arial"/>
          <w:sz w:val="20"/>
          <w:szCs w:val="20"/>
          <w:lang w:val="en-GB"/>
        </w:rPr>
        <w:t>8</w:t>
      </w:r>
      <w:r w:rsidRPr="00401645">
        <w:rPr>
          <w:rFonts w:ascii="Arial" w:hAnsi="Arial" w:cs="Arial"/>
          <w:sz w:val="20"/>
          <w:szCs w:val="20"/>
          <w:lang w:val="en-GB"/>
        </w:rPr>
        <w:t xml:space="preserve"> April 2014 – Vimetco NV (LSE: VICO), the global producer of primary and processed aluminium products, today announces its financial results for the 12 months ended 31 December 2013.</w:t>
      </w:r>
    </w:p>
    <w:p w:rsidR="007F4BEE" w:rsidRPr="00401645" w:rsidRDefault="007F4BEE" w:rsidP="007F4BEE">
      <w:pPr>
        <w:spacing w:line="300" w:lineRule="exact"/>
        <w:rPr>
          <w:rFonts w:ascii="Arial" w:hAnsi="Arial" w:cs="Arial"/>
          <w:sz w:val="20"/>
          <w:szCs w:val="20"/>
          <w:lang w:val="en-GB"/>
        </w:rPr>
      </w:pPr>
    </w:p>
    <w:p w:rsidR="007F4BEE" w:rsidRPr="000D7591" w:rsidRDefault="007F4BEE" w:rsidP="007F4BEE">
      <w:pPr>
        <w:spacing w:line="300" w:lineRule="exact"/>
        <w:rPr>
          <w:rFonts w:ascii="Arial" w:hAnsi="Arial" w:cs="Arial"/>
          <w:b/>
          <w:sz w:val="20"/>
          <w:szCs w:val="20"/>
          <w:lang w:val="en-GB"/>
        </w:rPr>
      </w:pPr>
      <w:r w:rsidRPr="000D7591">
        <w:rPr>
          <w:rFonts w:ascii="Arial" w:hAnsi="Arial" w:cs="Arial"/>
          <w:b/>
          <w:sz w:val="20"/>
          <w:szCs w:val="20"/>
          <w:lang w:val="en-GB"/>
        </w:rPr>
        <w:t>Financial highlights</w:t>
      </w:r>
    </w:p>
    <w:p w:rsidR="007F4BEE" w:rsidRPr="00A86051" w:rsidRDefault="007F4BEE" w:rsidP="007F4BEE">
      <w:pPr>
        <w:numPr>
          <w:ilvl w:val="0"/>
          <w:numId w:val="7"/>
        </w:numPr>
        <w:spacing w:line="300" w:lineRule="exact"/>
        <w:rPr>
          <w:rFonts w:ascii="Arial" w:hAnsi="Arial" w:cs="Arial"/>
          <w:sz w:val="20"/>
          <w:szCs w:val="20"/>
          <w:lang w:val="en-GB"/>
        </w:rPr>
      </w:pPr>
      <w:r w:rsidRPr="00401645">
        <w:rPr>
          <w:rFonts w:ascii="Arial" w:hAnsi="Arial" w:cs="Arial"/>
          <w:sz w:val="20"/>
          <w:szCs w:val="20"/>
          <w:lang w:val="en-GB"/>
        </w:rPr>
        <w:t xml:space="preserve">Sales </w:t>
      </w:r>
      <w:r w:rsidRPr="00111554">
        <w:rPr>
          <w:rFonts w:ascii="Arial" w:hAnsi="Arial" w:cs="Arial"/>
          <w:sz w:val="20"/>
          <w:szCs w:val="20"/>
          <w:lang w:val="en-GB"/>
        </w:rPr>
        <w:t>of USD 2</w:t>
      </w:r>
      <w:r w:rsidR="00821A7F" w:rsidRPr="00111554">
        <w:rPr>
          <w:rFonts w:ascii="Arial" w:hAnsi="Arial" w:cs="Arial"/>
          <w:sz w:val="20"/>
          <w:szCs w:val="20"/>
          <w:lang w:val="en-GB"/>
        </w:rPr>
        <w:t>.</w:t>
      </w:r>
      <w:r w:rsidRPr="00111554">
        <w:rPr>
          <w:rFonts w:ascii="Arial" w:hAnsi="Arial" w:cs="Arial"/>
          <w:sz w:val="20"/>
          <w:szCs w:val="20"/>
          <w:lang w:val="en-GB"/>
        </w:rPr>
        <w:t xml:space="preserve">2 </w:t>
      </w:r>
      <w:r w:rsidR="00821A7F" w:rsidRPr="00111554">
        <w:rPr>
          <w:rFonts w:ascii="Arial" w:hAnsi="Arial" w:cs="Arial"/>
          <w:sz w:val="20"/>
          <w:szCs w:val="20"/>
          <w:lang w:val="en-GB"/>
        </w:rPr>
        <w:t>b</w:t>
      </w:r>
      <w:r w:rsidRPr="00111554">
        <w:rPr>
          <w:rFonts w:ascii="Arial" w:hAnsi="Arial" w:cs="Arial"/>
          <w:sz w:val="20"/>
          <w:szCs w:val="20"/>
          <w:lang w:val="en-GB"/>
        </w:rPr>
        <w:t>illion, down from USD 2</w:t>
      </w:r>
      <w:r w:rsidR="00821A7F" w:rsidRPr="00111554">
        <w:rPr>
          <w:rFonts w:ascii="Arial" w:hAnsi="Arial" w:cs="Arial"/>
          <w:sz w:val="20"/>
          <w:szCs w:val="20"/>
          <w:lang w:val="en-GB"/>
        </w:rPr>
        <w:t>.</w:t>
      </w:r>
      <w:r w:rsidRPr="00111554">
        <w:rPr>
          <w:rFonts w:ascii="Arial" w:hAnsi="Arial" w:cs="Arial"/>
          <w:sz w:val="20"/>
          <w:szCs w:val="20"/>
          <w:lang w:val="en-GB"/>
        </w:rPr>
        <w:t xml:space="preserve">3 </w:t>
      </w:r>
      <w:r w:rsidR="00821A7F" w:rsidRPr="00111554">
        <w:rPr>
          <w:rFonts w:ascii="Arial" w:hAnsi="Arial" w:cs="Arial"/>
          <w:sz w:val="20"/>
          <w:szCs w:val="20"/>
          <w:lang w:val="en-GB"/>
        </w:rPr>
        <w:t xml:space="preserve">billion </w:t>
      </w:r>
      <w:r w:rsidRPr="00111554">
        <w:rPr>
          <w:rFonts w:ascii="Arial" w:hAnsi="Arial" w:cs="Arial"/>
          <w:sz w:val="20"/>
          <w:szCs w:val="20"/>
          <w:lang w:val="en-GB"/>
        </w:rPr>
        <w:t xml:space="preserve">in 2012 mainly as a result of </w:t>
      </w:r>
      <w:r w:rsidRPr="00A86051">
        <w:rPr>
          <w:rFonts w:ascii="Arial" w:hAnsi="Arial" w:cs="Arial"/>
          <w:sz w:val="20"/>
          <w:szCs w:val="20"/>
          <w:lang w:val="en-GB"/>
        </w:rPr>
        <w:t>market conditions</w:t>
      </w:r>
    </w:p>
    <w:p w:rsidR="007F4BEE" w:rsidRPr="00401645" w:rsidRDefault="007F4BEE" w:rsidP="007F4BEE">
      <w:pPr>
        <w:numPr>
          <w:ilvl w:val="0"/>
          <w:numId w:val="7"/>
        </w:numPr>
        <w:spacing w:line="300" w:lineRule="exact"/>
        <w:rPr>
          <w:rFonts w:ascii="Arial" w:hAnsi="Arial" w:cs="Arial"/>
          <w:sz w:val="20"/>
          <w:szCs w:val="20"/>
          <w:lang w:val="en-GB"/>
        </w:rPr>
      </w:pPr>
      <w:r w:rsidRPr="00A86051">
        <w:rPr>
          <w:rFonts w:ascii="Arial" w:hAnsi="Arial" w:cs="Arial"/>
          <w:sz w:val="20"/>
          <w:szCs w:val="20"/>
          <w:lang w:val="en-GB"/>
        </w:rPr>
        <w:t xml:space="preserve">EBITDA of USD 140 million, compared to </w:t>
      </w:r>
      <w:r w:rsidRPr="004511D7">
        <w:rPr>
          <w:rFonts w:ascii="Arial" w:hAnsi="Arial" w:cs="Arial"/>
          <w:sz w:val="20"/>
          <w:szCs w:val="20"/>
          <w:lang w:val="en-GB"/>
        </w:rPr>
        <w:t>USD 281</w:t>
      </w:r>
      <w:r w:rsidRPr="003678AC">
        <w:rPr>
          <w:rFonts w:ascii="Arial" w:hAnsi="Arial" w:cs="Arial"/>
          <w:sz w:val="20"/>
          <w:szCs w:val="20"/>
          <w:lang w:val="en-GB"/>
        </w:rPr>
        <w:t xml:space="preserve"> million, in 201</w:t>
      </w:r>
      <w:r w:rsidRPr="00401645">
        <w:rPr>
          <w:rFonts w:ascii="Arial" w:hAnsi="Arial" w:cs="Arial"/>
          <w:sz w:val="20"/>
          <w:szCs w:val="20"/>
          <w:lang w:val="en-GB"/>
        </w:rPr>
        <w:t>2</w:t>
      </w:r>
    </w:p>
    <w:p w:rsidR="007F4BEE" w:rsidRPr="00401645" w:rsidRDefault="007F4BEE" w:rsidP="007F4BEE">
      <w:pPr>
        <w:numPr>
          <w:ilvl w:val="0"/>
          <w:numId w:val="7"/>
        </w:numPr>
        <w:spacing w:line="300" w:lineRule="exact"/>
        <w:rPr>
          <w:rFonts w:ascii="Arial" w:hAnsi="Arial" w:cs="Arial"/>
          <w:sz w:val="20"/>
          <w:szCs w:val="20"/>
          <w:lang w:val="en-GB"/>
        </w:rPr>
      </w:pPr>
      <w:r w:rsidRPr="00401645">
        <w:rPr>
          <w:rFonts w:ascii="Arial" w:hAnsi="Arial" w:cs="Arial"/>
          <w:sz w:val="20"/>
          <w:szCs w:val="20"/>
          <w:lang w:val="en-GB"/>
        </w:rPr>
        <w:t>Net loss of USD 150 million, from USD 146 million, in 2012</w:t>
      </w:r>
    </w:p>
    <w:p w:rsidR="007F4BEE" w:rsidRPr="00401645" w:rsidRDefault="007F4BEE" w:rsidP="007F4BEE">
      <w:pPr>
        <w:numPr>
          <w:ilvl w:val="0"/>
          <w:numId w:val="7"/>
        </w:numPr>
        <w:spacing w:line="300" w:lineRule="exact"/>
        <w:rPr>
          <w:rFonts w:ascii="Arial" w:hAnsi="Arial" w:cs="Arial"/>
          <w:sz w:val="20"/>
          <w:szCs w:val="20"/>
          <w:lang w:val="en-GB"/>
        </w:rPr>
      </w:pPr>
      <w:r w:rsidRPr="00401645">
        <w:rPr>
          <w:rFonts w:ascii="Arial" w:hAnsi="Arial" w:cs="Arial"/>
          <w:sz w:val="20"/>
          <w:szCs w:val="20"/>
          <w:lang w:val="en-GB"/>
        </w:rPr>
        <w:t>Total assets of USD 5</w:t>
      </w:r>
      <w:r w:rsidR="0091610E">
        <w:rPr>
          <w:rFonts w:ascii="Arial" w:hAnsi="Arial" w:cs="Arial"/>
          <w:sz w:val="20"/>
          <w:szCs w:val="20"/>
          <w:lang w:val="en-GB"/>
        </w:rPr>
        <w:t>.</w:t>
      </w:r>
      <w:r w:rsidRPr="00401645">
        <w:rPr>
          <w:rFonts w:ascii="Arial" w:hAnsi="Arial" w:cs="Arial"/>
          <w:sz w:val="20"/>
          <w:szCs w:val="20"/>
          <w:lang w:val="en-GB"/>
        </w:rPr>
        <w:t xml:space="preserve">5 </w:t>
      </w:r>
      <w:r w:rsidR="00821A7F" w:rsidRPr="00401645">
        <w:rPr>
          <w:rFonts w:ascii="Arial" w:hAnsi="Arial" w:cs="Arial"/>
          <w:sz w:val="20"/>
          <w:szCs w:val="20"/>
          <w:lang w:val="en-GB"/>
        </w:rPr>
        <w:t>billion</w:t>
      </w:r>
      <w:r w:rsidRPr="00401645">
        <w:rPr>
          <w:rFonts w:ascii="Arial" w:hAnsi="Arial" w:cs="Arial"/>
          <w:sz w:val="20"/>
          <w:szCs w:val="20"/>
          <w:lang w:val="en-GB"/>
        </w:rPr>
        <w:t>, from USD 5</w:t>
      </w:r>
      <w:r w:rsidR="00821A7F" w:rsidRPr="00401645">
        <w:rPr>
          <w:rFonts w:ascii="Arial" w:hAnsi="Arial" w:cs="Arial"/>
          <w:sz w:val="20"/>
          <w:szCs w:val="20"/>
          <w:lang w:val="en-GB"/>
        </w:rPr>
        <w:t>.4</w:t>
      </w:r>
      <w:r w:rsidRPr="00401645">
        <w:rPr>
          <w:rFonts w:ascii="Arial" w:hAnsi="Arial" w:cs="Arial"/>
          <w:sz w:val="20"/>
          <w:szCs w:val="20"/>
          <w:lang w:val="en-GB"/>
        </w:rPr>
        <w:t xml:space="preserve"> </w:t>
      </w:r>
      <w:r w:rsidR="0091610E">
        <w:rPr>
          <w:rFonts w:ascii="Arial" w:hAnsi="Arial" w:cs="Arial"/>
          <w:sz w:val="20"/>
          <w:szCs w:val="20"/>
          <w:lang w:val="en-GB"/>
        </w:rPr>
        <w:t>b</w:t>
      </w:r>
      <w:r w:rsidRPr="00401645">
        <w:rPr>
          <w:rFonts w:ascii="Arial" w:hAnsi="Arial" w:cs="Arial"/>
          <w:sz w:val="20"/>
          <w:szCs w:val="20"/>
          <w:lang w:val="en-GB"/>
        </w:rPr>
        <w:t>illion, in 2012</w:t>
      </w:r>
    </w:p>
    <w:p w:rsidR="007F4BEE" w:rsidRPr="00401645" w:rsidRDefault="007F4BEE" w:rsidP="007F4BEE">
      <w:pPr>
        <w:spacing w:line="300" w:lineRule="exact"/>
        <w:rPr>
          <w:rFonts w:ascii="Arial" w:hAnsi="Arial" w:cs="Arial"/>
          <w:sz w:val="20"/>
          <w:szCs w:val="20"/>
          <w:lang w:val="en-GB"/>
        </w:rPr>
      </w:pPr>
    </w:p>
    <w:p w:rsidR="007F4BEE" w:rsidRPr="000D7591" w:rsidRDefault="007F4BEE" w:rsidP="007F4BEE">
      <w:pPr>
        <w:spacing w:line="300" w:lineRule="exact"/>
        <w:rPr>
          <w:rFonts w:ascii="Arial" w:hAnsi="Arial" w:cs="Arial"/>
          <w:b/>
          <w:sz w:val="20"/>
          <w:szCs w:val="20"/>
          <w:lang w:val="en-GB"/>
        </w:rPr>
      </w:pPr>
      <w:r w:rsidRPr="000D7591">
        <w:rPr>
          <w:rFonts w:ascii="Arial" w:hAnsi="Arial" w:cs="Arial"/>
          <w:b/>
          <w:sz w:val="20"/>
          <w:szCs w:val="20"/>
          <w:lang w:val="en-GB"/>
        </w:rPr>
        <w:t>Operational highlights</w:t>
      </w:r>
    </w:p>
    <w:p w:rsidR="007F4BEE" w:rsidRPr="00111554" w:rsidRDefault="007F4BEE">
      <w:pPr>
        <w:numPr>
          <w:ilvl w:val="0"/>
          <w:numId w:val="8"/>
        </w:numPr>
        <w:spacing w:line="300" w:lineRule="exact"/>
        <w:rPr>
          <w:rFonts w:ascii="Arial" w:hAnsi="Arial" w:cs="Arial"/>
          <w:sz w:val="20"/>
          <w:szCs w:val="20"/>
          <w:lang w:val="en-GB"/>
        </w:rPr>
      </w:pPr>
      <w:r w:rsidRPr="00401645">
        <w:rPr>
          <w:rFonts w:ascii="Arial" w:hAnsi="Arial" w:cs="Arial"/>
          <w:sz w:val="20"/>
          <w:szCs w:val="20"/>
          <w:lang w:val="en-GB"/>
        </w:rPr>
        <w:t>The total production of electrolytic</w:t>
      </w:r>
      <w:r w:rsidRPr="00111554">
        <w:rPr>
          <w:rFonts w:ascii="Arial" w:hAnsi="Arial" w:cs="Arial"/>
          <w:sz w:val="20"/>
          <w:szCs w:val="20"/>
          <w:lang w:val="en-GB"/>
        </w:rPr>
        <w:t xml:space="preserve"> aluminium decreased to 869,000 tonnes, from 925,000 tonnes in 2012, and the production of processed products increased at 189,000 tonnes, up from 171,000 tonnes in 2012</w:t>
      </w:r>
    </w:p>
    <w:p w:rsidR="007F4BEE" w:rsidRPr="00111554" w:rsidRDefault="007F4BEE" w:rsidP="00C83029">
      <w:pPr>
        <w:numPr>
          <w:ilvl w:val="0"/>
          <w:numId w:val="8"/>
        </w:numPr>
        <w:spacing w:line="300" w:lineRule="exact"/>
        <w:rPr>
          <w:rFonts w:ascii="Arial" w:hAnsi="Arial" w:cs="Arial"/>
          <w:sz w:val="20"/>
          <w:szCs w:val="20"/>
          <w:lang w:val="en-GB"/>
        </w:rPr>
      </w:pPr>
      <w:r w:rsidRPr="00111554">
        <w:rPr>
          <w:rFonts w:ascii="Arial" w:hAnsi="Arial" w:cs="Arial"/>
          <w:sz w:val="20"/>
          <w:szCs w:val="20"/>
          <w:lang w:val="en-GB"/>
        </w:rPr>
        <w:t>Continu</w:t>
      </w:r>
      <w:r w:rsidR="006848C7">
        <w:rPr>
          <w:rFonts w:ascii="Arial" w:hAnsi="Arial" w:cs="Arial"/>
          <w:sz w:val="20"/>
          <w:szCs w:val="20"/>
          <w:lang w:val="en-GB"/>
        </w:rPr>
        <w:t>ed</w:t>
      </w:r>
      <w:r w:rsidRPr="00111554">
        <w:rPr>
          <w:rFonts w:ascii="Arial" w:hAnsi="Arial" w:cs="Arial"/>
          <w:sz w:val="20"/>
          <w:szCs w:val="20"/>
          <w:lang w:val="en-GB"/>
        </w:rPr>
        <w:t xml:space="preserve"> Research and Development programme focused on energy savings</w:t>
      </w:r>
    </w:p>
    <w:p w:rsidR="007F4BEE" w:rsidRPr="00A86051" w:rsidRDefault="007F4BEE" w:rsidP="007F4BEE">
      <w:pPr>
        <w:spacing w:line="300" w:lineRule="exact"/>
        <w:rPr>
          <w:rFonts w:ascii="Arial" w:hAnsi="Arial" w:cs="Arial"/>
          <w:sz w:val="20"/>
          <w:szCs w:val="20"/>
          <w:lang w:val="en-GB"/>
        </w:rPr>
      </w:pPr>
    </w:p>
    <w:p w:rsidR="007F4BEE" w:rsidRPr="00A86051" w:rsidRDefault="007F4BEE" w:rsidP="007F4BEE">
      <w:pPr>
        <w:spacing w:line="300" w:lineRule="exact"/>
        <w:rPr>
          <w:rFonts w:ascii="Arial" w:hAnsi="Arial" w:cs="Arial"/>
          <w:b/>
          <w:sz w:val="20"/>
          <w:szCs w:val="20"/>
          <w:lang w:val="en-GB"/>
        </w:rPr>
      </w:pPr>
      <w:r w:rsidRPr="00A86051">
        <w:rPr>
          <w:rFonts w:ascii="Arial" w:hAnsi="Arial" w:cs="Arial"/>
          <w:b/>
          <w:sz w:val="20"/>
          <w:szCs w:val="20"/>
          <w:lang w:val="en-GB"/>
        </w:rPr>
        <w:t>Vitaliy Machitski, Chairman of the Board, said:</w:t>
      </w:r>
    </w:p>
    <w:p w:rsidR="007F4BEE" w:rsidRPr="000D7591" w:rsidRDefault="007F4BEE" w:rsidP="007F4BEE">
      <w:pPr>
        <w:spacing w:line="300" w:lineRule="exact"/>
        <w:rPr>
          <w:rFonts w:ascii="Arial" w:hAnsi="Arial" w:cs="Arial"/>
          <w:sz w:val="20"/>
          <w:szCs w:val="20"/>
          <w:lang w:val="en-GB"/>
        </w:rPr>
      </w:pPr>
    </w:p>
    <w:p w:rsidR="007F4BEE" w:rsidRPr="000D7591" w:rsidRDefault="007F4BEE" w:rsidP="007F4BEE">
      <w:pPr>
        <w:pStyle w:val="NormalWeb"/>
        <w:spacing w:before="2" w:after="2" w:line="360" w:lineRule="auto"/>
        <w:rPr>
          <w:rFonts w:ascii="Times" w:hAnsi="Times"/>
          <w:sz w:val="20"/>
          <w:szCs w:val="20"/>
          <w:lang w:val="en-GB" w:eastAsia="en-US"/>
        </w:rPr>
      </w:pPr>
      <w:r w:rsidRPr="000D7591">
        <w:rPr>
          <w:rFonts w:ascii="Arial" w:hAnsi="Arial" w:cs="Arial"/>
          <w:sz w:val="20"/>
          <w:szCs w:val="20"/>
          <w:lang w:val="en-GB"/>
        </w:rPr>
        <w:t>“</w:t>
      </w:r>
      <w:r w:rsidRPr="000D7591">
        <w:rPr>
          <w:rFonts w:ascii="Arial" w:hAnsi="Arial"/>
          <w:sz w:val="20"/>
          <w:szCs w:val="18"/>
          <w:lang w:val="en-GB" w:eastAsia="en-US"/>
        </w:rPr>
        <w:t xml:space="preserve">The weak aluminium market and the increase in the price of raw materials, especially electricity, impacted significantly the financial results. More specifically, last year we faced a depressed aluminium market that, despite most forecasts, registered a low demand and, consequently, the price of aluminium remained at record lows for the past four years. </w:t>
      </w:r>
    </w:p>
    <w:p w:rsidR="007F4BEE" w:rsidRPr="000D7591" w:rsidRDefault="007F4BEE" w:rsidP="007F4BEE">
      <w:pPr>
        <w:suppressAutoHyphens w:val="0"/>
        <w:spacing w:before="2" w:after="2" w:line="360" w:lineRule="auto"/>
        <w:rPr>
          <w:rFonts w:ascii="Arial" w:hAnsi="Arial"/>
          <w:sz w:val="20"/>
          <w:szCs w:val="18"/>
          <w:lang w:val="en-GB" w:eastAsia="en-US"/>
        </w:rPr>
      </w:pPr>
    </w:p>
    <w:p w:rsidR="007F4BEE" w:rsidRPr="000D7591" w:rsidRDefault="007F4BEE" w:rsidP="007F4BEE">
      <w:pPr>
        <w:suppressAutoHyphens w:val="0"/>
        <w:spacing w:before="2" w:after="2" w:line="360" w:lineRule="auto"/>
        <w:rPr>
          <w:rFonts w:ascii="Times" w:hAnsi="Times"/>
          <w:sz w:val="20"/>
          <w:szCs w:val="20"/>
          <w:lang w:val="en-GB" w:eastAsia="en-US"/>
        </w:rPr>
      </w:pPr>
      <w:r w:rsidRPr="000D7591">
        <w:rPr>
          <w:rFonts w:ascii="Arial" w:hAnsi="Arial"/>
          <w:sz w:val="20"/>
          <w:szCs w:val="18"/>
          <w:lang w:val="en-GB" w:eastAsia="en-US"/>
        </w:rPr>
        <w:t>Working in a typically cyclical industry, with strong price increases, followed by equal decreases, we understand that our competitiveness comes from the added value. Therefore, our long-term strategy was</w:t>
      </w:r>
      <w:r w:rsidR="00CF6415">
        <w:rPr>
          <w:rFonts w:ascii="Arial" w:hAnsi="Arial"/>
          <w:sz w:val="20"/>
          <w:szCs w:val="18"/>
          <w:lang w:val="en-GB" w:eastAsia="en-US"/>
        </w:rPr>
        <w:t xml:space="preserve"> </w:t>
      </w:r>
      <w:r w:rsidRPr="000D7591">
        <w:rPr>
          <w:rFonts w:ascii="Arial" w:hAnsi="Arial"/>
          <w:sz w:val="20"/>
          <w:szCs w:val="18"/>
          <w:lang w:val="en-GB" w:eastAsia="en-US"/>
        </w:rPr>
        <w:t xml:space="preserve">and continues to be achieving the vertical integration, and delivering highly sophisticated aluminium products, for high-end customers. This is where our research and development specialists play a very important role, and this is where they </w:t>
      </w:r>
      <w:r w:rsidR="00821A7F" w:rsidRPr="000D7591">
        <w:rPr>
          <w:rFonts w:ascii="Arial" w:hAnsi="Arial"/>
          <w:sz w:val="20"/>
          <w:szCs w:val="18"/>
          <w:lang w:val="en-GB" w:eastAsia="en-US"/>
        </w:rPr>
        <w:t>have proven</w:t>
      </w:r>
      <w:r w:rsidRPr="000D7591">
        <w:rPr>
          <w:rFonts w:ascii="Arial" w:hAnsi="Arial"/>
          <w:sz w:val="20"/>
          <w:szCs w:val="18"/>
          <w:lang w:val="en-GB" w:eastAsia="en-US"/>
        </w:rPr>
        <w:t xml:space="preserve"> their capabilities. </w:t>
      </w:r>
    </w:p>
    <w:p w:rsidR="007F4BEE" w:rsidRPr="000D7591" w:rsidRDefault="007F4BEE" w:rsidP="007F4BEE">
      <w:pPr>
        <w:suppressAutoHyphens w:val="0"/>
        <w:spacing w:before="2" w:after="2" w:line="360" w:lineRule="auto"/>
        <w:rPr>
          <w:rFonts w:ascii="Arial" w:hAnsi="Arial"/>
          <w:sz w:val="20"/>
          <w:szCs w:val="18"/>
          <w:lang w:val="en-GB" w:eastAsia="en-US"/>
        </w:rPr>
      </w:pPr>
    </w:p>
    <w:p w:rsidR="007F4BEE" w:rsidRPr="000D7591" w:rsidRDefault="007F4BEE" w:rsidP="007F4BEE">
      <w:pPr>
        <w:suppressAutoHyphens w:val="0"/>
        <w:spacing w:before="2" w:after="2" w:line="360" w:lineRule="auto"/>
        <w:rPr>
          <w:rFonts w:ascii="Times" w:hAnsi="Times"/>
          <w:sz w:val="20"/>
          <w:szCs w:val="20"/>
          <w:lang w:val="en-GB" w:eastAsia="en-US"/>
        </w:rPr>
      </w:pPr>
      <w:r w:rsidRPr="000D7591">
        <w:rPr>
          <w:rFonts w:ascii="Arial" w:hAnsi="Arial"/>
          <w:sz w:val="20"/>
          <w:szCs w:val="18"/>
          <w:lang w:val="en-GB" w:eastAsia="en-US"/>
        </w:rPr>
        <w:t>As a result of a complex investment programme in technology and research, we</w:t>
      </w:r>
      <w:r w:rsidR="00401645" w:rsidRPr="000D7591">
        <w:rPr>
          <w:rFonts w:ascii="Arial" w:hAnsi="Arial"/>
          <w:sz w:val="20"/>
          <w:szCs w:val="18"/>
          <w:lang w:val="en-GB" w:eastAsia="en-US"/>
        </w:rPr>
        <w:t xml:space="preserve"> have</w:t>
      </w:r>
      <w:r w:rsidRPr="000D7591">
        <w:rPr>
          <w:rFonts w:ascii="Arial" w:hAnsi="Arial"/>
          <w:sz w:val="20"/>
          <w:szCs w:val="18"/>
          <w:lang w:val="en-GB" w:eastAsia="en-US"/>
        </w:rPr>
        <w:t xml:space="preserve"> managed to increase the output and range of very high-added products, both for the primary aluminium and for the processed products sectors, and, thus, we </w:t>
      </w:r>
      <w:r w:rsidR="00111554">
        <w:rPr>
          <w:rFonts w:ascii="Arial" w:hAnsi="Arial"/>
          <w:sz w:val="20"/>
          <w:szCs w:val="18"/>
          <w:lang w:val="en-GB" w:eastAsia="en-US"/>
        </w:rPr>
        <w:t xml:space="preserve">have </w:t>
      </w:r>
      <w:r w:rsidRPr="006848C7">
        <w:rPr>
          <w:rFonts w:ascii="Arial" w:hAnsi="Arial"/>
          <w:sz w:val="20"/>
          <w:szCs w:val="18"/>
          <w:lang w:eastAsia="en-US"/>
        </w:rPr>
        <w:t xml:space="preserve">managed to take advantage of a market where the demand is still strong, and the margins are high. Therefore, although our sales registered a 6% decrease last year, the product range continued to improve. Vimetco sold 747,000 tonnes of primary aluminium, 50,000 tonnes less </w:t>
      </w:r>
      <w:r w:rsidR="00C73140">
        <w:rPr>
          <w:rFonts w:ascii="Arial" w:hAnsi="Arial"/>
          <w:sz w:val="20"/>
          <w:szCs w:val="18"/>
          <w:lang w:eastAsia="en-US"/>
        </w:rPr>
        <w:t>than in</w:t>
      </w:r>
      <w:r w:rsidRPr="006848C7">
        <w:rPr>
          <w:rFonts w:ascii="Arial" w:hAnsi="Arial"/>
          <w:sz w:val="20"/>
          <w:szCs w:val="18"/>
          <w:lang w:eastAsia="en-US"/>
        </w:rPr>
        <w:t xml:space="preserve"> 2012</w:t>
      </w:r>
      <w:r w:rsidRPr="000D7591">
        <w:rPr>
          <w:rFonts w:ascii="Arial" w:hAnsi="Arial"/>
          <w:sz w:val="20"/>
          <w:szCs w:val="18"/>
          <w:lang w:val="en-GB" w:eastAsia="en-US"/>
        </w:rPr>
        <w:t xml:space="preserve">, while the sales for processed aluminium products increased significantly to 145,000 tonnes, from 112,000 tonnes, the previous year. </w:t>
      </w:r>
    </w:p>
    <w:p w:rsidR="007F4BEE" w:rsidRPr="000D7591" w:rsidRDefault="007F4BEE" w:rsidP="007F4BEE">
      <w:pPr>
        <w:suppressAutoHyphens w:val="0"/>
        <w:spacing w:before="2" w:after="2" w:line="360" w:lineRule="auto"/>
        <w:rPr>
          <w:rFonts w:ascii="Arial" w:hAnsi="Arial"/>
          <w:sz w:val="20"/>
          <w:szCs w:val="18"/>
          <w:lang w:val="en-GB" w:eastAsia="en-US"/>
        </w:rPr>
      </w:pPr>
    </w:p>
    <w:p w:rsidR="007F4BEE" w:rsidRPr="000D7591" w:rsidRDefault="006848C7" w:rsidP="007F4BEE">
      <w:pPr>
        <w:suppressAutoHyphens w:val="0"/>
        <w:spacing w:before="2" w:after="2" w:line="360" w:lineRule="auto"/>
        <w:rPr>
          <w:rFonts w:ascii="Arial" w:hAnsi="Arial"/>
          <w:sz w:val="20"/>
          <w:szCs w:val="18"/>
          <w:lang w:val="en-GB" w:eastAsia="en-US"/>
        </w:rPr>
      </w:pPr>
      <w:r>
        <w:rPr>
          <w:rFonts w:ascii="Arial" w:hAnsi="Arial"/>
          <w:sz w:val="20"/>
          <w:szCs w:val="18"/>
          <w:lang w:val="en-GB" w:eastAsia="en-US"/>
        </w:rPr>
        <w:t>During the year</w:t>
      </w:r>
      <w:r w:rsidR="007F4BEE" w:rsidRPr="000D7591">
        <w:rPr>
          <w:rFonts w:ascii="Arial" w:hAnsi="Arial"/>
          <w:sz w:val="20"/>
          <w:szCs w:val="18"/>
          <w:lang w:val="en-GB" w:eastAsia="en-US"/>
        </w:rPr>
        <w:t xml:space="preserve">, our </w:t>
      </w:r>
      <w:r w:rsidR="00111554" w:rsidRPr="000D7591">
        <w:rPr>
          <w:rFonts w:ascii="Arial" w:hAnsi="Arial"/>
          <w:sz w:val="20"/>
          <w:szCs w:val="18"/>
          <w:lang w:val="en-GB" w:eastAsia="en-US"/>
        </w:rPr>
        <w:t>continu</w:t>
      </w:r>
      <w:r w:rsidR="00111554">
        <w:rPr>
          <w:rFonts w:ascii="Arial" w:hAnsi="Arial"/>
          <w:sz w:val="20"/>
          <w:szCs w:val="18"/>
          <w:lang w:val="en-GB" w:eastAsia="en-US"/>
        </w:rPr>
        <w:t>ed</w:t>
      </w:r>
      <w:r w:rsidR="00111554" w:rsidRPr="000D7591">
        <w:rPr>
          <w:rFonts w:ascii="Arial" w:hAnsi="Arial"/>
          <w:sz w:val="20"/>
          <w:szCs w:val="18"/>
          <w:lang w:val="en-GB" w:eastAsia="en-US"/>
        </w:rPr>
        <w:t xml:space="preserve"> </w:t>
      </w:r>
      <w:r w:rsidR="007F4BEE" w:rsidRPr="000D7591">
        <w:rPr>
          <w:rFonts w:ascii="Arial" w:hAnsi="Arial"/>
          <w:sz w:val="20"/>
          <w:szCs w:val="18"/>
          <w:lang w:val="en-GB" w:eastAsia="en-US"/>
        </w:rPr>
        <w:t>effort</w:t>
      </w:r>
      <w:r w:rsidR="00A86051">
        <w:rPr>
          <w:rFonts w:ascii="Arial" w:hAnsi="Arial"/>
          <w:sz w:val="20"/>
          <w:szCs w:val="18"/>
          <w:lang w:val="en-GB" w:eastAsia="en-US"/>
        </w:rPr>
        <w:t>s</w:t>
      </w:r>
      <w:r w:rsidR="007F4BEE" w:rsidRPr="000D7591">
        <w:rPr>
          <w:rFonts w:ascii="Arial" w:hAnsi="Arial"/>
          <w:sz w:val="20"/>
          <w:szCs w:val="18"/>
          <w:lang w:val="en-GB" w:eastAsia="en-US"/>
        </w:rPr>
        <w:t xml:space="preserve"> to improve the product range</w:t>
      </w:r>
      <w:r w:rsidR="00A86051">
        <w:rPr>
          <w:rFonts w:ascii="Arial" w:hAnsi="Arial"/>
          <w:sz w:val="20"/>
          <w:szCs w:val="18"/>
          <w:lang w:val="en-GB" w:eastAsia="en-US"/>
        </w:rPr>
        <w:t xml:space="preserve"> and</w:t>
      </w:r>
      <w:r w:rsidR="007F4BEE" w:rsidRPr="000D7591">
        <w:rPr>
          <w:rFonts w:ascii="Arial" w:hAnsi="Arial"/>
          <w:sz w:val="20"/>
          <w:szCs w:val="18"/>
          <w:lang w:val="en-GB" w:eastAsia="en-US"/>
        </w:rPr>
        <w:t xml:space="preserve"> to deliver high quality aluminium products</w:t>
      </w:r>
      <w:r w:rsidR="00821A7F" w:rsidRPr="000D7591">
        <w:rPr>
          <w:rFonts w:ascii="Arial" w:hAnsi="Arial"/>
          <w:sz w:val="20"/>
          <w:szCs w:val="18"/>
          <w:lang w:val="en-GB" w:eastAsia="en-US"/>
        </w:rPr>
        <w:t>,</w:t>
      </w:r>
      <w:r w:rsidR="007F4BEE" w:rsidRPr="000D7591">
        <w:rPr>
          <w:rFonts w:ascii="Arial" w:hAnsi="Arial"/>
          <w:sz w:val="20"/>
          <w:szCs w:val="18"/>
          <w:lang w:val="en-GB" w:eastAsia="en-US"/>
        </w:rPr>
        <w:t xml:space="preserve"> were offset not only by the lower quotations for aluminium registered both on the London Metal Exchange, and on the Shanghai Metal Exchange, but also by </w:t>
      </w:r>
      <w:r w:rsidR="00A86051">
        <w:rPr>
          <w:rFonts w:ascii="Arial" w:hAnsi="Arial"/>
          <w:sz w:val="20"/>
          <w:szCs w:val="18"/>
          <w:lang w:val="en-GB" w:eastAsia="en-US"/>
        </w:rPr>
        <w:t>the</w:t>
      </w:r>
      <w:r w:rsidR="00A86051" w:rsidRPr="000D7591">
        <w:rPr>
          <w:rFonts w:ascii="Arial" w:hAnsi="Arial"/>
          <w:sz w:val="20"/>
          <w:szCs w:val="18"/>
          <w:lang w:val="en-GB" w:eastAsia="en-US"/>
        </w:rPr>
        <w:t xml:space="preserve"> </w:t>
      </w:r>
      <w:r w:rsidR="007F4BEE" w:rsidRPr="000D7591">
        <w:rPr>
          <w:rFonts w:ascii="Arial" w:hAnsi="Arial"/>
          <w:sz w:val="20"/>
          <w:szCs w:val="18"/>
          <w:lang w:val="en-GB" w:eastAsia="en-US"/>
        </w:rPr>
        <w:t>increase</w:t>
      </w:r>
      <w:r w:rsidR="00A86051">
        <w:rPr>
          <w:rFonts w:ascii="Arial" w:hAnsi="Arial"/>
          <w:sz w:val="20"/>
          <w:szCs w:val="18"/>
          <w:lang w:val="en-GB" w:eastAsia="en-US"/>
        </w:rPr>
        <w:t>d</w:t>
      </w:r>
      <w:r w:rsidR="007F4BEE" w:rsidRPr="000D7591">
        <w:rPr>
          <w:rFonts w:ascii="Arial" w:hAnsi="Arial"/>
          <w:sz w:val="20"/>
          <w:szCs w:val="18"/>
          <w:lang w:val="en-GB" w:eastAsia="en-US"/>
        </w:rPr>
        <w:t xml:space="preserve"> cost </w:t>
      </w:r>
      <w:r w:rsidR="00A86051">
        <w:rPr>
          <w:rFonts w:ascii="Arial" w:hAnsi="Arial"/>
          <w:sz w:val="20"/>
          <w:szCs w:val="18"/>
          <w:lang w:val="en-GB" w:eastAsia="en-US"/>
        </w:rPr>
        <w:t>of</w:t>
      </w:r>
      <w:r w:rsidR="00A86051" w:rsidRPr="000D7591">
        <w:rPr>
          <w:rFonts w:ascii="Arial" w:hAnsi="Arial"/>
          <w:sz w:val="20"/>
          <w:szCs w:val="18"/>
          <w:lang w:val="en-GB" w:eastAsia="en-US"/>
        </w:rPr>
        <w:t xml:space="preserve"> </w:t>
      </w:r>
      <w:r w:rsidR="007F4BEE" w:rsidRPr="000D7591">
        <w:rPr>
          <w:rFonts w:ascii="Arial" w:hAnsi="Arial"/>
          <w:sz w:val="20"/>
          <w:szCs w:val="18"/>
          <w:lang w:val="en-GB" w:eastAsia="en-US"/>
        </w:rPr>
        <w:t xml:space="preserve">electricity, </w:t>
      </w:r>
      <w:r w:rsidR="00A86051">
        <w:rPr>
          <w:rFonts w:ascii="Arial" w:hAnsi="Arial"/>
          <w:sz w:val="20"/>
          <w:szCs w:val="18"/>
          <w:lang w:val="en-GB" w:eastAsia="en-US"/>
        </w:rPr>
        <w:t>both of which had an impact on</w:t>
      </w:r>
      <w:r w:rsidR="007F4BEE" w:rsidRPr="000D7591">
        <w:rPr>
          <w:rFonts w:ascii="Arial" w:hAnsi="Arial"/>
          <w:sz w:val="20"/>
          <w:szCs w:val="18"/>
          <w:lang w:val="en-GB" w:eastAsia="en-US"/>
        </w:rPr>
        <w:t xml:space="preserve"> our overall results.</w:t>
      </w:r>
    </w:p>
    <w:p w:rsidR="007F4BEE" w:rsidRPr="000D7591" w:rsidRDefault="007F4BEE" w:rsidP="007F4BEE">
      <w:pPr>
        <w:suppressAutoHyphens w:val="0"/>
        <w:spacing w:before="2" w:after="2" w:line="360" w:lineRule="auto"/>
        <w:rPr>
          <w:rFonts w:ascii="Arial" w:hAnsi="Arial"/>
          <w:sz w:val="20"/>
          <w:szCs w:val="18"/>
          <w:lang w:val="en-GB" w:eastAsia="en-US"/>
        </w:rPr>
      </w:pPr>
    </w:p>
    <w:p w:rsidR="007F4BEE" w:rsidRPr="000D7591" w:rsidRDefault="007F4BEE" w:rsidP="007F4BEE">
      <w:pPr>
        <w:suppressAutoHyphens w:val="0"/>
        <w:spacing w:before="2" w:after="2" w:line="360" w:lineRule="auto"/>
        <w:rPr>
          <w:rFonts w:ascii="Arial" w:hAnsi="Arial" w:cs="Arial"/>
          <w:sz w:val="20"/>
          <w:szCs w:val="20"/>
          <w:lang w:val="en-GB"/>
        </w:rPr>
      </w:pPr>
      <w:r w:rsidRPr="000D7591">
        <w:rPr>
          <w:rFonts w:ascii="Arial" w:hAnsi="Arial" w:cs="Arial"/>
          <w:sz w:val="20"/>
          <w:szCs w:val="20"/>
          <w:lang w:val="en-GB"/>
        </w:rPr>
        <w:t xml:space="preserve">2014 </w:t>
      </w:r>
      <w:r w:rsidR="001F0058">
        <w:rPr>
          <w:rFonts w:ascii="Arial" w:hAnsi="Arial" w:cs="Arial"/>
          <w:sz w:val="20"/>
          <w:szCs w:val="20"/>
          <w:lang w:val="en-GB"/>
        </w:rPr>
        <w:t>has seen</w:t>
      </w:r>
      <w:r w:rsidR="00A86051" w:rsidRPr="000D7591">
        <w:rPr>
          <w:rFonts w:ascii="Arial" w:hAnsi="Arial" w:cs="Arial"/>
          <w:sz w:val="20"/>
          <w:szCs w:val="20"/>
          <w:lang w:val="en-GB"/>
        </w:rPr>
        <w:t xml:space="preserve"> </w:t>
      </w:r>
      <w:r w:rsidRPr="000D7591">
        <w:rPr>
          <w:rFonts w:ascii="Arial" w:hAnsi="Arial" w:cs="Arial"/>
          <w:sz w:val="20"/>
          <w:szCs w:val="20"/>
          <w:lang w:val="en-GB"/>
        </w:rPr>
        <w:t xml:space="preserve">a slight </w:t>
      </w:r>
      <w:r w:rsidR="00CF6415">
        <w:rPr>
          <w:rFonts w:ascii="Arial" w:hAnsi="Arial" w:cs="Arial"/>
          <w:sz w:val="20"/>
          <w:szCs w:val="20"/>
          <w:lang w:val="en-GB"/>
        </w:rPr>
        <w:t xml:space="preserve">change </w:t>
      </w:r>
      <w:r w:rsidRPr="000D7591">
        <w:rPr>
          <w:rFonts w:ascii="Arial" w:hAnsi="Arial" w:cs="Arial"/>
          <w:sz w:val="20"/>
          <w:szCs w:val="20"/>
          <w:lang w:val="en-GB"/>
        </w:rPr>
        <w:t xml:space="preserve">in the aluminium market, </w:t>
      </w:r>
      <w:r w:rsidR="00A86051">
        <w:rPr>
          <w:rFonts w:ascii="Arial" w:hAnsi="Arial" w:cs="Arial"/>
          <w:sz w:val="20"/>
          <w:szCs w:val="20"/>
          <w:lang w:val="en-GB"/>
        </w:rPr>
        <w:t xml:space="preserve">with </w:t>
      </w:r>
      <w:r w:rsidRPr="000D7591">
        <w:rPr>
          <w:rFonts w:ascii="Arial" w:hAnsi="Arial" w:cs="Arial"/>
          <w:sz w:val="20"/>
          <w:szCs w:val="20"/>
          <w:lang w:val="en-GB"/>
        </w:rPr>
        <w:t xml:space="preserve">some producers announcing </w:t>
      </w:r>
      <w:r w:rsidR="00A233EF">
        <w:rPr>
          <w:rFonts w:ascii="Arial" w:hAnsi="Arial" w:cs="Arial"/>
          <w:sz w:val="20"/>
          <w:szCs w:val="20"/>
          <w:lang w:val="en-GB"/>
        </w:rPr>
        <w:t xml:space="preserve">capacity reductions </w:t>
      </w:r>
      <w:r w:rsidRPr="000D7591">
        <w:rPr>
          <w:rFonts w:ascii="Arial" w:hAnsi="Arial" w:cs="Arial"/>
          <w:sz w:val="20"/>
          <w:szCs w:val="20"/>
          <w:lang w:val="en-GB"/>
        </w:rPr>
        <w:t xml:space="preserve">that led to a slow increase in the quotation of aluminium on the London Metal Exchange. Moreover, manufacturers in several sectors </w:t>
      </w:r>
      <w:r w:rsidR="006848C7">
        <w:rPr>
          <w:rFonts w:ascii="Arial" w:hAnsi="Arial" w:cs="Arial"/>
          <w:sz w:val="20"/>
          <w:szCs w:val="20"/>
          <w:lang w:val="en-GB"/>
        </w:rPr>
        <w:t>switched</w:t>
      </w:r>
      <w:r w:rsidR="006848C7" w:rsidRPr="000D7591">
        <w:rPr>
          <w:rFonts w:ascii="Arial" w:hAnsi="Arial" w:cs="Arial"/>
          <w:sz w:val="20"/>
          <w:szCs w:val="20"/>
          <w:lang w:val="en-GB"/>
        </w:rPr>
        <w:t xml:space="preserve"> </w:t>
      </w:r>
      <w:r w:rsidRPr="000D7591">
        <w:rPr>
          <w:rFonts w:ascii="Arial" w:hAnsi="Arial" w:cs="Arial"/>
          <w:sz w:val="20"/>
          <w:szCs w:val="20"/>
          <w:lang w:val="en-GB"/>
        </w:rPr>
        <w:t xml:space="preserve">to aluminium, for several of its properties, being lighter than steel, or relatively cheap compared to copper, and more efficient and, therefore, more cost effective. </w:t>
      </w:r>
    </w:p>
    <w:p w:rsidR="007F4BEE" w:rsidRPr="000D7591" w:rsidRDefault="007F4BEE" w:rsidP="007F4BEE">
      <w:pPr>
        <w:suppressAutoHyphens w:val="0"/>
        <w:spacing w:before="2" w:after="2" w:line="360" w:lineRule="auto"/>
        <w:rPr>
          <w:rFonts w:ascii="Arial" w:hAnsi="Arial" w:cs="Arial"/>
          <w:sz w:val="20"/>
          <w:szCs w:val="20"/>
          <w:lang w:val="en-GB"/>
        </w:rPr>
      </w:pPr>
    </w:p>
    <w:p w:rsidR="007F4BEE" w:rsidRPr="000D7591" w:rsidRDefault="007F4BEE" w:rsidP="007F4BEE">
      <w:pPr>
        <w:suppressAutoHyphens w:val="0"/>
        <w:spacing w:before="2" w:after="2" w:line="360" w:lineRule="auto"/>
        <w:rPr>
          <w:rFonts w:ascii="Arial" w:hAnsi="Arial" w:cs="Arial"/>
          <w:sz w:val="20"/>
          <w:szCs w:val="20"/>
          <w:lang w:val="en-GB"/>
        </w:rPr>
      </w:pPr>
      <w:r w:rsidRPr="000D7591">
        <w:rPr>
          <w:rFonts w:ascii="Arial" w:hAnsi="Arial" w:cs="Arial"/>
          <w:sz w:val="20"/>
          <w:szCs w:val="20"/>
          <w:lang w:val="en-GB"/>
        </w:rPr>
        <w:t>As demand for sophisticated products of high added value continues to be strong</w:t>
      </w:r>
      <w:r w:rsidR="006848C7">
        <w:rPr>
          <w:rFonts w:ascii="Arial" w:hAnsi="Arial" w:cs="Arial"/>
          <w:sz w:val="20"/>
          <w:szCs w:val="20"/>
          <w:lang w:val="en-GB"/>
        </w:rPr>
        <w:t>,</w:t>
      </w:r>
      <w:r w:rsidRPr="000D7591">
        <w:rPr>
          <w:rFonts w:ascii="Arial" w:hAnsi="Arial" w:cs="Arial"/>
          <w:sz w:val="20"/>
          <w:szCs w:val="20"/>
          <w:lang w:val="en-GB"/>
        </w:rPr>
        <w:t xml:space="preserve"> we will continue to focus on our strategy </w:t>
      </w:r>
      <w:r w:rsidR="004511D7">
        <w:rPr>
          <w:rFonts w:ascii="Arial" w:hAnsi="Arial" w:cs="Arial"/>
          <w:sz w:val="20"/>
          <w:szCs w:val="20"/>
          <w:lang w:val="en-GB"/>
        </w:rPr>
        <w:t>of</w:t>
      </w:r>
      <w:r w:rsidR="004511D7" w:rsidRPr="000D7591">
        <w:rPr>
          <w:rFonts w:ascii="Arial" w:hAnsi="Arial" w:cs="Arial"/>
          <w:sz w:val="20"/>
          <w:szCs w:val="20"/>
          <w:lang w:val="en-GB"/>
        </w:rPr>
        <w:t xml:space="preserve"> </w:t>
      </w:r>
      <w:r w:rsidRPr="000D7591">
        <w:rPr>
          <w:rFonts w:ascii="Arial" w:hAnsi="Arial" w:cs="Arial"/>
          <w:sz w:val="20"/>
          <w:szCs w:val="20"/>
          <w:lang w:val="en-GB"/>
        </w:rPr>
        <w:t>expand</w:t>
      </w:r>
      <w:r w:rsidR="004511D7">
        <w:rPr>
          <w:rFonts w:ascii="Arial" w:hAnsi="Arial" w:cs="Arial"/>
          <w:sz w:val="20"/>
          <w:szCs w:val="20"/>
          <w:lang w:val="en-GB"/>
        </w:rPr>
        <w:t>ing</w:t>
      </w:r>
      <w:r w:rsidRPr="000D7591">
        <w:rPr>
          <w:rFonts w:ascii="Arial" w:hAnsi="Arial" w:cs="Arial"/>
          <w:sz w:val="20"/>
          <w:szCs w:val="20"/>
          <w:lang w:val="en-GB"/>
        </w:rPr>
        <w:t xml:space="preserve"> our portfolio of these products</w:t>
      </w:r>
      <w:r w:rsidR="004511D7">
        <w:rPr>
          <w:rFonts w:ascii="Arial" w:hAnsi="Arial" w:cs="Arial"/>
          <w:sz w:val="20"/>
          <w:szCs w:val="20"/>
          <w:lang w:val="en-GB"/>
        </w:rPr>
        <w:t xml:space="preserve"> </w:t>
      </w:r>
      <w:r w:rsidR="004511D7" w:rsidRPr="00924217">
        <w:rPr>
          <w:rFonts w:ascii="Arial" w:hAnsi="Arial" w:cs="Arial"/>
          <w:sz w:val="20"/>
          <w:szCs w:val="20"/>
          <w:lang w:val="en-GB"/>
        </w:rPr>
        <w:t>even further</w:t>
      </w:r>
      <w:r w:rsidRPr="000D7591">
        <w:rPr>
          <w:rFonts w:ascii="Arial" w:hAnsi="Arial" w:cs="Arial"/>
          <w:sz w:val="20"/>
          <w:szCs w:val="20"/>
          <w:lang w:val="en-GB"/>
        </w:rPr>
        <w:t xml:space="preserve"> and to reach an even wider range of potential customers in</w:t>
      </w:r>
      <w:r w:rsidR="006848C7">
        <w:rPr>
          <w:rFonts w:ascii="Arial" w:hAnsi="Arial" w:cs="Arial"/>
          <w:sz w:val="20"/>
          <w:szCs w:val="20"/>
          <w:lang w:val="en-GB"/>
        </w:rPr>
        <w:t xml:space="preserve"> </w:t>
      </w:r>
      <w:r w:rsidR="0077364E">
        <w:rPr>
          <w:rFonts w:ascii="Arial" w:hAnsi="Arial" w:cs="Arial"/>
          <w:sz w:val="20"/>
          <w:szCs w:val="20"/>
          <w:lang w:val="en-GB"/>
        </w:rPr>
        <w:t>several</w:t>
      </w:r>
      <w:r w:rsidRPr="006848C7">
        <w:rPr>
          <w:rFonts w:ascii="Arial" w:hAnsi="Arial" w:cs="Arial"/>
          <w:sz w:val="20"/>
          <w:szCs w:val="20"/>
        </w:rPr>
        <w:t xml:space="preserve"> market segments</w:t>
      </w:r>
      <w:r w:rsidRPr="000D7591">
        <w:rPr>
          <w:rFonts w:ascii="Arial" w:hAnsi="Arial" w:cs="Arial"/>
          <w:sz w:val="20"/>
          <w:szCs w:val="20"/>
          <w:lang w:val="en-GB"/>
        </w:rPr>
        <w:t xml:space="preserve">. </w:t>
      </w:r>
    </w:p>
    <w:p w:rsidR="007F4BEE" w:rsidRPr="000D7591" w:rsidRDefault="007F4BEE" w:rsidP="007F4BEE">
      <w:pPr>
        <w:suppressAutoHyphens w:val="0"/>
        <w:spacing w:before="2" w:after="2" w:line="360" w:lineRule="auto"/>
        <w:rPr>
          <w:rFonts w:ascii="Arial" w:hAnsi="Arial" w:cs="Arial"/>
          <w:sz w:val="20"/>
          <w:szCs w:val="20"/>
          <w:lang w:val="en-GB"/>
        </w:rPr>
      </w:pPr>
    </w:p>
    <w:p w:rsidR="007F4BEE" w:rsidRPr="000D7591" w:rsidRDefault="00453160" w:rsidP="007F4BEE">
      <w:pPr>
        <w:suppressAutoHyphens w:val="0"/>
        <w:spacing w:before="2" w:after="2" w:line="360" w:lineRule="auto"/>
        <w:rPr>
          <w:rFonts w:ascii="Arial" w:hAnsi="Arial" w:cs="Arial"/>
          <w:sz w:val="20"/>
          <w:szCs w:val="20"/>
          <w:lang w:val="en-GB"/>
        </w:rPr>
      </w:pPr>
      <w:r>
        <w:rPr>
          <w:rFonts w:ascii="Arial" w:hAnsi="Arial" w:cs="Arial"/>
          <w:sz w:val="20"/>
          <w:szCs w:val="20"/>
          <w:lang w:val="en-GB"/>
        </w:rPr>
        <w:t>W</w:t>
      </w:r>
      <w:r w:rsidR="007F4BEE" w:rsidRPr="000D7591">
        <w:rPr>
          <w:rFonts w:ascii="Arial" w:hAnsi="Arial" w:cs="Arial"/>
          <w:sz w:val="20"/>
          <w:szCs w:val="20"/>
          <w:lang w:val="en-GB"/>
        </w:rPr>
        <w:t xml:space="preserve">e will continue to closely </w:t>
      </w:r>
      <w:r w:rsidR="004511D7">
        <w:rPr>
          <w:rFonts w:ascii="Arial" w:hAnsi="Arial" w:cs="Arial"/>
          <w:sz w:val="20"/>
          <w:szCs w:val="20"/>
          <w:lang w:val="en-GB"/>
        </w:rPr>
        <w:t xml:space="preserve">analyse </w:t>
      </w:r>
      <w:r w:rsidR="007F4BEE" w:rsidRPr="000D7591">
        <w:rPr>
          <w:rFonts w:ascii="Arial" w:hAnsi="Arial" w:cs="Arial"/>
          <w:sz w:val="20"/>
          <w:szCs w:val="20"/>
          <w:lang w:val="en-GB"/>
        </w:rPr>
        <w:t>the developments in the raw material sectors and their effects on our business, in order to be able to take swift and efficient measures that will allow us to remain competitive in this highly challenging market</w:t>
      </w:r>
      <w:r>
        <w:rPr>
          <w:rFonts w:ascii="Arial" w:hAnsi="Arial" w:cs="Arial"/>
          <w:sz w:val="20"/>
          <w:szCs w:val="20"/>
          <w:lang w:val="en-GB"/>
        </w:rPr>
        <w:t>.</w:t>
      </w:r>
      <w:r w:rsidR="007F4BEE" w:rsidRPr="000D7591">
        <w:rPr>
          <w:rFonts w:ascii="Arial" w:hAnsi="Arial" w:cs="Arial"/>
          <w:sz w:val="20"/>
          <w:szCs w:val="20"/>
          <w:lang w:val="en-GB"/>
        </w:rPr>
        <w:t xml:space="preserve">”   </w:t>
      </w:r>
    </w:p>
    <w:p w:rsidR="007F4BEE" w:rsidRPr="00401645" w:rsidRDefault="007F4BEE" w:rsidP="007F4BEE">
      <w:pPr>
        <w:tabs>
          <w:tab w:val="left" w:pos="2880"/>
          <w:tab w:val="left" w:pos="6453"/>
        </w:tabs>
        <w:jc w:val="both"/>
        <w:rPr>
          <w:rFonts w:ascii="Arial" w:hAnsi="Arial" w:cs="Arial"/>
          <w:sz w:val="20"/>
          <w:szCs w:val="20"/>
          <w:lang w:val="en-GB"/>
        </w:rPr>
      </w:pPr>
    </w:p>
    <w:p w:rsidR="007F4BEE" w:rsidRPr="00111554" w:rsidRDefault="007F4BEE" w:rsidP="007F4BEE">
      <w:pPr>
        <w:tabs>
          <w:tab w:val="left" w:pos="2880"/>
          <w:tab w:val="left" w:pos="6453"/>
        </w:tabs>
        <w:jc w:val="both"/>
        <w:rPr>
          <w:rFonts w:ascii="Arial" w:hAnsi="Arial" w:cs="Arial"/>
          <w:sz w:val="20"/>
          <w:szCs w:val="20"/>
          <w:lang w:val="en-GB"/>
        </w:rPr>
      </w:pPr>
    </w:p>
    <w:p w:rsidR="007F4BEE" w:rsidRPr="00111554" w:rsidRDefault="007F4BEE" w:rsidP="007F4BEE">
      <w:pPr>
        <w:tabs>
          <w:tab w:val="left" w:pos="2880"/>
          <w:tab w:val="left" w:pos="6453"/>
        </w:tabs>
        <w:jc w:val="both"/>
        <w:rPr>
          <w:rFonts w:ascii="Arial" w:hAnsi="Arial" w:cs="Arial"/>
          <w:b/>
          <w:sz w:val="20"/>
          <w:szCs w:val="20"/>
          <w:lang w:val="en-GB"/>
        </w:rPr>
      </w:pPr>
      <w:r w:rsidRPr="00111554">
        <w:rPr>
          <w:rFonts w:ascii="Arial" w:hAnsi="Arial" w:cs="Arial"/>
          <w:b/>
          <w:sz w:val="20"/>
          <w:szCs w:val="20"/>
          <w:lang w:val="en-GB"/>
        </w:rPr>
        <w:t xml:space="preserve">Gheorghe Dobra, Chief Executive Officer, said:  </w:t>
      </w:r>
    </w:p>
    <w:p w:rsidR="007F4BEE" w:rsidRPr="00A86051" w:rsidRDefault="007F4BEE" w:rsidP="007F4BEE">
      <w:pPr>
        <w:tabs>
          <w:tab w:val="left" w:pos="2880"/>
          <w:tab w:val="left" w:pos="6453"/>
        </w:tabs>
        <w:jc w:val="both"/>
        <w:rPr>
          <w:rFonts w:ascii="Arial" w:hAnsi="Arial" w:cs="Arial"/>
          <w:b/>
          <w:sz w:val="20"/>
          <w:szCs w:val="20"/>
          <w:lang w:val="en-GB"/>
        </w:rPr>
      </w:pPr>
    </w:p>
    <w:p w:rsidR="00EE5B38" w:rsidRPr="000D7591" w:rsidRDefault="007F4BEE" w:rsidP="00E75249">
      <w:pPr>
        <w:suppressAutoHyphens w:val="0"/>
        <w:spacing w:beforeLines="1" w:afterLines="1" w:line="360" w:lineRule="auto"/>
        <w:rPr>
          <w:rFonts w:ascii="Times" w:hAnsi="Times"/>
          <w:sz w:val="20"/>
          <w:szCs w:val="20"/>
          <w:lang w:val="en-GB" w:eastAsia="en-US"/>
        </w:rPr>
      </w:pPr>
      <w:r w:rsidRPr="000D7591">
        <w:rPr>
          <w:rFonts w:ascii="Arial" w:hAnsi="Arial"/>
          <w:sz w:val="20"/>
          <w:szCs w:val="18"/>
          <w:lang w:val="en-GB" w:eastAsia="en-US"/>
        </w:rPr>
        <w:t xml:space="preserve">“Last year was a testing one, with low demand </w:t>
      </w:r>
      <w:r w:rsidR="00D77B38">
        <w:rPr>
          <w:rFonts w:ascii="Arial" w:hAnsi="Arial"/>
          <w:sz w:val="20"/>
          <w:szCs w:val="18"/>
          <w:lang w:val="en-GB" w:eastAsia="en-US"/>
        </w:rPr>
        <w:t>and</w:t>
      </w:r>
      <w:r w:rsidR="00D77B38" w:rsidRPr="000D7591">
        <w:rPr>
          <w:rFonts w:ascii="Arial" w:hAnsi="Arial"/>
          <w:sz w:val="20"/>
          <w:szCs w:val="18"/>
          <w:lang w:val="en-GB" w:eastAsia="en-US"/>
        </w:rPr>
        <w:t xml:space="preserve"> </w:t>
      </w:r>
      <w:r w:rsidRPr="000D7591">
        <w:rPr>
          <w:rFonts w:ascii="Arial" w:hAnsi="Arial"/>
          <w:sz w:val="20"/>
          <w:szCs w:val="18"/>
          <w:lang w:val="en-GB" w:eastAsia="en-US"/>
        </w:rPr>
        <w:t xml:space="preserve">prices that followed the same </w:t>
      </w:r>
      <w:r w:rsidR="00590C46">
        <w:rPr>
          <w:rFonts w:ascii="Arial" w:hAnsi="Arial"/>
          <w:sz w:val="20"/>
          <w:szCs w:val="18"/>
          <w:lang w:val="en-GB" w:eastAsia="en-US"/>
        </w:rPr>
        <w:t xml:space="preserve">downward </w:t>
      </w:r>
      <w:r w:rsidRPr="000D7591">
        <w:rPr>
          <w:rFonts w:ascii="Arial" w:hAnsi="Arial"/>
          <w:sz w:val="20"/>
          <w:szCs w:val="18"/>
          <w:lang w:val="en-GB" w:eastAsia="en-US"/>
        </w:rPr>
        <w:t xml:space="preserve">trend </w:t>
      </w:r>
      <w:r w:rsidR="00D77B38">
        <w:rPr>
          <w:rFonts w:ascii="Arial" w:hAnsi="Arial"/>
          <w:sz w:val="20"/>
          <w:szCs w:val="18"/>
          <w:lang w:val="en-GB" w:eastAsia="en-US"/>
        </w:rPr>
        <w:t>combined</w:t>
      </w:r>
      <w:r w:rsidR="00D77B38" w:rsidRPr="000D7591">
        <w:rPr>
          <w:rFonts w:ascii="Arial" w:hAnsi="Arial"/>
          <w:sz w:val="20"/>
          <w:szCs w:val="18"/>
          <w:lang w:val="en-GB" w:eastAsia="en-US"/>
        </w:rPr>
        <w:t xml:space="preserve"> </w:t>
      </w:r>
      <w:r w:rsidRPr="000D7591">
        <w:rPr>
          <w:rFonts w:ascii="Arial" w:hAnsi="Arial"/>
          <w:sz w:val="20"/>
          <w:szCs w:val="18"/>
          <w:lang w:val="en-GB" w:eastAsia="en-US"/>
        </w:rPr>
        <w:t xml:space="preserve">with </w:t>
      </w:r>
      <w:r w:rsidR="00D77B38">
        <w:rPr>
          <w:rFonts w:ascii="Arial" w:hAnsi="Arial"/>
          <w:sz w:val="20"/>
          <w:szCs w:val="18"/>
          <w:lang w:val="en-GB" w:eastAsia="en-US"/>
        </w:rPr>
        <w:t>continued increases in</w:t>
      </w:r>
      <w:r w:rsidR="00D77B38" w:rsidRPr="000D7591">
        <w:rPr>
          <w:rFonts w:ascii="Arial" w:hAnsi="Arial"/>
          <w:sz w:val="20"/>
          <w:szCs w:val="18"/>
          <w:lang w:val="en-GB" w:eastAsia="en-US"/>
        </w:rPr>
        <w:t xml:space="preserve"> </w:t>
      </w:r>
      <w:r w:rsidRPr="000D7591">
        <w:rPr>
          <w:rFonts w:ascii="Arial" w:hAnsi="Arial"/>
          <w:sz w:val="20"/>
          <w:szCs w:val="18"/>
          <w:lang w:val="en-GB" w:eastAsia="en-US"/>
        </w:rPr>
        <w:t>raw material</w:t>
      </w:r>
      <w:r w:rsidR="00D77B38">
        <w:rPr>
          <w:rFonts w:ascii="Arial" w:hAnsi="Arial"/>
          <w:sz w:val="20"/>
          <w:szCs w:val="18"/>
          <w:lang w:val="en-GB" w:eastAsia="en-US"/>
        </w:rPr>
        <w:t xml:space="preserve"> costs</w:t>
      </w:r>
      <w:r w:rsidRPr="000D7591">
        <w:rPr>
          <w:rFonts w:ascii="Arial" w:hAnsi="Arial"/>
          <w:sz w:val="20"/>
          <w:szCs w:val="18"/>
          <w:lang w:val="en-GB" w:eastAsia="en-US"/>
        </w:rPr>
        <w:t xml:space="preserve">. </w:t>
      </w:r>
    </w:p>
    <w:p w:rsidR="007F4BEE" w:rsidRDefault="007F4BEE" w:rsidP="00E75249">
      <w:pPr>
        <w:suppressAutoHyphens w:val="0"/>
        <w:spacing w:beforeLines="1" w:afterLines="1" w:line="360" w:lineRule="auto"/>
        <w:rPr>
          <w:rFonts w:ascii="Arial" w:hAnsi="Arial"/>
          <w:sz w:val="20"/>
          <w:szCs w:val="18"/>
          <w:lang w:val="en-GB" w:eastAsia="en-US"/>
        </w:rPr>
      </w:pPr>
      <w:r w:rsidRPr="000D7591">
        <w:rPr>
          <w:rFonts w:ascii="Arial" w:hAnsi="Arial"/>
          <w:sz w:val="20"/>
          <w:szCs w:val="18"/>
          <w:lang w:val="en-GB" w:eastAsia="en-US"/>
        </w:rPr>
        <w:t xml:space="preserve">However, we remained focused on our long-term development strategy to increase the output and sales of high added value products, while, in the short term, we developed and implemented new technologies to support our constant engagement to reduce costs. </w:t>
      </w:r>
    </w:p>
    <w:p w:rsidR="008E150E" w:rsidRPr="000D7591" w:rsidRDefault="008E150E" w:rsidP="00E75249">
      <w:pPr>
        <w:suppressAutoHyphens w:val="0"/>
        <w:spacing w:beforeLines="1" w:afterLines="1" w:line="360" w:lineRule="auto"/>
        <w:rPr>
          <w:rFonts w:ascii="Arial" w:hAnsi="Arial"/>
          <w:sz w:val="20"/>
          <w:szCs w:val="18"/>
          <w:lang w:val="en-GB" w:eastAsia="en-US"/>
        </w:rPr>
      </w:pPr>
    </w:p>
    <w:p w:rsidR="007F4BEE" w:rsidRPr="000D7591" w:rsidRDefault="007F4BEE" w:rsidP="00E75249">
      <w:pPr>
        <w:suppressAutoHyphens w:val="0"/>
        <w:spacing w:beforeLines="1" w:afterLines="1" w:line="360" w:lineRule="auto"/>
        <w:rPr>
          <w:rFonts w:ascii="Arial" w:hAnsi="Arial"/>
          <w:sz w:val="20"/>
          <w:szCs w:val="18"/>
          <w:lang w:val="en-GB" w:eastAsia="en-US"/>
        </w:rPr>
      </w:pPr>
      <w:r w:rsidRPr="000D7591">
        <w:rPr>
          <w:rFonts w:ascii="Arial" w:hAnsi="Arial"/>
          <w:sz w:val="20"/>
          <w:szCs w:val="18"/>
          <w:lang w:val="en-GB" w:eastAsia="en-US"/>
        </w:rPr>
        <w:t xml:space="preserve">In December 2013, the aluminium quotation reached the lowest level of the last four years, when it decreased below USD 1,700/tonne, as a result of a weak demand. This coupled with the higher than expected energy prices, impacted significantly our final results. </w:t>
      </w:r>
    </w:p>
    <w:p w:rsidR="007F4BEE" w:rsidRPr="000D7591" w:rsidRDefault="007F4BEE" w:rsidP="00E75249">
      <w:pPr>
        <w:suppressAutoHyphens w:val="0"/>
        <w:spacing w:beforeLines="1" w:afterLines="1" w:line="360" w:lineRule="auto"/>
        <w:rPr>
          <w:rFonts w:ascii="Times" w:hAnsi="Times"/>
          <w:sz w:val="20"/>
          <w:szCs w:val="20"/>
          <w:lang w:val="en-GB" w:eastAsia="en-US"/>
        </w:rPr>
      </w:pPr>
    </w:p>
    <w:p w:rsidR="007F4BEE" w:rsidRPr="000D7591" w:rsidRDefault="007F4BEE" w:rsidP="00E75249">
      <w:pPr>
        <w:suppressAutoHyphens w:val="0"/>
        <w:spacing w:beforeLines="1" w:afterLines="1" w:line="360" w:lineRule="auto"/>
        <w:rPr>
          <w:rFonts w:ascii="Arial" w:hAnsi="Arial"/>
          <w:sz w:val="20"/>
          <w:szCs w:val="18"/>
          <w:lang w:val="en-GB" w:eastAsia="en-US"/>
        </w:rPr>
      </w:pPr>
      <w:r w:rsidRPr="000D7591">
        <w:rPr>
          <w:rFonts w:ascii="Arial" w:hAnsi="Arial"/>
          <w:sz w:val="20"/>
          <w:szCs w:val="18"/>
          <w:lang w:val="en-GB" w:eastAsia="en-US"/>
        </w:rPr>
        <w:t xml:space="preserve">In order to mitigate the situation, Vimetco focused on achieving improved technological consumptions, both in Romania, and in China, but also diversified its production sources, by developing scrap-recycling technologies and, thus, partially cutting down electricity consumption. </w:t>
      </w:r>
    </w:p>
    <w:p w:rsidR="00EE5B38" w:rsidRPr="000D7591" w:rsidRDefault="00EE5B38" w:rsidP="00E75249">
      <w:pPr>
        <w:suppressAutoHyphens w:val="0"/>
        <w:spacing w:beforeLines="1" w:afterLines="1" w:line="360" w:lineRule="auto"/>
        <w:rPr>
          <w:rFonts w:ascii="Times" w:hAnsi="Times"/>
          <w:sz w:val="20"/>
          <w:szCs w:val="20"/>
          <w:lang w:val="en-GB" w:eastAsia="en-US"/>
        </w:rPr>
      </w:pPr>
    </w:p>
    <w:p w:rsidR="007F4BEE" w:rsidRPr="000D7591" w:rsidRDefault="007F4BEE" w:rsidP="007F4BEE">
      <w:pPr>
        <w:pStyle w:val="NormalWeb"/>
        <w:spacing w:before="2" w:after="2" w:line="360" w:lineRule="auto"/>
        <w:rPr>
          <w:rFonts w:ascii="Arial" w:hAnsi="Arial"/>
          <w:sz w:val="20"/>
          <w:szCs w:val="18"/>
          <w:lang w:val="en-GB" w:eastAsia="en-US"/>
        </w:rPr>
      </w:pPr>
      <w:r w:rsidRPr="000D7591">
        <w:rPr>
          <w:rFonts w:ascii="Arial" w:hAnsi="Arial"/>
          <w:sz w:val="20"/>
          <w:szCs w:val="18"/>
          <w:lang w:val="en-GB" w:eastAsia="en-US"/>
        </w:rPr>
        <w:t>As a result, our output of primary aluminium decreased</w:t>
      </w:r>
      <w:r w:rsidR="004D2323">
        <w:rPr>
          <w:rFonts w:ascii="Arial" w:hAnsi="Arial"/>
          <w:sz w:val="20"/>
          <w:szCs w:val="18"/>
          <w:lang w:val="en-GB" w:eastAsia="en-US"/>
        </w:rPr>
        <w:t xml:space="preserve"> by</w:t>
      </w:r>
      <w:r w:rsidRPr="000D7591">
        <w:rPr>
          <w:rFonts w:ascii="Arial" w:hAnsi="Arial"/>
          <w:sz w:val="20"/>
          <w:szCs w:val="18"/>
          <w:lang w:val="en-GB" w:eastAsia="en-US"/>
        </w:rPr>
        <w:t xml:space="preserve"> 5%, while the production of processed aluminium increased </w:t>
      </w:r>
      <w:r w:rsidR="00EE5B38" w:rsidRPr="000D7591">
        <w:rPr>
          <w:rFonts w:ascii="Arial" w:hAnsi="Arial"/>
          <w:sz w:val="20"/>
          <w:szCs w:val="18"/>
          <w:lang w:val="en-GB" w:eastAsia="en-US"/>
        </w:rPr>
        <w:t xml:space="preserve">by </w:t>
      </w:r>
      <w:r w:rsidR="00360861">
        <w:rPr>
          <w:rFonts w:ascii="Arial" w:hAnsi="Arial"/>
          <w:sz w:val="20"/>
          <w:szCs w:val="18"/>
          <w:lang w:val="en-GB" w:eastAsia="en-US"/>
        </w:rPr>
        <w:t>10%</w:t>
      </w:r>
      <w:r w:rsidRPr="000D7591">
        <w:rPr>
          <w:rFonts w:ascii="Arial" w:hAnsi="Arial"/>
          <w:sz w:val="20"/>
          <w:szCs w:val="18"/>
          <w:lang w:val="en-GB" w:eastAsia="en-US"/>
        </w:rPr>
        <w:t xml:space="preserve"> in 2013</w:t>
      </w:r>
      <w:r w:rsidR="00EE5B38" w:rsidRPr="000D7591">
        <w:rPr>
          <w:rFonts w:ascii="Arial" w:hAnsi="Arial"/>
          <w:sz w:val="20"/>
          <w:szCs w:val="18"/>
          <w:lang w:val="en-GB" w:eastAsia="en-US"/>
        </w:rPr>
        <w:t xml:space="preserve"> as compared to 2012</w:t>
      </w:r>
      <w:r w:rsidRPr="000D7591">
        <w:rPr>
          <w:rFonts w:ascii="Arial" w:hAnsi="Arial"/>
          <w:sz w:val="20"/>
          <w:szCs w:val="18"/>
          <w:lang w:val="en-GB" w:eastAsia="en-US"/>
        </w:rPr>
        <w:t xml:space="preserve">. </w:t>
      </w:r>
    </w:p>
    <w:p w:rsidR="007F4BEE" w:rsidRPr="000D7591" w:rsidRDefault="007F4BEE" w:rsidP="007F4BEE">
      <w:pPr>
        <w:pStyle w:val="NormalWeb"/>
        <w:spacing w:before="2" w:after="2"/>
        <w:rPr>
          <w:rFonts w:ascii="Arial" w:hAnsi="Arial"/>
          <w:sz w:val="20"/>
          <w:szCs w:val="18"/>
          <w:lang w:val="en-GB" w:eastAsia="en-US"/>
        </w:rPr>
      </w:pPr>
    </w:p>
    <w:p w:rsidR="007F4BEE" w:rsidRPr="000D7591" w:rsidRDefault="007F4BEE" w:rsidP="007F4BEE">
      <w:pPr>
        <w:pStyle w:val="NormalWeb"/>
        <w:spacing w:before="2" w:after="2" w:line="360" w:lineRule="auto"/>
        <w:rPr>
          <w:rFonts w:ascii="Times" w:hAnsi="Times"/>
          <w:sz w:val="20"/>
          <w:szCs w:val="20"/>
          <w:lang w:val="en-GB" w:eastAsia="en-US"/>
        </w:rPr>
      </w:pPr>
      <w:r w:rsidRPr="000D7591">
        <w:rPr>
          <w:rFonts w:ascii="Arial" w:hAnsi="Arial"/>
          <w:sz w:val="20"/>
          <w:szCs w:val="18"/>
          <w:lang w:val="en-GB" w:eastAsia="en-US"/>
        </w:rPr>
        <w:t xml:space="preserve">The </w:t>
      </w:r>
      <w:r w:rsidR="00D77B38">
        <w:rPr>
          <w:rFonts w:ascii="Arial" w:hAnsi="Arial"/>
          <w:sz w:val="20"/>
          <w:szCs w:val="18"/>
          <w:lang w:val="en-GB" w:eastAsia="en-US"/>
        </w:rPr>
        <w:t>solid</w:t>
      </w:r>
      <w:r w:rsidR="00D77B38" w:rsidRPr="000D7591">
        <w:rPr>
          <w:rFonts w:ascii="Arial" w:hAnsi="Arial"/>
          <w:sz w:val="20"/>
          <w:szCs w:val="18"/>
          <w:lang w:val="en-GB" w:eastAsia="en-US"/>
        </w:rPr>
        <w:t xml:space="preserve"> </w:t>
      </w:r>
      <w:r w:rsidRPr="000D7591">
        <w:rPr>
          <w:rFonts w:ascii="Arial" w:hAnsi="Arial"/>
          <w:sz w:val="20"/>
          <w:szCs w:val="18"/>
          <w:lang w:val="en-GB" w:eastAsia="en-US"/>
        </w:rPr>
        <w:t>results we registered in terms of</w:t>
      </w:r>
      <w:r w:rsidR="00D77B38">
        <w:rPr>
          <w:rFonts w:ascii="Arial" w:hAnsi="Arial"/>
          <w:sz w:val="20"/>
          <w:szCs w:val="18"/>
          <w:lang w:val="en-GB" w:eastAsia="en-US"/>
        </w:rPr>
        <w:t xml:space="preserve"> the</w:t>
      </w:r>
      <w:r w:rsidRPr="000D7591">
        <w:rPr>
          <w:rFonts w:ascii="Arial" w:hAnsi="Arial"/>
          <w:sz w:val="20"/>
          <w:szCs w:val="18"/>
          <w:lang w:val="en-GB" w:eastAsia="en-US"/>
        </w:rPr>
        <w:t xml:space="preserve"> efficiency of our operations give us the confidence to pursue our long</w:t>
      </w:r>
      <w:r w:rsidR="008E150E">
        <w:rPr>
          <w:rFonts w:ascii="Arial" w:hAnsi="Arial"/>
          <w:sz w:val="20"/>
          <w:szCs w:val="18"/>
          <w:lang w:val="en-GB" w:eastAsia="en-US"/>
        </w:rPr>
        <w:t>-</w:t>
      </w:r>
      <w:r w:rsidRPr="000D7591">
        <w:rPr>
          <w:rFonts w:ascii="Arial" w:hAnsi="Arial"/>
          <w:sz w:val="20"/>
          <w:szCs w:val="18"/>
          <w:lang w:val="en-GB" w:eastAsia="en-US"/>
        </w:rPr>
        <w:t xml:space="preserve">term strategy of vertical integration and consolidation of our business. </w:t>
      </w:r>
    </w:p>
    <w:p w:rsidR="00EE5B38" w:rsidRPr="000D7591" w:rsidRDefault="00EE5B38" w:rsidP="007F4BEE">
      <w:pPr>
        <w:suppressAutoHyphens w:val="0"/>
        <w:spacing w:before="2" w:after="2" w:line="360" w:lineRule="auto"/>
        <w:rPr>
          <w:rFonts w:ascii="Arial" w:hAnsi="Arial"/>
          <w:sz w:val="20"/>
          <w:szCs w:val="18"/>
          <w:lang w:val="en-GB" w:eastAsia="en-US"/>
        </w:rPr>
      </w:pPr>
    </w:p>
    <w:p w:rsidR="007F4BEE" w:rsidRPr="000D7591" w:rsidRDefault="007F4BEE" w:rsidP="007F4BEE">
      <w:pPr>
        <w:suppressAutoHyphens w:val="0"/>
        <w:spacing w:before="2" w:after="2" w:line="360" w:lineRule="auto"/>
        <w:rPr>
          <w:rFonts w:ascii="Times" w:hAnsi="Times"/>
          <w:sz w:val="20"/>
          <w:szCs w:val="20"/>
          <w:lang w:val="en-GB" w:eastAsia="en-US"/>
        </w:rPr>
      </w:pPr>
      <w:r w:rsidRPr="000D7591">
        <w:rPr>
          <w:rFonts w:ascii="Arial" w:hAnsi="Arial"/>
          <w:sz w:val="20"/>
          <w:szCs w:val="18"/>
          <w:lang w:val="en-GB" w:eastAsia="en-US"/>
        </w:rPr>
        <w:t>This</w:t>
      </w:r>
      <w:r w:rsidR="00D77B38">
        <w:rPr>
          <w:rFonts w:ascii="Arial" w:hAnsi="Arial"/>
          <w:sz w:val="20"/>
          <w:szCs w:val="18"/>
          <w:lang w:val="en-GB" w:eastAsia="en-US"/>
        </w:rPr>
        <w:t>,</w:t>
      </w:r>
      <w:r w:rsidRPr="000D7591">
        <w:rPr>
          <w:rFonts w:ascii="Arial" w:hAnsi="Arial"/>
          <w:sz w:val="20"/>
          <w:szCs w:val="18"/>
          <w:lang w:val="en-GB" w:eastAsia="en-US"/>
        </w:rPr>
        <w:t xml:space="preserve"> </w:t>
      </w:r>
      <w:r w:rsidR="000C2B9C">
        <w:rPr>
          <w:rFonts w:ascii="Arial" w:hAnsi="Arial"/>
          <w:sz w:val="20"/>
          <w:szCs w:val="18"/>
          <w:lang w:val="en-GB" w:eastAsia="en-US"/>
        </w:rPr>
        <w:t xml:space="preserve">together </w:t>
      </w:r>
      <w:r w:rsidRPr="000D7591">
        <w:rPr>
          <w:rFonts w:ascii="Arial" w:hAnsi="Arial"/>
          <w:sz w:val="20"/>
          <w:szCs w:val="18"/>
          <w:lang w:val="en-GB" w:eastAsia="en-US"/>
        </w:rPr>
        <w:t xml:space="preserve">with the latest decisions taken by the European Commission </w:t>
      </w:r>
      <w:r w:rsidR="00D77B38">
        <w:rPr>
          <w:rFonts w:ascii="Arial" w:hAnsi="Arial"/>
          <w:sz w:val="20"/>
          <w:szCs w:val="18"/>
          <w:lang w:val="en-GB" w:eastAsia="en-US"/>
        </w:rPr>
        <w:t>to</w:t>
      </w:r>
      <w:r w:rsidR="00D77B38" w:rsidRPr="000D7591">
        <w:rPr>
          <w:rFonts w:ascii="Arial" w:hAnsi="Arial"/>
          <w:sz w:val="20"/>
          <w:szCs w:val="18"/>
          <w:lang w:val="en-GB" w:eastAsia="en-US"/>
        </w:rPr>
        <w:t xml:space="preserve"> </w:t>
      </w:r>
      <w:r w:rsidRPr="000D7591">
        <w:rPr>
          <w:rFonts w:ascii="Arial" w:hAnsi="Arial"/>
          <w:sz w:val="20"/>
          <w:szCs w:val="18"/>
          <w:lang w:val="en-GB" w:eastAsia="en-US"/>
        </w:rPr>
        <w:t>safeguard the future of the industrial footprint within the EU</w:t>
      </w:r>
      <w:r w:rsidR="00D77B38">
        <w:rPr>
          <w:rFonts w:ascii="Arial" w:hAnsi="Arial"/>
          <w:sz w:val="20"/>
          <w:szCs w:val="18"/>
          <w:lang w:val="en-GB" w:eastAsia="en-US"/>
        </w:rPr>
        <w:t>,</w:t>
      </w:r>
      <w:r w:rsidRPr="000D7591">
        <w:rPr>
          <w:rFonts w:ascii="Arial" w:hAnsi="Arial"/>
          <w:sz w:val="20"/>
          <w:szCs w:val="18"/>
          <w:lang w:val="en-GB" w:eastAsia="en-US"/>
        </w:rPr>
        <w:t xml:space="preserve"> give</w:t>
      </w:r>
      <w:r w:rsidR="004511D7">
        <w:rPr>
          <w:rFonts w:ascii="Arial" w:hAnsi="Arial"/>
          <w:sz w:val="20"/>
          <w:szCs w:val="18"/>
          <w:lang w:val="en-GB" w:eastAsia="en-US"/>
        </w:rPr>
        <w:t>s</w:t>
      </w:r>
      <w:r w:rsidRPr="000D7591">
        <w:rPr>
          <w:rFonts w:ascii="Arial" w:hAnsi="Arial"/>
          <w:sz w:val="20"/>
          <w:szCs w:val="18"/>
          <w:lang w:val="en-GB" w:eastAsia="en-US"/>
        </w:rPr>
        <w:t xml:space="preserve"> us confidence that we will be able to further</w:t>
      </w:r>
      <w:r w:rsidRPr="000D7591">
        <w:rPr>
          <w:rFonts w:ascii="Times" w:hAnsi="Times"/>
          <w:sz w:val="20"/>
          <w:szCs w:val="20"/>
          <w:lang w:val="en-GB" w:eastAsia="en-US"/>
        </w:rPr>
        <w:t xml:space="preserve"> </w:t>
      </w:r>
      <w:r w:rsidRPr="000D7591">
        <w:rPr>
          <w:rFonts w:ascii="Arial" w:hAnsi="Arial"/>
          <w:sz w:val="20"/>
          <w:szCs w:val="18"/>
          <w:lang w:val="en-GB" w:eastAsia="en-US"/>
        </w:rPr>
        <w:t xml:space="preserve">improve our efficiency and to benefit from market opportunities, once the aluminium demand </w:t>
      </w:r>
      <w:r w:rsidR="004511D7">
        <w:rPr>
          <w:rFonts w:ascii="Arial" w:hAnsi="Arial"/>
          <w:sz w:val="20"/>
          <w:szCs w:val="18"/>
          <w:lang w:val="en-GB" w:eastAsia="en-US"/>
        </w:rPr>
        <w:t>begins to</w:t>
      </w:r>
      <w:r w:rsidR="004511D7" w:rsidRPr="000D7591">
        <w:rPr>
          <w:rFonts w:ascii="Arial" w:hAnsi="Arial"/>
          <w:sz w:val="20"/>
          <w:szCs w:val="18"/>
          <w:lang w:val="en-GB" w:eastAsia="en-US"/>
        </w:rPr>
        <w:t xml:space="preserve"> </w:t>
      </w:r>
      <w:r w:rsidRPr="000D7591">
        <w:rPr>
          <w:rFonts w:ascii="Arial" w:hAnsi="Arial"/>
          <w:sz w:val="20"/>
          <w:szCs w:val="18"/>
          <w:lang w:val="en-GB" w:eastAsia="en-US"/>
        </w:rPr>
        <w:t>pick up</w:t>
      </w:r>
      <w:r w:rsidR="00D77B38">
        <w:rPr>
          <w:rFonts w:ascii="Arial" w:hAnsi="Arial"/>
          <w:sz w:val="20"/>
          <w:szCs w:val="18"/>
          <w:lang w:val="en-GB" w:eastAsia="en-US"/>
        </w:rPr>
        <w:t>.</w:t>
      </w:r>
      <w:r w:rsidRPr="000D7591">
        <w:rPr>
          <w:rFonts w:ascii="Arial" w:hAnsi="Arial"/>
          <w:sz w:val="20"/>
          <w:szCs w:val="18"/>
          <w:lang w:val="en-GB" w:eastAsia="en-US"/>
        </w:rPr>
        <w:t xml:space="preserve">” </w:t>
      </w:r>
    </w:p>
    <w:p w:rsidR="007F4BEE" w:rsidRPr="000D7591" w:rsidRDefault="007F4BEE" w:rsidP="007F4BEE">
      <w:pPr>
        <w:tabs>
          <w:tab w:val="left" w:pos="2880"/>
          <w:tab w:val="left" w:pos="6453"/>
        </w:tabs>
        <w:jc w:val="both"/>
        <w:rPr>
          <w:rFonts w:ascii="Arial" w:hAnsi="Arial" w:cs="Arial"/>
          <w:sz w:val="20"/>
          <w:szCs w:val="20"/>
          <w:lang w:val="en-GB"/>
        </w:rPr>
      </w:pPr>
    </w:p>
    <w:p w:rsidR="007F4BEE" w:rsidRPr="00401645" w:rsidRDefault="007F4BEE" w:rsidP="007F4BEE">
      <w:pPr>
        <w:tabs>
          <w:tab w:val="left" w:pos="2880"/>
          <w:tab w:val="left" w:pos="6453"/>
        </w:tabs>
        <w:jc w:val="both"/>
        <w:rPr>
          <w:rFonts w:ascii="Arial" w:hAnsi="Arial" w:cs="Arial"/>
          <w:b/>
          <w:sz w:val="20"/>
          <w:szCs w:val="20"/>
          <w:lang w:val="en-GB"/>
        </w:rPr>
      </w:pPr>
    </w:p>
    <w:p w:rsidR="007F4BEE" w:rsidRPr="00111554" w:rsidRDefault="007F4BEE" w:rsidP="007F4BEE">
      <w:pPr>
        <w:tabs>
          <w:tab w:val="left" w:pos="2880"/>
          <w:tab w:val="left" w:pos="6453"/>
        </w:tabs>
        <w:jc w:val="both"/>
        <w:rPr>
          <w:rFonts w:ascii="Arial" w:hAnsi="Arial" w:cs="Arial"/>
          <w:b/>
          <w:sz w:val="20"/>
          <w:szCs w:val="20"/>
          <w:lang w:val="en-GB"/>
        </w:rPr>
      </w:pPr>
      <w:r w:rsidRPr="00111554">
        <w:rPr>
          <w:rFonts w:ascii="Arial" w:hAnsi="Arial" w:cs="Arial"/>
          <w:b/>
          <w:sz w:val="20"/>
          <w:szCs w:val="20"/>
          <w:lang w:val="en-GB"/>
        </w:rPr>
        <w:t xml:space="preserve">For further information please contact:  </w:t>
      </w:r>
    </w:p>
    <w:p w:rsidR="007F4BEE" w:rsidRPr="00111554" w:rsidRDefault="007F4BEE" w:rsidP="007F4BEE">
      <w:pPr>
        <w:tabs>
          <w:tab w:val="left" w:pos="2880"/>
          <w:tab w:val="left" w:pos="6453"/>
        </w:tabs>
        <w:jc w:val="both"/>
        <w:rPr>
          <w:rFonts w:ascii="Arial" w:hAnsi="Arial" w:cs="Arial"/>
          <w:b/>
          <w:spacing w:val="4"/>
          <w:position w:val="11"/>
          <w:sz w:val="20"/>
          <w:szCs w:val="20"/>
          <w:lang w:val="en-GB"/>
        </w:rPr>
      </w:pPr>
      <w:r w:rsidRPr="00111554">
        <w:rPr>
          <w:rFonts w:ascii="Arial" w:hAnsi="Arial" w:cs="Arial"/>
          <w:b/>
          <w:sz w:val="20"/>
          <w:szCs w:val="20"/>
          <w:lang w:val="en-GB"/>
        </w:rPr>
        <w:t xml:space="preserve">      </w:t>
      </w:r>
    </w:p>
    <w:tbl>
      <w:tblPr>
        <w:tblW w:w="0" w:type="auto"/>
        <w:tblLayout w:type="fixed"/>
        <w:tblLook w:val="0000"/>
      </w:tblPr>
      <w:tblGrid>
        <w:gridCol w:w="4657"/>
        <w:gridCol w:w="4658"/>
      </w:tblGrid>
      <w:tr w:rsidR="007F4BEE" w:rsidRPr="00401645">
        <w:tc>
          <w:tcPr>
            <w:tcW w:w="4657" w:type="dxa"/>
          </w:tcPr>
          <w:p w:rsidR="007F4BEE" w:rsidRPr="00A86051" w:rsidRDefault="007F4BEE">
            <w:pPr>
              <w:spacing w:line="260" w:lineRule="exact"/>
              <w:rPr>
                <w:rFonts w:ascii="Arial" w:hAnsi="Arial" w:cs="Arial"/>
                <w:sz w:val="20"/>
                <w:szCs w:val="20"/>
                <w:lang w:val="en-GB"/>
              </w:rPr>
            </w:pPr>
            <w:r w:rsidRPr="00A86051">
              <w:rPr>
                <w:rFonts w:ascii="Arial" w:hAnsi="Arial" w:cs="Arial"/>
                <w:sz w:val="20"/>
                <w:szCs w:val="20"/>
                <w:lang w:val="en-GB"/>
              </w:rPr>
              <w:t xml:space="preserve">Florenta Ghita     </w:t>
            </w:r>
          </w:p>
          <w:p w:rsidR="007F4BEE" w:rsidRPr="00A86051" w:rsidRDefault="007F4BEE">
            <w:pPr>
              <w:spacing w:line="260" w:lineRule="exact"/>
              <w:rPr>
                <w:rFonts w:ascii="Arial" w:hAnsi="Arial" w:cs="Arial"/>
                <w:sz w:val="20"/>
                <w:szCs w:val="20"/>
                <w:lang w:val="en-GB"/>
              </w:rPr>
            </w:pPr>
            <w:r w:rsidRPr="00A86051">
              <w:rPr>
                <w:rFonts w:ascii="Arial" w:hAnsi="Arial" w:cs="Arial"/>
                <w:sz w:val="20"/>
                <w:szCs w:val="20"/>
                <w:lang w:val="en-GB"/>
              </w:rPr>
              <w:t xml:space="preserve">Premium Communication    </w:t>
            </w:r>
          </w:p>
          <w:p w:rsidR="007F4BEE" w:rsidRPr="00A86051" w:rsidRDefault="007F4BEE">
            <w:pPr>
              <w:spacing w:line="260" w:lineRule="exact"/>
              <w:rPr>
                <w:rFonts w:ascii="Arial" w:hAnsi="Arial" w:cs="Arial"/>
                <w:sz w:val="20"/>
                <w:szCs w:val="20"/>
                <w:lang w:val="en-GB"/>
              </w:rPr>
            </w:pPr>
            <w:r w:rsidRPr="00A86051">
              <w:rPr>
                <w:rFonts w:ascii="Arial" w:hAnsi="Arial" w:cs="Arial"/>
                <w:sz w:val="20"/>
                <w:szCs w:val="20"/>
                <w:lang w:val="en-GB"/>
              </w:rPr>
              <w:t>Bucharest</w:t>
            </w:r>
          </w:p>
        </w:tc>
        <w:tc>
          <w:tcPr>
            <w:tcW w:w="4658" w:type="dxa"/>
          </w:tcPr>
          <w:p w:rsidR="007F4BEE" w:rsidRPr="00401645" w:rsidRDefault="007F4BEE">
            <w:pPr>
              <w:spacing w:line="260" w:lineRule="exact"/>
              <w:rPr>
                <w:rFonts w:ascii="Arial" w:hAnsi="Arial" w:cs="Arial"/>
                <w:sz w:val="20"/>
                <w:szCs w:val="20"/>
                <w:lang w:val="en-GB"/>
              </w:rPr>
            </w:pPr>
            <w:r w:rsidRPr="00401645">
              <w:rPr>
                <w:rFonts w:ascii="Arial" w:hAnsi="Arial" w:cs="Arial"/>
                <w:sz w:val="20"/>
                <w:szCs w:val="20"/>
                <w:lang w:val="en-GB"/>
              </w:rPr>
              <w:t xml:space="preserve">Phone +40 (0)21 411 01 52     </w:t>
            </w:r>
          </w:p>
          <w:p w:rsidR="007F4BEE" w:rsidRPr="00401645" w:rsidRDefault="007F4BEE">
            <w:pPr>
              <w:spacing w:line="260" w:lineRule="exact"/>
              <w:rPr>
                <w:rFonts w:ascii="Arial" w:hAnsi="Arial" w:cs="Arial"/>
                <w:spacing w:val="4"/>
                <w:position w:val="11"/>
                <w:sz w:val="20"/>
                <w:szCs w:val="20"/>
                <w:lang w:val="en-GB"/>
              </w:rPr>
            </w:pPr>
            <w:r w:rsidRPr="00401645">
              <w:rPr>
                <w:rFonts w:ascii="Arial" w:hAnsi="Arial" w:cs="Arial"/>
                <w:sz w:val="20"/>
                <w:szCs w:val="20"/>
                <w:lang w:val="en-GB"/>
              </w:rPr>
              <w:t xml:space="preserve">Email </w:t>
            </w:r>
            <w:hyperlink r:id="rId7" w:history="1">
              <w:r w:rsidRPr="00401645">
                <w:rPr>
                  <w:rStyle w:val="Hyperlink"/>
                  <w:rFonts w:ascii="Arial" w:hAnsi="Arial" w:cs="Arial"/>
                  <w:color w:val="auto"/>
                  <w:sz w:val="20"/>
                  <w:szCs w:val="20"/>
                  <w:lang w:val="en-GB"/>
                </w:rPr>
                <w:t>florenta.ghita@premiumpr.ro</w:t>
              </w:r>
            </w:hyperlink>
            <w:r w:rsidRPr="00401645">
              <w:rPr>
                <w:rFonts w:ascii="Arial" w:hAnsi="Arial" w:cs="Arial"/>
                <w:spacing w:val="4"/>
                <w:position w:val="11"/>
                <w:sz w:val="20"/>
                <w:szCs w:val="20"/>
                <w:lang w:val="en-GB"/>
              </w:rPr>
              <w:t xml:space="preserve">  </w:t>
            </w:r>
          </w:p>
        </w:tc>
      </w:tr>
    </w:tbl>
    <w:p w:rsidR="007F4BEE" w:rsidRPr="00401645" w:rsidRDefault="007F4BEE">
      <w:pPr>
        <w:suppressAutoHyphens w:val="0"/>
        <w:rPr>
          <w:rFonts w:ascii="Arial" w:hAnsi="Arial" w:cs="Arial"/>
          <w:b/>
          <w:spacing w:val="4"/>
          <w:position w:val="9"/>
          <w:sz w:val="20"/>
          <w:szCs w:val="20"/>
          <w:lang w:val="en-GB"/>
        </w:rPr>
      </w:pPr>
      <w:r w:rsidRPr="00401645">
        <w:rPr>
          <w:rFonts w:ascii="Arial" w:hAnsi="Arial" w:cs="Arial"/>
          <w:sz w:val="20"/>
          <w:szCs w:val="20"/>
          <w:lang w:val="en-GB"/>
        </w:rPr>
        <w:t xml:space="preserve">  </w:t>
      </w:r>
      <w:r w:rsidRPr="00401645">
        <w:rPr>
          <w:rFonts w:ascii="Arial" w:hAnsi="Arial" w:cs="Arial"/>
          <w:b/>
          <w:spacing w:val="4"/>
          <w:position w:val="9"/>
          <w:sz w:val="20"/>
          <w:szCs w:val="20"/>
          <w:lang w:val="en-GB"/>
        </w:rPr>
        <w:t xml:space="preserve">           </w:t>
      </w:r>
    </w:p>
    <w:p w:rsidR="007F4BEE" w:rsidRPr="00111554" w:rsidRDefault="007F4BEE">
      <w:pPr>
        <w:suppressAutoHyphens w:val="0"/>
        <w:rPr>
          <w:rFonts w:ascii="Arial" w:hAnsi="Arial" w:cs="Arial"/>
          <w:b/>
          <w:sz w:val="20"/>
          <w:szCs w:val="20"/>
          <w:lang w:val="en-GB"/>
        </w:rPr>
      </w:pPr>
    </w:p>
    <w:p w:rsidR="007F4BEE" w:rsidRPr="000D7591" w:rsidRDefault="007F4BEE" w:rsidP="007F4BEE">
      <w:pPr>
        <w:outlineLvl w:val="0"/>
        <w:rPr>
          <w:rFonts w:ascii="Arial" w:eastAsia="Times" w:hAnsi="Arial" w:cs="Arial"/>
          <w:b/>
          <w:sz w:val="18"/>
          <w:szCs w:val="20"/>
          <w:lang w:val="en-GB"/>
        </w:rPr>
      </w:pPr>
      <w:r w:rsidRPr="000D7591">
        <w:rPr>
          <w:rFonts w:ascii="Arial" w:eastAsia="Times" w:hAnsi="Arial" w:cs="Arial"/>
          <w:b/>
          <w:sz w:val="18"/>
          <w:szCs w:val="20"/>
          <w:lang w:val="en-GB"/>
        </w:rPr>
        <w:t>About Vimetco</w:t>
      </w:r>
    </w:p>
    <w:p w:rsidR="007F4BEE" w:rsidRPr="000D7591" w:rsidRDefault="007F4BEE" w:rsidP="007F4BEE">
      <w:pPr>
        <w:outlineLvl w:val="0"/>
        <w:rPr>
          <w:rFonts w:ascii="Arial" w:eastAsia="Times" w:hAnsi="Arial" w:cs="Arial"/>
          <w:b/>
          <w:sz w:val="18"/>
          <w:szCs w:val="20"/>
          <w:lang w:val="en-GB"/>
        </w:rPr>
      </w:pPr>
    </w:p>
    <w:p w:rsidR="007F4BEE" w:rsidRPr="000D7591" w:rsidRDefault="007F4BEE" w:rsidP="007F4BEE">
      <w:pPr>
        <w:outlineLvl w:val="0"/>
        <w:rPr>
          <w:rFonts w:ascii="Arial" w:hAnsi="Arial" w:cs="Arial"/>
          <w:sz w:val="18"/>
          <w:szCs w:val="18"/>
          <w:lang w:val="en-GB"/>
        </w:rPr>
      </w:pPr>
      <w:r w:rsidRPr="000D7591">
        <w:rPr>
          <w:rFonts w:ascii="Arial" w:eastAsia="Times" w:hAnsi="Arial" w:cs="Arial"/>
          <w:sz w:val="18"/>
          <w:szCs w:val="18"/>
          <w:lang w:val="en-GB"/>
        </w:rPr>
        <w:t xml:space="preserve">Vimetco N.V. is a global, vertically integrated producer of primary and processed aluminium products with production assets in China, Romania and Sierra Leone, a holding company in The Netherlands. Vimetco NV controls annual production capacities of up to 1.1 million tonnes of electrolytic aluminium, 340,000 tonnes of processed aluminium products, 600,000 tonnes of alumina, 1.7 million tonnes of bauxite, 2.25 million tonnes of coal, 7.9 million MWh of electricity and 318,000 tonnes of baked anodes per year. Vimetco’s global depositary receipts are listed on the London Stock Exchange (LSE:VICO). </w:t>
      </w:r>
      <w:hyperlink r:id="rId8" w:history="1">
        <w:r w:rsidRPr="000D7591">
          <w:rPr>
            <w:rStyle w:val="Hyperlink"/>
            <w:rFonts w:ascii="Arial" w:eastAsia="Times" w:hAnsi="Arial" w:cs="Arial"/>
            <w:color w:val="auto"/>
            <w:sz w:val="18"/>
            <w:szCs w:val="18"/>
            <w:lang w:val="en-GB"/>
          </w:rPr>
          <w:t>www.vimetco.com</w:t>
        </w:r>
      </w:hyperlink>
    </w:p>
    <w:p w:rsidR="007F4BEE" w:rsidRPr="00401645" w:rsidRDefault="007F4BEE" w:rsidP="007F4BEE">
      <w:pPr>
        <w:outlineLvl w:val="0"/>
        <w:rPr>
          <w:lang w:val="en-GB"/>
        </w:rPr>
      </w:pPr>
    </w:p>
    <w:p w:rsidR="007F4BEE" w:rsidRPr="00111554" w:rsidRDefault="007F4BEE" w:rsidP="007F4BEE">
      <w:pPr>
        <w:outlineLvl w:val="0"/>
        <w:rPr>
          <w:lang w:val="en-GB"/>
        </w:rPr>
      </w:pPr>
    </w:p>
    <w:p w:rsidR="007F4BEE" w:rsidRPr="00111554" w:rsidRDefault="007F4BEE" w:rsidP="007F4BEE">
      <w:pPr>
        <w:rPr>
          <w:rFonts w:ascii="Arial" w:hAnsi="Arial" w:cs="Arial"/>
          <w:b/>
          <w:sz w:val="22"/>
          <w:szCs w:val="20"/>
          <w:lang w:val="en-GB"/>
        </w:rPr>
      </w:pPr>
    </w:p>
    <w:p w:rsidR="007F4BEE" w:rsidRPr="00A86051" w:rsidRDefault="007F4BEE" w:rsidP="007F4BEE">
      <w:pPr>
        <w:rPr>
          <w:rFonts w:ascii="Arial" w:hAnsi="Arial" w:cs="Arial"/>
          <w:b/>
          <w:sz w:val="20"/>
          <w:szCs w:val="20"/>
          <w:lang w:val="en-GB"/>
        </w:rPr>
      </w:pPr>
      <w:r w:rsidRPr="00A86051">
        <w:rPr>
          <w:rFonts w:ascii="Arial" w:hAnsi="Arial" w:cs="Arial"/>
          <w:b/>
          <w:sz w:val="20"/>
          <w:szCs w:val="20"/>
          <w:lang w:val="en-GB"/>
        </w:rPr>
        <w:t>Business Review</w:t>
      </w:r>
    </w:p>
    <w:p w:rsidR="007F4BEE" w:rsidRPr="000D7591" w:rsidRDefault="007F4BEE" w:rsidP="007F4BEE">
      <w:pPr>
        <w:rPr>
          <w:rFonts w:ascii="Arial" w:hAnsi="Arial"/>
          <w:sz w:val="20"/>
          <w:lang w:val="en-GB"/>
        </w:rPr>
      </w:pPr>
    </w:p>
    <w:p w:rsidR="007F4BEE" w:rsidRPr="000D7591" w:rsidRDefault="007F4BEE" w:rsidP="007F4BEE">
      <w:pPr>
        <w:rPr>
          <w:rFonts w:ascii="Arial" w:hAnsi="Arial"/>
          <w:sz w:val="20"/>
          <w:lang w:val="en-GB"/>
        </w:rPr>
      </w:pPr>
      <w:r w:rsidRPr="000D7591">
        <w:rPr>
          <w:rFonts w:ascii="Arial" w:hAnsi="Arial"/>
          <w:sz w:val="20"/>
          <w:lang w:val="en-GB"/>
        </w:rPr>
        <w:t>Despite the extremely challenging market conditions, Vimetco continued its long-term development strategy in 2013 and remained focused on high added value products, while taking more steps to increase the efficiency of its operations and to reduce its overall costs. Moreover, the Group consolidated its specific markets and put an even stronger emphasis on developing its sales network.</w:t>
      </w:r>
    </w:p>
    <w:p w:rsidR="007F4BEE" w:rsidRPr="000D7591" w:rsidRDefault="007F4BEE" w:rsidP="007F4BEE">
      <w:pPr>
        <w:rPr>
          <w:rFonts w:ascii="Arial" w:hAnsi="Arial"/>
          <w:sz w:val="20"/>
          <w:lang w:val="en-GB"/>
        </w:rPr>
      </w:pPr>
    </w:p>
    <w:p w:rsidR="007F4BEE" w:rsidRPr="000D7591" w:rsidRDefault="007F4BEE" w:rsidP="007F4BEE">
      <w:pPr>
        <w:rPr>
          <w:rFonts w:ascii="Arial" w:hAnsi="Arial"/>
          <w:sz w:val="20"/>
          <w:lang w:val="en-GB"/>
        </w:rPr>
      </w:pPr>
      <w:r w:rsidRPr="000D7591">
        <w:rPr>
          <w:rFonts w:ascii="Arial" w:hAnsi="Arial"/>
          <w:sz w:val="20"/>
          <w:lang w:val="en-GB"/>
        </w:rPr>
        <w:t xml:space="preserve">The weak aluminium market, with significantly lower quotations, led to a decrease in overall sales, which stood, in 2013, at USD 2.2 billion, down from USD 2.33 billion in 2012. The cost of sales slightly decreased in 2013 by 0.3% compared to 2012 leading to a gross profit of USD 76 million, down from USD 200 million in 2012. </w:t>
      </w:r>
    </w:p>
    <w:p w:rsidR="007F4BEE" w:rsidRPr="000D7591" w:rsidRDefault="007F4BEE" w:rsidP="007F4BEE">
      <w:pPr>
        <w:rPr>
          <w:rFonts w:ascii="Arial" w:hAnsi="Arial"/>
          <w:sz w:val="20"/>
          <w:lang w:val="en-GB"/>
        </w:rPr>
      </w:pPr>
    </w:p>
    <w:p w:rsidR="007F4BEE" w:rsidRPr="000D7591" w:rsidRDefault="007F4BEE" w:rsidP="007F4BEE">
      <w:pPr>
        <w:rPr>
          <w:rFonts w:ascii="Arial" w:hAnsi="Arial"/>
          <w:sz w:val="20"/>
          <w:lang w:val="en-GB"/>
        </w:rPr>
      </w:pPr>
      <w:r w:rsidRPr="000D7591">
        <w:rPr>
          <w:rFonts w:ascii="Arial" w:hAnsi="Arial"/>
          <w:sz w:val="20"/>
          <w:lang w:val="en-GB"/>
        </w:rPr>
        <w:t xml:space="preserve">Last year, the Group sold almost 747,000 tonnes of primary aluminium, or USD 1.6 billion, compared to 785,000 tonnes, in 2012 or USD 1.7 billion, while the sales of processed aluminium products registered a significant increase, to 145,000 tonnes or USD 429 million, up by 33,000 tonnes, compared to the previous year, when they stood at 112,000 tonnes or USD 357 million. </w:t>
      </w:r>
    </w:p>
    <w:p w:rsidR="007F4BEE" w:rsidRPr="000D7591" w:rsidRDefault="007F4BEE" w:rsidP="007F4BEE">
      <w:pPr>
        <w:rPr>
          <w:rFonts w:ascii="Arial" w:hAnsi="Arial"/>
          <w:sz w:val="20"/>
          <w:lang w:val="en-GB"/>
        </w:rPr>
      </w:pPr>
    </w:p>
    <w:p w:rsidR="007F4BEE" w:rsidRPr="000D7591" w:rsidRDefault="007F4BEE" w:rsidP="007F4BEE">
      <w:pPr>
        <w:rPr>
          <w:rFonts w:ascii="Arial" w:hAnsi="Arial"/>
          <w:sz w:val="20"/>
          <w:lang w:val="en-GB"/>
        </w:rPr>
      </w:pPr>
      <w:r w:rsidRPr="000D7591">
        <w:rPr>
          <w:rFonts w:ascii="Arial" w:hAnsi="Arial"/>
          <w:sz w:val="20"/>
          <w:lang w:val="en-GB"/>
        </w:rPr>
        <w:t xml:space="preserve">Two major factors impacted the Group’s results – the weak aluminium market and the increase in the input costs registered in 2013. The aluminium quotation on the London Metal Exchange (LME) continued its decreasing trend and the average reported </w:t>
      </w:r>
      <w:r w:rsidR="00602DB3">
        <w:rPr>
          <w:rFonts w:ascii="Arial" w:hAnsi="Arial"/>
          <w:sz w:val="20"/>
          <w:lang w:val="en-GB"/>
        </w:rPr>
        <w:t xml:space="preserve">price </w:t>
      </w:r>
      <w:r w:rsidRPr="000D7591">
        <w:rPr>
          <w:rFonts w:ascii="Arial" w:hAnsi="Arial"/>
          <w:sz w:val="20"/>
          <w:lang w:val="en-GB"/>
        </w:rPr>
        <w:t xml:space="preserve">for 2013 was of 1,845 USD/tonne, compared to a level of 2,018 USD/tonne, in 2012. </w:t>
      </w:r>
    </w:p>
    <w:p w:rsidR="007F4BEE" w:rsidRPr="000D7591" w:rsidRDefault="007F4BEE" w:rsidP="007F4BEE">
      <w:pPr>
        <w:rPr>
          <w:rFonts w:ascii="Arial" w:hAnsi="Arial"/>
          <w:sz w:val="20"/>
          <w:lang w:val="en-GB"/>
        </w:rPr>
      </w:pPr>
    </w:p>
    <w:p w:rsidR="007F4BEE" w:rsidRPr="000D7591" w:rsidRDefault="007F4BEE" w:rsidP="007F4BEE">
      <w:pPr>
        <w:rPr>
          <w:rFonts w:ascii="Arial" w:hAnsi="Arial"/>
          <w:sz w:val="20"/>
          <w:lang w:val="en-GB"/>
        </w:rPr>
      </w:pPr>
      <w:r w:rsidRPr="000D7591">
        <w:rPr>
          <w:rFonts w:ascii="Arial" w:hAnsi="Arial"/>
          <w:sz w:val="20"/>
          <w:lang w:val="en-GB"/>
        </w:rPr>
        <w:t xml:space="preserve">The lowest LME level reached within the last four years was of 1,695 USD/tonne in December 2013. In order to address the increase in costs, Vimetco further focused on achieving best technological </w:t>
      </w:r>
      <w:r w:rsidRPr="00560C38">
        <w:rPr>
          <w:rFonts w:ascii="Arial" w:hAnsi="Arial"/>
          <w:sz w:val="20"/>
        </w:rPr>
        <w:t>consumption</w:t>
      </w:r>
      <w:r w:rsidRPr="000D7591">
        <w:rPr>
          <w:rFonts w:ascii="Arial" w:hAnsi="Arial"/>
          <w:sz w:val="20"/>
          <w:lang w:val="en-GB"/>
        </w:rPr>
        <w:t xml:space="preserve">, both through Research and Development, and through a change in production mix. </w:t>
      </w:r>
    </w:p>
    <w:p w:rsidR="007F4BEE" w:rsidRPr="000D7591" w:rsidRDefault="007F4BEE" w:rsidP="007F4BEE">
      <w:pPr>
        <w:rPr>
          <w:rFonts w:ascii="Arial" w:hAnsi="Arial"/>
          <w:sz w:val="20"/>
          <w:lang w:val="en-GB"/>
        </w:rPr>
      </w:pPr>
    </w:p>
    <w:p w:rsidR="007F4BEE" w:rsidRPr="000D7591" w:rsidRDefault="007F4BEE" w:rsidP="007F4BEE">
      <w:pPr>
        <w:rPr>
          <w:rFonts w:ascii="Arial" w:hAnsi="Arial"/>
          <w:sz w:val="20"/>
          <w:lang w:val="en-GB"/>
        </w:rPr>
      </w:pPr>
      <w:r w:rsidRPr="000D7591">
        <w:rPr>
          <w:rFonts w:ascii="Arial" w:hAnsi="Arial"/>
          <w:sz w:val="20"/>
          <w:lang w:val="en-GB"/>
        </w:rPr>
        <w:t xml:space="preserve">Specifically, the Group developed scrap-recycling technologies and managed to reduce part of its energy consumption. </w:t>
      </w:r>
    </w:p>
    <w:p w:rsidR="007F4BEE" w:rsidRPr="000D7591" w:rsidRDefault="007F4BEE" w:rsidP="007F4BEE">
      <w:pPr>
        <w:rPr>
          <w:rFonts w:ascii="Arial" w:hAnsi="Arial"/>
          <w:sz w:val="20"/>
          <w:lang w:val="en-GB"/>
        </w:rPr>
      </w:pPr>
    </w:p>
    <w:p w:rsidR="007F4BEE" w:rsidRPr="000D7591" w:rsidRDefault="007F4BEE" w:rsidP="007F4BEE">
      <w:pPr>
        <w:rPr>
          <w:rFonts w:ascii="Arial" w:hAnsi="Arial"/>
          <w:b/>
          <w:sz w:val="20"/>
          <w:lang w:val="en-GB"/>
        </w:rPr>
      </w:pPr>
      <w:r w:rsidRPr="000D7591">
        <w:rPr>
          <w:rFonts w:ascii="Arial" w:hAnsi="Arial"/>
          <w:b/>
          <w:sz w:val="20"/>
          <w:lang w:val="en-GB"/>
        </w:rPr>
        <w:t>Financial results and significant non-financial events</w:t>
      </w:r>
    </w:p>
    <w:p w:rsidR="007F4BEE" w:rsidRPr="000D7591" w:rsidRDefault="007F4BEE" w:rsidP="007F4BEE">
      <w:pPr>
        <w:rPr>
          <w:rFonts w:ascii="Arial" w:hAnsi="Arial"/>
          <w:sz w:val="20"/>
          <w:lang w:val="en-GB"/>
        </w:rPr>
      </w:pPr>
    </w:p>
    <w:p w:rsidR="007F4BEE" w:rsidRPr="000D7591" w:rsidRDefault="007F4BEE" w:rsidP="007F4BEE">
      <w:pPr>
        <w:rPr>
          <w:rFonts w:ascii="Arial" w:hAnsi="Arial"/>
          <w:sz w:val="20"/>
          <w:lang w:val="en-GB"/>
        </w:rPr>
      </w:pPr>
      <w:r w:rsidRPr="000D7591">
        <w:rPr>
          <w:rFonts w:ascii="Arial" w:hAnsi="Arial"/>
          <w:sz w:val="20"/>
          <w:lang w:val="en-GB"/>
        </w:rPr>
        <w:t>In 2013, Vimetco’s sales decreased by almost 6%, to USD 2.2 billion and, as a result, the Group’s gross profit decreased to USD 76 million, down from USD 200 million in 2012. Vimetco reported an EBITDA of USD 140 million in 2013 compared to USD 281 million in 2012. The net loss for the period reached USD 150 million compared to USD 146 million in 2012, while the net finance costs decreased (2013: USD 167 million, 2012 restated: USD 236 million).</w:t>
      </w:r>
    </w:p>
    <w:p w:rsidR="007F4BEE" w:rsidRPr="000D7591" w:rsidRDefault="007F4BEE" w:rsidP="007F4BEE">
      <w:pPr>
        <w:rPr>
          <w:rFonts w:ascii="Arial" w:hAnsi="Arial"/>
          <w:sz w:val="20"/>
          <w:lang w:val="en-GB"/>
        </w:rPr>
      </w:pPr>
    </w:p>
    <w:p w:rsidR="007F4BEE" w:rsidRPr="000D7591" w:rsidRDefault="007F4BEE" w:rsidP="007F4BEE">
      <w:pPr>
        <w:rPr>
          <w:rFonts w:ascii="Arial" w:hAnsi="Arial"/>
          <w:sz w:val="20"/>
          <w:lang w:val="en-GB"/>
        </w:rPr>
      </w:pPr>
      <w:r w:rsidRPr="000D7591">
        <w:rPr>
          <w:rFonts w:ascii="Arial" w:hAnsi="Arial"/>
          <w:sz w:val="20"/>
          <w:lang w:val="en-GB"/>
        </w:rPr>
        <w:t xml:space="preserve">During 2013, Vimetco continued its long-term strategy </w:t>
      </w:r>
      <w:r w:rsidR="00602DB3">
        <w:rPr>
          <w:rFonts w:ascii="Arial" w:hAnsi="Arial"/>
          <w:sz w:val="20"/>
          <w:lang w:val="en-GB"/>
        </w:rPr>
        <w:t xml:space="preserve">to </w:t>
      </w:r>
      <w:r w:rsidRPr="000D7591">
        <w:rPr>
          <w:rFonts w:ascii="Arial" w:hAnsi="Arial"/>
          <w:sz w:val="20"/>
          <w:lang w:val="en-GB"/>
        </w:rPr>
        <w:t>focus on products with higher added value, both in primary and processed segments. Although these products have higher margins, they could not compensate the loss generated by the slowdown in demand, reflected in the lower LME price.</w:t>
      </w:r>
    </w:p>
    <w:p w:rsidR="007F4BEE" w:rsidRPr="000D7591" w:rsidRDefault="007F4BEE" w:rsidP="007F4BEE">
      <w:pPr>
        <w:rPr>
          <w:rFonts w:ascii="Arial" w:hAnsi="Arial"/>
          <w:sz w:val="20"/>
          <w:lang w:val="en-GB"/>
        </w:rPr>
      </w:pPr>
    </w:p>
    <w:p w:rsidR="007F4BEE" w:rsidRPr="000D7591" w:rsidRDefault="007F4BEE" w:rsidP="007F4BEE">
      <w:pPr>
        <w:rPr>
          <w:rFonts w:ascii="Arial" w:hAnsi="Arial"/>
          <w:sz w:val="20"/>
          <w:lang w:val="en-GB"/>
        </w:rPr>
      </w:pPr>
      <w:r w:rsidRPr="000D7591">
        <w:rPr>
          <w:rFonts w:ascii="Arial" w:hAnsi="Arial"/>
          <w:sz w:val="20"/>
          <w:lang w:val="en-GB"/>
        </w:rPr>
        <w:t xml:space="preserve">The production of electrolytic aluminium production decreased, as per market trend, reaching 869,000 tonnes, from 925,000 tonnes, in 2012, while the processed aluminium production increased to 189,000 tonnes, from 171,000 tonnes, in 2012. The alumina production decreased to 391,000 tonnes from 414,000 tonnes in 2012, while the bauxite production decreased to 616,000 tonnes, from 776,000 tonnes. </w:t>
      </w:r>
    </w:p>
    <w:p w:rsidR="007F4BEE" w:rsidRPr="000D7591" w:rsidRDefault="007F4BEE" w:rsidP="007F4BEE">
      <w:pPr>
        <w:rPr>
          <w:rFonts w:ascii="Arial" w:hAnsi="Arial"/>
          <w:sz w:val="20"/>
          <w:lang w:val="en-GB"/>
        </w:rPr>
      </w:pPr>
    </w:p>
    <w:p w:rsidR="007F4BEE" w:rsidRPr="000D7591" w:rsidRDefault="007F4BEE" w:rsidP="007F4BEE">
      <w:pPr>
        <w:rPr>
          <w:rFonts w:ascii="Arial" w:hAnsi="Arial"/>
          <w:b/>
          <w:sz w:val="20"/>
          <w:lang w:val="en-GB"/>
        </w:rPr>
      </w:pPr>
      <w:r w:rsidRPr="000D7591">
        <w:rPr>
          <w:rFonts w:ascii="Arial" w:hAnsi="Arial"/>
          <w:b/>
          <w:sz w:val="20"/>
          <w:lang w:val="en-GB"/>
        </w:rPr>
        <w:t>Financial position</w:t>
      </w:r>
    </w:p>
    <w:p w:rsidR="007F4BEE" w:rsidRPr="000D7591" w:rsidRDefault="007F4BEE" w:rsidP="007F4BEE">
      <w:pPr>
        <w:rPr>
          <w:rFonts w:ascii="Arial" w:hAnsi="Arial"/>
          <w:sz w:val="20"/>
          <w:lang w:val="en-GB"/>
        </w:rPr>
      </w:pPr>
    </w:p>
    <w:p w:rsidR="007F4BEE" w:rsidRPr="000D7591" w:rsidRDefault="007F4BEE" w:rsidP="007F4BEE">
      <w:pPr>
        <w:rPr>
          <w:rFonts w:ascii="Arial" w:hAnsi="Arial"/>
          <w:sz w:val="20"/>
          <w:lang w:val="en-GB"/>
        </w:rPr>
      </w:pPr>
      <w:r w:rsidRPr="000D7591">
        <w:rPr>
          <w:rFonts w:ascii="Arial" w:hAnsi="Arial"/>
          <w:sz w:val="20"/>
          <w:lang w:val="en-GB"/>
        </w:rPr>
        <w:t xml:space="preserve">The Group’s total assets increased by USD 144 million, from USD 5.4 billion in 2012 to USD 5.5 billion in 2013, while the total equity decreased to USD 954 million, from USD 1.1 billion in 2012. </w:t>
      </w:r>
    </w:p>
    <w:p w:rsidR="007F4BEE" w:rsidRPr="000D7591" w:rsidRDefault="007F4BEE" w:rsidP="007F4BEE">
      <w:pPr>
        <w:rPr>
          <w:rFonts w:ascii="Arial" w:hAnsi="Arial"/>
          <w:sz w:val="20"/>
          <w:lang w:val="en-GB"/>
        </w:rPr>
      </w:pPr>
      <w:r w:rsidRPr="000D7591">
        <w:rPr>
          <w:rFonts w:ascii="Arial" w:hAnsi="Arial"/>
          <w:sz w:val="20"/>
          <w:lang w:val="en-GB"/>
        </w:rPr>
        <w:t>The Group’s total liabilities increased in 2013 to USD 4.6 billion from USD 4.3 billion in 2012. Total non-current liabilities at Vimetco Group level were USD 1.5 billion at 31 December 2013, down from USD 1.6 billion in 2012 with long-term bank loans lower, of USD 1.3 billion compared to USD 1.46 billion in 2012. The short-term bank loans also increased to USD 1.1 billion in 2013 from USD 971 million in 2012.</w:t>
      </w:r>
    </w:p>
    <w:p w:rsidR="007F4BEE" w:rsidRPr="000D7591" w:rsidRDefault="007F4BEE" w:rsidP="007F4BEE">
      <w:pPr>
        <w:rPr>
          <w:rFonts w:ascii="Arial" w:hAnsi="Arial"/>
          <w:sz w:val="20"/>
          <w:lang w:val="en-GB"/>
        </w:rPr>
      </w:pPr>
    </w:p>
    <w:p w:rsidR="007F4BEE" w:rsidRPr="000D7591" w:rsidRDefault="007F4BEE" w:rsidP="007F4BEE">
      <w:pPr>
        <w:rPr>
          <w:rFonts w:ascii="Arial" w:hAnsi="Arial"/>
          <w:b/>
          <w:sz w:val="20"/>
          <w:lang w:val="en-GB"/>
        </w:rPr>
      </w:pPr>
      <w:r w:rsidRPr="000D7591">
        <w:rPr>
          <w:rFonts w:ascii="Arial" w:hAnsi="Arial"/>
          <w:b/>
          <w:sz w:val="20"/>
          <w:lang w:val="en-GB"/>
        </w:rPr>
        <w:t>China segment</w:t>
      </w:r>
    </w:p>
    <w:p w:rsidR="007F4BEE" w:rsidRPr="000D7591" w:rsidRDefault="007F4BEE" w:rsidP="007F4BEE">
      <w:pPr>
        <w:rPr>
          <w:rFonts w:ascii="Arial" w:hAnsi="Arial"/>
          <w:sz w:val="20"/>
          <w:lang w:val="en-GB"/>
        </w:rPr>
      </w:pPr>
    </w:p>
    <w:p w:rsidR="007F4BEE" w:rsidRPr="000D7591" w:rsidRDefault="007F4BEE" w:rsidP="007F4BEE">
      <w:pPr>
        <w:rPr>
          <w:rFonts w:ascii="Arial" w:hAnsi="Arial"/>
          <w:sz w:val="20"/>
          <w:lang w:val="en-GB"/>
        </w:rPr>
      </w:pPr>
      <w:r w:rsidRPr="000D7591">
        <w:rPr>
          <w:rFonts w:ascii="Arial" w:hAnsi="Arial"/>
          <w:sz w:val="20"/>
          <w:lang w:val="en-GB"/>
        </w:rPr>
        <w:t xml:space="preserve">Vimetco’s Chinese unit, Henan Zhongfu Industry Co. Ltd. was included in the Top 500 Chinese Enterprises in 2013, in China (i.e. the company was ranked the </w:t>
      </w:r>
      <w:r w:rsidR="00602DB3">
        <w:rPr>
          <w:rFonts w:ascii="Arial" w:hAnsi="Arial"/>
          <w:sz w:val="20"/>
          <w:lang w:val="en-GB"/>
        </w:rPr>
        <w:t>at</w:t>
      </w:r>
      <w:r w:rsidR="00602DB3" w:rsidRPr="000D7591">
        <w:rPr>
          <w:rFonts w:ascii="Arial" w:hAnsi="Arial"/>
          <w:sz w:val="20"/>
          <w:lang w:val="en-GB"/>
        </w:rPr>
        <w:t xml:space="preserve"> </w:t>
      </w:r>
      <w:r w:rsidRPr="000D7591">
        <w:rPr>
          <w:rFonts w:ascii="Arial" w:hAnsi="Arial"/>
          <w:sz w:val="20"/>
          <w:lang w:val="en-GB"/>
        </w:rPr>
        <w:t xml:space="preserve">359th place (2012: 274th) on this list published by the Fortune Magazine, China edition). Henan Zhongfu Industry Co. Ltd. has a production capacity of 815,000 tonnes of electrolytic aluminium. </w:t>
      </w:r>
    </w:p>
    <w:p w:rsidR="007F4BEE" w:rsidRPr="000D7591" w:rsidRDefault="007F4BEE" w:rsidP="007F4BEE">
      <w:pPr>
        <w:rPr>
          <w:rFonts w:ascii="Arial" w:hAnsi="Arial"/>
          <w:sz w:val="20"/>
          <w:lang w:val="en-GB"/>
        </w:rPr>
      </w:pPr>
    </w:p>
    <w:p w:rsidR="007F4BEE" w:rsidRPr="000D7591" w:rsidRDefault="007F4BEE" w:rsidP="007F4BEE">
      <w:pPr>
        <w:rPr>
          <w:rFonts w:ascii="Arial" w:hAnsi="Arial"/>
          <w:sz w:val="20"/>
          <w:lang w:val="en-GB"/>
        </w:rPr>
      </w:pPr>
      <w:r w:rsidRPr="000D7591">
        <w:rPr>
          <w:rFonts w:ascii="Arial" w:hAnsi="Arial"/>
          <w:sz w:val="20"/>
          <w:lang w:val="en-GB"/>
        </w:rPr>
        <w:t xml:space="preserve">The Group has smelting plants in Gongyi and Linzhou and processing facilities in Zhengzhou, with a capacity of 150,000 tonnes </w:t>
      </w:r>
      <w:r w:rsidR="00602DB3">
        <w:rPr>
          <w:rFonts w:ascii="Arial" w:hAnsi="Arial"/>
          <w:sz w:val="20"/>
          <w:lang w:val="en-GB"/>
        </w:rPr>
        <w:t xml:space="preserve">of </w:t>
      </w:r>
      <w:r w:rsidRPr="000D7591">
        <w:rPr>
          <w:rFonts w:ascii="Arial" w:hAnsi="Arial"/>
          <w:sz w:val="20"/>
          <w:lang w:val="en-GB"/>
        </w:rPr>
        <w:t xml:space="preserve">cold rolled products and casting facilities. Vimetco also controls mining facilities with a capacity of 2.25 million tonnes p.a. of coal, 3 x 300 MW coal-fired power stations in Gongyi and anodes plant producing 150,000 tpa of green anodes. Vimetco Group has also a significant shareholding in 2 х 300 MW coal-fired power stations in Linzhou (jointly held with Datang). </w:t>
      </w:r>
    </w:p>
    <w:p w:rsidR="007F4BEE" w:rsidRPr="000D7591" w:rsidRDefault="007F4BEE" w:rsidP="007F4BEE">
      <w:pPr>
        <w:rPr>
          <w:rFonts w:ascii="Arial" w:hAnsi="Arial"/>
          <w:sz w:val="20"/>
          <w:lang w:val="en-GB"/>
        </w:rPr>
      </w:pPr>
    </w:p>
    <w:p w:rsidR="007F4BEE" w:rsidRPr="000D7591" w:rsidRDefault="007F4BEE" w:rsidP="007F4BEE">
      <w:pPr>
        <w:rPr>
          <w:rFonts w:ascii="Arial" w:hAnsi="Arial"/>
          <w:sz w:val="20"/>
          <w:lang w:val="en-GB"/>
        </w:rPr>
      </w:pPr>
      <w:r w:rsidRPr="000D7591">
        <w:rPr>
          <w:rFonts w:ascii="Arial" w:hAnsi="Arial"/>
          <w:sz w:val="20"/>
          <w:lang w:val="en-GB"/>
        </w:rPr>
        <w:t xml:space="preserve">Last year, in January, the Group started the testing phase of its hot line for the 1+4 rolling mill, with a capacity of 750,000 tonnes, after having successfully made the first piece of hot rolling product on 21 December 2012 and the installation works of cold rolling line began. In this way, the Group is pursuing its strategy to turn Henan Zhongfu Industry into an integrated main supplier for high added value products, primarily for the Chinese market. </w:t>
      </w:r>
    </w:p>
    <w:p w:rsidR="007F4BEE" w:rsidRPr="000D7591" w:rsidRDefault="007F4BEE" w:rsidP="007F4BEE">
      <w:pPr>
        <w:rPr>
          <w:rFonts w:ascii="Arial" w:hAnsi="Arial"/>
          <w:sz w:val="20"/>
          <w:lang w:val="en-GB"/>
        </w:rPr>
      </w:pPr>
    </w:p>
    <w:p w:rsidR="007F4BEE" w:rsidRPr="000D7591" w:rsidRDefault="007F4BEE" w:rsidP="007F4BEE">
      <w:pPr>
        <w:rPr>
          <w:rFonts w:ascii="Arial" w:hAnsi="Arial"/>
          <w:sz w:val="20"/>
          <w:lang w:val="en-GB"/>
        </w:rPr>
      </w:pPr>
      <w:r w:rsidRPr="000D7591">
        <w:rPr>
          <w:rFonts w:ascii="Arial" w:hAnsi="Arial"/>
          <w:sz w:val="20"/>
          <w:lang w:val="en-GB"/>
        </w:rPr>
        <w:t>Moreover, in 2013, the Group continued to consolidate its sales network within the Chinese market, focusing on higher added value products, with higher margins.</w:t>
      </w:r>
    </w:p>
    <w:p w:rsidR="007F4BEE" w:rsidRPr="000D7591" w:rsidRDefault="007F4BEE" w:rsidP="007F4BEE">
      <w:pPr>
        <w:rPr>
          <w:rFonts w:ascii="Arial" w:hAnsi="Arial"/>
          <w:sz w:val="20"/>
          <w:lang w:val="en-GB"/>
        </w:rPr>
      </w:pPr>
    </w:p>
    <w:p w:rsidR="007F4BEE" w:rsidRPr="000D7591" w:rsidRDefault="007F4BEE" w:rsidP="007F4BEE">
      <w:pPr>
        <w:rPr>
          <w:rFonts w:ascii="Arial" w:hAnsi="Arial"/>
          <w:sz w:val="20"/>
          <w:lang w:val="en-GB"/>
        </w:rPr>
      </w:pPr>
      <w:r w:rsidRPr="000D7591">
        <w:rPr>
          <w:rFonts w:ascii="Arial" w:hAnsi="Arial"/>
          <w:sz w:val="20"/>
          <w:lang w:val="en-GB"/>
        </w:rPr>
        <w:t xml:space="preserve">During 2013, one of the Group’s companies was awarded patent certificates for </w:t>
      </w:r>
      <w:r w:rsidR="00602DB3">
        <w:rPr>
          <w:rFonts w:ascii="Arial" w:hAnsi="Arial"/>
          <w:sz w:val="20"/>
          <w:lang w:val="en-GB"/>
        </w:rPr>
        <w:t>three</w:t>
      </w:r>
      <w:r w:rsidR="00602DB3" w:rsidRPr="000D7591">
        <w:rPr>
          <w:rFonts w:ascii="Arial" w:hAnsi="Arial"/>
          <w:sz w:val="20"/>
          <w:lang w:val="en-GB"/>
        </w:rPr>
        <w:t xml:space="preserve"> </w:t>
      </w:r>
      <w:r w:rsidRPr="000D7591">
        <w:rPr>
          <w:rFonts w:ascii="Arial" w:hAnsi="Arial"/>
          <w:sz w:val="20"/>
          <w:lang w:val="en-GB"/>
        </w:rPr>
        <w:t>newly developed production devices</w:t>
      </w:r>
      <w:r w:rsidR="00602DB3">
        <w:rPr>
          <w:rFonts w:ascii="Arial" w:hAnsi="Arial"/>
          <w:sz w:val="20"/>
          <w:lang w:val="en-GB"/>
        </w:rPr>
        <w:t xml:space="preserve"> </w:t>
      </w:r>
      <w:r w:rsidR="00602DB3" w:rsidRPr="00924217">
        <w:rPr>
          <w:rFonts w:ascii="Arial" w:hAnsi="Arial"/>
          <w:sz w:val="20"/>
          <w:lang w:val="en-GB"/>
        </w:rPr>
        <w:t>by the Chinese State I</w:t>
      </w:r>
      <w:r w:rsidR="00602DB3">
        <w:rPr>
          <w:rFonts w:ascii="Arial" w:hAnsi="Arial"/>
          <w:sz w:val="20"/>
          <w:lang w:val="en-GB"/>
        </w:rPr>
        <w:t>ntellectual Property Office</w:t>
      </w:r>
      <w:r w:rsidRPr="000D7591">
        <w:rPr>
          <w:rFonts w:ascii="Arial" w:hAnsi="Arial"/>
          <w:sz w:val="20"/>
          <w:lang w:val="en-GB"/>
        </w:rPr>
        <w:t xml:space="preserve">. Therefore, this company reached a total number of 15 patents, out of which 14 patents represent Utility Model patents and </w:t>
      </w:r>
      <w:r w:rsidR="004C2C77">
        <w:rPr>
          <w:rFonts w:ascii="Arial" w:hAnsi="Arial"/>
          <w:sz w:val="20"/>
          <w:lang w:val="en-GB"/>
        </w:rPr>
        <w:t>one</w:t>
      </w:r>
      <w:r w:rsidRPr="000D7591">
        <w:rPr>
          <w:rFonts w:ascii="Arial" w:hAnsi="Arial"/>
          <w:sz w:val="20"/>
          <w:lang w:val="en-GB"/>
        </w:rPr>
        <w:t xml:space="preserve"> represents an Invention patent. Moreover, another company within Vimetco Group was awarded the ‘</w:t>
      </w:r>
      <w:r w:rsidR="00602DB3">
        <w:rPr>
          <w:rFonts w:ascii="Arial" w:hAnsi="Arial"/>
          <w:sz w:val="20"/>
          <w:lang w:val="en-GB"/>
        </w:rPr>
        <w:t>H</w:t>
      </w:r>
      <w:r w:rsidRPr="000D7591">
        <w:rPr>
          <w:rFonts w:ascii="Arial" w:hAnsi="Arial"/>
          <w:sz w:val="20"/>
          <w:lang w:val="en-GB"/>
        </w:rPr>
        <w:t xml:space="preserve">igh and </w:t>
      </w:r>
      <w:r w:rsidR="00602DB3">
        <w:rPr>
          <w:rFonts w:ascii="Arial" w:hAnsi="Arial"/>
          <w:sz w:val="20"/>
          <w:lang w:val="en-GB"/>
        </w:rPr>
        <w:t>N</w:t>
      </w:r>
      <w:r w:rsidR="00602DB3" w:rsidRPr="000D7591">
        <w:rPr>
          <w:rFonts w:ascii="Arial" w:hAnsi="Arial"/>
          <w:sz w:val="20"/>
          <w:lang w:val="en-GB"/>
        </w:rPr>
        <w:t xml:space="preserve">ew </w:t>
      </w:r>
      <w:r w:rsidR="00602DB3">
        <w:rPr>
          <w:rFonts w:ascii="Arial" w:hAnsi="Arial"/>
          <w:sz w:val="20"/>
          <w:lang w:val="en-GB"/>
        </w:rPr>
        <w:t>T</w:t>
      </w:r>
      <w:r w:rsidR="00602DB3" w:rsidRPr="000D7591">
        <w:rPr>
          <w:rFonts w:ascii="Arial" w:hAnsi="Arial"/>
          <w:sz w:val="20"/>
          <w:lang w:val="en-GB"/>
        </w:rPr>
        <w:t xml:space="preserve">echnology </w:t>
      </w:r>
      <w:r w:rsidR="00602DB3">
        <w:rPr>
          <w:rFonts w:ascii="Arial" w:hAnsi="Arial"/>
          <w:sz w:val="20"/>
          <w:lang w:val="en-GB"/>
        </w:rPr>
        <w:t>E</w:t>
      </w:r>
      <w:r w:rsidR="00602DB3" w:rsidRPr="000D7591">
        <w:rPr>
          <w:rFonts w:ascii="Arial" w:hAnsi="Arial"/>
          <w:sz w:val="20"/>
          <w:lang w:val="en-GB"/>
        </w:rPr>
        <w:t xml:space="preserve">nterprises </w:t>
      </w:r>
      <w:r w:rsidR="00602DB3">
        <w:rPr>
          <w:rFonts w:ascii="Arial" w:hAnsi="Arial"/>
          <w:sz w:val="20"/>
          <w:lang w:val="en-GB"/>
        </w:rPr>
        <w:t>C</w:t>
      </w:r>
      <w:r w:rsidR="00602DB3" w:rsidRPr="000D7591">
        <w:rPr>
          <w:rFonts w:ascii="Arial" w:hAnsi="Arial"/>
          <w:sz w:val="20"/>
          <w:lang w:val="en-GB"/>
        </w:rPr>
        <w:t xml:space="preserve">ertificate’ </w:t>
      </w:r>
      <w:r w:rsidRPr="000D7591">
        <w:rPr>
          <w:rFonts w:ascii="Arial" w:hAnsi="Arial"/>
          <w:sz w:val="20"/>
          <w:lang w:val="en-GB"/>
        </w:rPr>
        <w:t>by the Office of Science and Technology</w:t>
      </w:r>
      <w:r w:rsidR="00602DB3">
        <w:rPr>
          <w:rFonts w:ascii="Arial" w:hAnsi="Arial"/>
          <w:sz w:val="20"/>
          <w:lang w:val="en-GB"/>
        </w:rPr>
        <w:t xml:space="preserve">, </w:t>
      </w:r>
      <w:r w:rsidRPr="000D7591">
        <w:rPr>
          <w:rFonts w:ascii="Arial" w:hAnsi="Arial"/>
          <w:sz w:val="20"/>
          <w:lang w:val="en-GB"/>
        </w:rPr>
        <w:t>Henan province</w:t>
      </w:r>
      <w:r w:rsidR="00602DB3">
        <w:rPr>
          <w:rFonts w:ascii="Arial" w:hAnsi="Arial"/>
          <w:sz w:val="20"/>
          <w:lang w:val="en-GB"/>
        </w:rPr>
        <w:t>,</w:t>
      </w:r>
      <w:r w:rsidR="00602DB3" w:rsidRPr="00602DB3">
        <w:t xml:space="preserve"> </w:t>
      </w:r>
      <w:r w:rsidR="00602DB3" w:rsidRPr="00602DB3">
        <w:rPr>
          <w:rFonts w:ascii="Arial" w:hAnsi="Arial"/>
          <w:sz w:val="20"/>
          <w:lang w:val="en-GB"/>
        </w:rPr>
        <w:t>in 2013</w:t>
      </w:r>
      <w:r w:rsidRPr="000D7591">
        <w:rPr>
          <w:rFonts w:ascii="Arial" w:hAnsi="Arial"/>
          <w:sz w:val="20"/>
          <w:lang w:val="en-GB"/>
        </w:rPr>
        <w:t>.</w:t>
      </w:r>
    </w:p>
    <w:p w:rsidR="007F4BEE" w:rsidRPr="000D7591" w:rsidRDefault="007F4BEE" w:rsidP="007F4BEE">
      <w:pPr>
        <w:rPr>
          <w:rFonts w:ascii="Arial" w:hAnsi="Arial"/>
          <w:sz w:val="20"/>
          <w:lang w:val="en-GB"/>
        </w:rPr>
      </w:pPr>
    </w:p>
    <w:p w:rsidR="00602DB3" w:rsidRPr="00924217" w:rsidRDefault="00602DB3" w:rsidP="00602DB3">
      <w:pPr>
        <w:rPr>
          <w:rFonts w:ascii="Arial" w:hAnsi="Arial"/>
          <w:sz w:val="20"/>
          <w:lang w:val="en-GB"/>
        </w:rPr>
      </w:pPr>
      <w:r>
        <w:rPr>
          <w:rFonts w:ascii="Arial" w:hAnsi="Arial"/>
          <w:sz w:val="20"/>
          <w:lang w:val="en-GB"/>
        </w:rPr>
        <w:t>In</w:t>
      </w:r>
      <w:r w:rsidRPr="000D7591">
        <w:rPr>
          <w:rFonts w:ascii="Arial" w:hAnsi="Arial"/>
          <w:sz w:val="20"/>
          <w:lang w:val="en-GB"/>
        </w:rPr>
        <w:t xml:space="preserve"> </w:t>
      </w:r>
      <w:r w:rsidR="007F4BEE" w:rsidRPr="000D7591">
        <w:rPr>
          <w:rFonts w:ascii="Arial" w:hAnsi="Arial"/>
          <w:sz w:val="20"/>
          <w:lang w:val="en-GB"/>
        </w:rPr>
        <w:t>March 2013, Henan Zhongfu Industry Co. Ltd started a pilot project</w:t>
      </w:r>
      <w:r w:rsidRPr="00924217">
        <w:rPr>
          <w:rFonts w:ascii="Arial" w:hAnsi="Arial"/>
          <w:sz w:val="20"/>
          <w:lang w:val="en-GB"/>
        </w:rPr>
        <w:t xml:space="preserve"> with Shanghai </w:t>
      </w:r>
    </w:p>
    <w:p w:rsidR="007F4BEE" w:rsidRPr="00024DDA" w:rsidRDefault="00602DB3" w:rsidP="00602DB3">
      <w:pPr>
        <w:rPr>
          <w:rFonts w:ascii="Arial" w:hAnsi="Arial"/>
          <w:sz w:val="20"/>
          <w:lang w:val="en-GB"/>
        </w:rPr>
      </w:pPr>
      <w:r w:rsidRPr="00924217">
        <w:rPr>
          <w:rFonts w:ascii="Arial" w:hAnsi="Arial"/>
          <w:sz w:val="20"/>
          <w:lang w:val="en-GB"/>
        </w:rPr>
        <w:t xml:space="preserve">Jiaotong University </w:t>
      </w:r>
      <w:r>
        <w:rPr>
          <w:rFonts w:ascii="Arial" w:hAnsi="Arial"/>
          <w:sz w:val="20"/>
          <w:lang w:val="en-GB"/>
        </w:rPr>
        <w:t>to make</w:t>
      </w:r>
      <w:r w:rsidR="007F4BEE" w:rsidRPr="000D7591">
        <w:rPr>
          <w:rFonts w:ascii="Arial" w:hAnsi="Arial"/>
          <w:sz w:val="20"/>
          <w:lang w:val="en-GB"/>
        </w:rPr>
        <w:t xml:space="preserve"> high-purity aluminium, </w:t>
      </w:r>
      <w:r w:rsidR="00CB28FE">
        <w:rPr>
          <w:rFonts w:ascii="Arial" w:hAnsi="Arial"/>
          <w:sz w:val="20"/>
          <w:lang w:val="en-GB"/>
        </w:rPr>
        <w:t xml:space="preserve">with the aim </w:t>
      </w:r>
      <w:r>
        <w:rPr>
          <w:rFonts w:ascii="Arial" w:hAnsi="Arial"/>
          <w:sz w:val="20"/>
          <w:lang w:val="en-GB"/>
        </w:rPr>
        <w:t>of decreasing</w:t>
      </w:r>
      <w:r w:rsidR="007F4BEE" w:rsidRPr="000D7591">
        <w:rPr>
          <w:rFonts w:ascii="Arial" w:hAnsi="Arial"/>
          <w:sz w:val="20"/>
          <w:lang w:val="en-GB"/>
        </w:rPr>
        <w:t xml:space="preserve"> production costs and </w:t>
      </w:r>
      <w:r w:rsidR="00CB28FE">
        <w:rPr>
          <w:rFonts w:ascii="Arial" w:hAnsi="Arial"/>
          <w:sz w:val="20"/>
          <w:lang w:val="en-GB"/>
        </w:rPr>
        <w:t>generating</w:t>
      </w:r>
      <w:r w:rsidR="007F4BEE" w:rsidRPr="00024DDA">
        <w:rPr>
          <w:rFonts w:ascii="Arial" w:hAnsi="Arial"/>
          <w:sz w:val="20"/>
          <w:lang w:val="en-GB"/>
        </w:rPr>
        <w:t xml:space="preserve"> new sources of income for the Group.</w:t>
      </w:r>
    </w:p>
    <w:p w:rsidR="007F4BEE" w:rsidRPr="00024DDA" w:rsidRDefault="007F4BEE" w:rsidP="007F4BEE">
      <w:pPr>
        <w:rPr>
          <w:rFonts w:ascii="Arial" w:hAnsi="Arial"/>
          <w:sz w:val="20"/>
          <w:lang w:val="en-GB"/>
        </w:rPr>
      </w:pPr>
    </w:p>
    <w:p w:rsidR="007F4BEE" w:rsidRPr="00024DDA" w:rsidRDefault="007F4BEE" w:rsidP="007F4BEE">
      <w:pPr>
        <w:rPr>
          <w:rFonts w:ascii="Arial" w:hAnsi="Arial"/>
          <w:sz w:val="20"/>
          <w:lang w:val="en-GB"/>
        </w:rPr>
      </w:pPr>
      <w:r w:rsidRPr="00024DDA">
        <w:rPr>
          <w:rFonts w:ascii="Arial" w:hAnsi="Arial"/>
          <w:sz w:val="20"/>
          <w:lang w:val="en-GB"/>
        </w:rPr>
        <w:t xml:space="preserve">In April 2013, the PRC’s Ministry of Science and Technology inspected and approved the technology of 360 m HVDC HTS (High-voltage direct current high temperature superconductor) cable carrying capacity up to 10 kA, which was developed by Henan Zhongfu Power Co. Ltd. and the Institute of Electrical Engineering Chinese Academy of Sciences. The </w:t>
      </w:r>
      <w:r w:rsidR="00CB28FE">
        <w:rPr>
          <w:rFonts w:ascii="Arial" w:hAnsi="Arial"/>
          <w:sz w:val="20"/>
          <w:lang w:val="en-GB"/>
        </w:rPr>
        <w:t xml:space="preserve">HTS </w:t>
      </w:r>
      <w:r w:rsidRPr="00024DDA">
        <w:rPr>
          <w:rFonts w:ascii="Arial" w:hAnsi="Arial"/>
          <w:sz w:val="20"/>
          <w:lang w:val="en-GB"/>
        </w:rPr>
        <w:t xml:space="preserve">cable not only </w:t>
      </w:r>
      <w:r w:rsidR="00CB28FE">
        <w:rPr>
          <w:rFonts w:ascii="Arial" w:hAnsi="Arial"/>
          <w:sz w:val="20"/>
          <w:lang w:val="en-GB"/>
        </w:rPr>
        <w:t>has</w:t>
      </w:r>
      <w:r w:rsidR="00CB28FE" w:rsidRPr="00024DDA">
        <w:rPr>
          <w:rFonts w:ascii="Arial" w:hAnsi="Arial"/>
          <w:sz w:val="20"/>
          <w:lang w:val="en-GB"/>
        </w:rPr>
        <w:t xml:space="preserve"> </w:t>
      </w:r>
      <w:r w:rsidRPr="00024DDA">
        <w:rPr>
          <w:rFonts w:ascii="Arial" w:hAnsi="Arial"/>
          <w:sz w:val="20"/>
          <w:lang w:val="en-GB"/>
        </w:rPr>
        <w:t xml:space="preserve">the </w:t>
      </w:r>
      <w:r w:rsidR="00CB28FE">
        <w:rPr>
          <w:rFonts w:ascii="Arial" w:hAnsi="Arial"/>
          <w:sz w:val="20"/>
          <w:lang w:val="en-GB"/>
        </w:rPr>
        <w:t>highest</w:t>
      </w:r>
      <w:r w:rsidR="00CB28FE" w:rsidRPr="00024DDA">
        <w:rPr>
          <w:rFonts w:ascii="Arial" w:hAnsi="Arial"/>
          <w:sz w:val="20"/>
          <w:lang w:val="en-GB"/>
        </w:rPr>
        <w:t xml:space="preserve"> </w:t>
      </w:r>
      <w:r w:rsidRPr="00024DDA">
        <w:rPr>
          <w:rFonts w:ascii="Arial" w:hAnsi="Arial"/>
          <w:sz w:val="20"/>
          <w:lang w:val="en-GB"/>
        </w:rPr>
        <w:t xml:space="preserve">transmission current in the world, but </w:t>
      </w:r>
      <w:r w:rsidR="00CB28FE">
        <w:rPr>
          <w:rFonts w:ascii="Arial" w:hAnsi="Arial"/>
          <w:sz w:val="20"/>
          <w:lang w:val="en-GB"/>
        </w:rPr>
        <w:t xml:space="preserve">is </w:t>
      </w:r>
      <w:r w:rsidRPr="00024DDA">
        <w:rPr>
          <w:rFonts w:ascii="Arial" w:hAnsi="Arial"/>
          <w:sz w:val="20"/>
          <w:lang w:val="en-GB"/>
        </w:rPr>
        <w:t>also the world’s first grid-connected operation HTS DC cable. As a brand-new transmission technology, HVDC HTS cable has a significant and potential application in the power grid, with high transmission capacity, low loss, small size, no electromagnetic pollution, and many other remarkable advantages. This new project is one of key items in the China's National High-Tech Research and Development Program.</w:t>
      </w:r>
    </w:p>
    <w:p w:rsidR="007F4BEE" w:rsidRPr="00024DDA" w:rsidRDefault="007F4BEE" w:rsidP="007F4BEE">
      <w:pPr>
        <w:rPr>
          <w:rFonts w:ascii="Arial" w:hAnsi="Arial"/>
          <w:sz w:val="20"/>
          <w:lang w:val="en-GB"/>
        </w:rPr>
      </w:pPr>
    </w:p>
    <w:p w:rsidR="007F4BEE" w:rsidRPr="00024DDA" w:rsidRDefault="007F4BEE" w:rsidP="007F4BEE">
      <w:pPr>
        <w:rPr>
          <w:rFonts w:ascii="Arial" w:hAnsi="Arial"/>
          <w:sz w:val="20"/>
          <w:lang w:val="en-GB"/>
        </w:rPr>
      </w:pPr>
      <w:r w:rsidRPr="00024DDA">
        <w:rPr>
          <w:rFonts w:ascii="Arial" w:hAnsi="Arial"/>
          <w:sz w:val="20"/>
          <w:lang w:val="en-GB"/>
        </w:rPr>
        <w:t>Moreover, in May 2013, the denitration project of one of the plants in China had successfully passed the assessment of the environment protection requirements issued by the Department of Environmental Protection of Henan Province. After the implementation of this project, the emission of nitric oxide could be reduced by approximately 7,000 ton</w:t>
      </w:r>
      <w:r w:rsidR="00CB28FE">
        <w:rPr>
          <w:rFonts w:ascii="Arial" w:hAnsi="Arial"/>
          <w:sz w:val="20"/>
          <w:lang w:val="en-GB"/>
        </w:rPr>
        <w:t>ne</w:t>
      </w:r>
      <w:r w:rsidRPr="00024DDA">
        <w:rPr>
          <w:rFonts w:ascii="Arial" w:hAnsi="Arial"/>
          <w:sz w:val="20"/>
          <w:lang w:val="en-GB"/>
        </w:rPr>
        <w:t>s per year.</w:t>
      </w:r>
    </w:p>
    <w:p w:rsidR="007F4BEE" w:rsidRPr="00024DDA" w:rsidRDefault="007F4BEE" w:rsidP="007F4BEE">
      <w:pPr>
        <w:rPr>
          <w:rFonts w:ascii="Arial" w:hAnsi="Arial"/>
          <w:sz w:val="20"/>
          <w:lang w:val="en-GB"/>
        </w:rPr>
      </w:pPr>
    </w:p>
    <w:p w:rsidR="007F4BEE" w:rsidRPr="00024DDA" w:rsidRDefault="007F4BEE" w:rsidP="007F4BEE">
      <w:pPr>
        <w:rPr>
          <w:rFonts w:ascii="Arial" w:hAnsi="Arial"/>
          <w:sz w:val="20"/>
          <w:lang w:val="en-GB"/>
        </w:rPr>
      </w:pPr>
      <w:r w:rsidRPr="004C2C77">
        <w:rPr>
          <w:rFonts w:ascii="Arial" w:hAnsi="Arial"/>
          <w:sz w:val="20"/>
        </w:rPr>
        <w:t xml:space="preserve">Another major event </w:t>
      </w:r>
      <w:r w:rsidR="004C2C77">
        <w:rPr>
          <w:rFonts w:ascii="Arial" w:hAnsi="Arial"/>
          <w:sz w:val="20"/>
        </w:rPr>
        <w:t>during the year</w:t>
      </w:r>
      <w:r w:rsidRPr="004C2C77">
        <w:rPr>
          <w:rFonts w:ascii="Arial" w:hAnsi="Arial"/>
          <w:sz w:val="20"/>
        </w:rPr>
        <w:t xml:space="preserve"> was the resolution passed in December 2013 </w:t>
      </w:r>
      <w:r w:rsidR="004C2C77">
        <w:rPr>
          <w:rFonts w:ascii="Arial" w:hAnsi="Arial"/>
          <w:sz w:val="20"/>
        </w:rPr>
        <w:t>by</w:t>
      </w:r>
      <w:r w:rsidR="004C2C77" w:rsidRPr="004C2C77">
        <w:rPr>
          <w:rFonts w:ascii="Arial" w:hAnsi="Arial"/>
          <w:sz w:val="20"/>
        </w:rPr>
        <w:t xml:space="preserve"> </w:t>
      </w:r>
      <w:r w:rsidRPr="004C2C77">
        <w:rPr>
          <w:rFonts w:ascii="Arial" w:hAnsi="Arial"/>
          <w:sz w:val="20"/>
        </w:rPr>
        <w:t xml:space="preserve">the Board of Henan Zhongfu Industry Co. Ltd. to appoint Mr. Zhang Feng Guang as the Vice General Manager of the </w:t>
      </w:r>
      <w:r w:rsidR="004C2C77">
        <w:rPr>
          <w:rFonts w:ascii="Arial" w:hAnsi="Arial"/>
          <w:sz w:val="20"/>
        </w:rPr>
        <w:t>C</w:t>
      </w:r>
      <w:r w:rsidRPr="004C2C77">
        <w:rPr>
          <w:rFonts w:ascii="Arial" w:hAnsi="Arial"/>
          <w:sz w:val="20"/>
        </w:rPr>
        <w:t>ompany</w:t>
      </w:r>
      <w:r w:rsidRPr="00024DDA">
        <w:rPr>
          <w:rFonts w:ascii="Arial" w:hAnsi="Arial"/>
          <w:sz w:val="20"/>
          <w:lang w:val="en-GB"/>
        </w:rPr>
        <w:t xml:space="preserve">. </w:t>
      </w:r>
    </w:p>
    <w:p w:rsidR="007F4BEE" w:rsidRPr="00024DDA" w:rsidRDefault="007F4BEE" w:rsidP="007F4BEE">
      <w:pPr>
        <w:rPr>
          <w:rFonts w:ascii="Arial" w:hAnsi="Arial"/>
          <w:sz w:val="20"/>
          <w:lang w:val="en-GB"/>
        </w:rPr>
      </w:pPr>
    </w:p>
    <w:p w:rsidR="007F4BEE" w:rsidRPr="00024DDA" w:rsidRDefault="007F4BEE" w:rsidP="007F4BEE">
      <w:pPr>
        <w:rPr>
          <w:rFonts w:ascii="Arial" w:hAnsi="Arial"/>
          <w:sz w:val="20"/>
          <w:lang w:val="en-GB"/>
        </w:rPr>
      </w:pPr>
      <w:r w:rsidRPr="00024DDA">
        <w:rPr>
          <w:rFonts w:ascii="Arial" w:hAnsi="Arial"/>
          <w:sz w:val="20"/>
          <w:lang w:val="en-GB"/>
        </w:rPr>
        <w:t xml:space="preserve">During 2013, the Group intensified its attention </w:t>
      </w:r>
      <w:r w:rsidR="00CB28FE">
        <w:rPr>
          <w:rFonts w:ascii="Arial" w:hAnsi="Arial"/>
          <w:sz w:val="20"/>
          <w:lang w:val="en-GB"/>
        </w:rPr>
        <w:t>on</w:t>
      </w:r>
      <w:r w:rsidRPr="00024DDA">
        <w:rPr>
          <w:rFonts w:ascii="Arial" w:hAnsi="Arial"/>
          <w:sz w:val="20"/>
          <w:lang w:val="en-GB"/>
        </w:rPr>
        <w:t xml:space="preserve"> the control environment and therefore, Henan Zhongfu Industry Co. Ltd. contracted RSM China Consulting Co. Ltd. to provide consultancy and advisory services to its internal audit department regarding the review of accounting, internal control procedures and systems for improving the internal control environment and risk management procedures within the company.</w:t>
      </w:r>
    </w:p>
    <w:p w:rsidR="007F4BEE" w:rsidRPr="00024DDA" w:rsidRDefault="007F4BEE" w:rsidP="007F4BEE">
      <w:pPr>
        <w:rPr>
          <w:rFonts w:ascii="Arial" w:hAnsi="Arial"/>
          <w:sz w:val="20"/>
          <w:lang w:val="en-GB"/>
        </w:rPr>
      </w:pPr>
    </w:p>
    <w:p w:rsidR="007F4BEE" w:rsidRPr="00024DDA" w:rsidRDefault="007F4BEE" w:rsidP="007F4BEE">
      <w:pPr>
        <w:rPr>
          <w:rFonts w:ascii="Arial" w:hAnsi="Arial"/>
          <w:sz w:val="20"/>
          <w:lang w:val="en-GB"/>
        </w:rPr>
      </w:pPr>
      <w:r w:rsidRPr="00024DDA">
        <w:rPr>
          <w:rFonts w:ascii="Arial" w:hAnsi="Arial"/>
          <w:sz w:val="20"/>
          <w:lang w:val="en-GB"/>
        </w:rPr>
        <w:t xml:space="preserve">In China, in 2013, Vimetco produced approximately 618,000 tonnes of primary aluminium, in 2013, down from 665,000 tonnes in 2012 and 95,000 tonnes of processed aluminium, up from 84,000 tonnes in 2012. </w:t>
      </w:r>
    </w:p>
    <w:p w:rsidR="007F4BEE" w:rsidRPr="00024DDA" w:rsidRDefault="007F4BEE" w:rsidP="007F4BEE">
      <w:pPr>
        <w:rPr>
          <w:rFonts w:ascii="Arial" w:hAnsi="Arial"/>
          <w:sz w:val="20"/>
          <w:lang w:val="en-GB"/>
        </w:rPr>
      </w:pPr>
    </w:p>
    <w:p w:rsidR="007F4BEE" w:rsidRPr="00024DDA" w:rsidRDefault="007F4BEE" w:rsidP="007F4BEE">
      <w:pPr>
        <w:rPr>
          <w:rFonts w:ascii="Arial" w:hAnsi="Arial"/>
          <w:b/>
          <w:sz w:val="20"/>
          <w:lang w:val="en-GB"/>
        </w:rPr>
      </w:pPr>
      <w:r w:rsidRPr="00024DDA">
        <w:rPr>
          <w:rFonts w:ascii="Arial" w:hAnsi="Arial"/>
          <w:b/>
          <w:sz w:val="20"/>
          <w:lang w:val="en-GB"/>
        </w:rPr>
        <w:t>Romania and Sierra Leone (Romanian segment)</w:t>
      </w:r>
    </w:p>
    <w:p w:rsidR="007F4BEE" w:rsidRPr="00024DDA" w:rsidRDefault="007F4BEE" w:rsidP="007F4BEE">
      <w:pPr>
        <w:rPr>
          <w:rFonts w:ascii="Arial" w:hAnsi="Arial"/>
          <w:sz w:val="20"/>
          <w:lang w:val="en-GB"/>
        </w:rPr>
      </w:pPr>
    </w:p>
    <w:p w:rsidR="007F4BEE" w:rsidRPr="00024DDA" w:rsidRDefault="007F4BEE" w:rsidP="007F4BEE">
      <w:pPr>
        <w:rPr>
          <w:rFonts w:ascii="Arial" w:hAnsi="Arial"/>
          <w:sz w:val="20"/>
          <w:lang w:val="en-GB"/>
        </w:rPr>
      </w:pPr>
      <w:r w:rsidRPr="00024DDA">
        <w:rPr>
          <w:rFonts w:ascii="Arial" w:hAnsi="Arial"/>
          <w:sz w:val="20"/>
          <w:lang w:val="en-GB"/>
        </w:rPr>
        <w:t>In Romania, the operations of Vimetco are vertically integrated, covering most of the Company’s aluminium production chain. The Group owns an alumina refinery, Alum, in Tulcea, the primary and processed production facilities at Alro, in Slatina, and the extruded products at Vimetco Extrusion, also in Slatina.</w:t>
      </w:r>
    </w:p>
    <w:p w:rsidR="007F4BEE" w:rsidRPr="00024DDA" w:rsidRDefault="007F4BEE" w:rsidP="007F4BEE">
      <w:pPr>
        <w:rPr>
          <w:rFonts w:ascii="Arial" w:hAnsi="Arial"/>
          <w:sz w:val="20"/>
          <w:lang w:val="en-GB"/>
        </w:rPr>
      </w:pPr>
    </w:p>
    <w:p w:rsidR="007F4BEE" w:rsidRPr="00024DDA" w:rsidRDefault="007F4BEE" w:rsidP="007F4BEE">
      <w:pPr>
        <w:rPr>
          <w:rFonts w:ascii="Arial" w:hAnsi="Arial"/>
          <w:sz w:val="20"/>
          <w:lang w:val="en-GB"/>
        </w:rPr>
      </w:pPr>
      <w:r w:rsidRPr="00024DDA">
        <w:rPr>
          <w:rFonts w:ascii="Arial" w:hAnsi="Arial"/>
          <w:sz w:val="20"/>
          <w:lang w:val="en-GB"/>
        </w:rPr>
        <w:t>Vimetco continued its investment programme focused on increasing its operations efficiency</w:t>
      </w:r>
      <w:r w:rsidR="00CB28FE">
        <w:rPr>
          <w:rFonts w:ascii="Arial" w:hAnsi="Arial"/>
          <w:sz w:val="20"/>
          <w:lang w:val="en-GB"/>
        </w:rPr>
        <w:t xml:space="preserve"> in Romania</w:t>
      </w:r>
      <w:r w:rsidRPr="00024DDA">
        <w:rPr>
          <w:rFonts w:ascii="Arial" w:hAnsi="Arial"/>
          <w:sz w:val="20"/>
          <w:lang w:val="en-GB"/>
        </w:rPr>
        <w:t xml:space="preserve">, diversifying </w:t>
      </w:r>
      <w:r w:rsidR="00CB28FE">
        <w:rPr>
          <w:rFonts w:ascii="Arial" w:hAnsi="Arial"/>
          <w:sz w:val="20"/>
          <w:lang w:val="en-GB"/>
        </w:rPr>
        <w:t>its portfolio of p</w:t>
      </w:r>
      <w:r w:rsidRPr="00024DDA">
        <w:rPr>
          <w:rFonts w:ascii="Arial" w:hAnsi="Arial"/>
          <w:sz w:val="20"/>
          <w:lang w:val="en-GB"/>
        </w:rPr>
        <w:t xml:space="preserve">roducts and decreasing its internal costs. The Group’s investment budget for Romanian operations was approximately USD 20 million. </w:t>
      </w:r>
    </w:p>
    <w:p w:rsidR="007F4BEE" w:rsidRPr="00024DDA" w:rsidRDefault="007F4BEE" w:rsidP="007F4BEE">
      <w:pPr>
        <w:rPr>
          <w:rFonts w:ascii="Arial" w:hAnsi="Arial"/>
          <w:sz w:val="20"/>
          <w:lang w:val="en-GB"/>
        </w:rPr>
      </w:pPr>
    </w:p>
    <w:p w:rsidR="007F4BEE" w:rsidRPr="00024DDA" w:rsidRDefault="007F4BEE" w:rsidP="007F4BEE">
      <w:pPr>
        <w:rPr>
          <w:rFonts w:ascii="Arial" w:hAnsi="Arial"/>
          <w:sz w:val="20"/>
          <w:lang w:val="en-GB"/>
        </w:rPr>
      </w:pPr>
      <w:r w:rsidRPr="00024DDA">
        <w:rPr>
          <w:rFonts w:ascii="Arial" w:hAnsi="Arial"/>
          <w:sz w:val="20"/>
          <w:lang w:val="en-GB"/>
        </w:rPr>
        <w:t>During 2013, Alro invested in new aluminium scrap processing facilities and finalized</w:t>
      </w:r>
      <w:r w:rsidR="00CB28FE">
        <w:rPr>
          <w:rFonts w:ascii="Arial" w:hAnsi="Arial"/>
          <w:sz w:val="20"/>
          <w:lang w:val="en-GB"/>
        </w:rPr>
        <w:t>,</w:t>
      </w:r>
      <w:r w:rsidRPr="00024DDA">
        <w:rPr>
          <w:rFonts w:ascii="Arial" w:hAnsi="Arial"/>
          <w:sz w:val="20"/>
          <w:lang w:val="en-GB"/>
        </w:rPr>
        <w:t xml:space="preserve"> in partnership with the Regional Operational Program (POR)</w:t>
      </w:r>
      <w:r w:rsidR="00CB28FE">
        <w:rPr>
          <w:rFonts w:ascii="Arial" w:hAnsi="Arial"/>
          <w:sz w:val="20"/>
          <w:lang w:val="en-GB"/>
        </w:rPr>
        <w:t>,</w:t>
      </w:r>
      <w:r w:rsidRPr="00024DDA">
        <w:rPr>
          <w:rFonts w:ascii="Arial" w:hAnsi="Arial"/>
          <w:sz w:val="20"/>
          <w:lang w:val="en-GB"/>
        </w:rPr>
        <w:t xml:space="preserve"> an investment of approximately USD 14 million, </w:t>
      </w:r>
      <w:r w:rsidR="00CB28FE">
        <w:rPr>
          <w:rFonts w:ascii="Arial" w:hAnsi="Arial"/>
          <w:sz w:val="20"/>
          <w:lang w:val="en-GB"/>
        </w:rPr>
        <w:t xml:space="preserve">which was </w:t>
      </w:r>
      <w:r w:rsidRPr="00024DDA">
        <w:rPr>
          <w:rFonts w:ascii="Arial" w:hAnsi="Arial"/>
          <w:sz w:val="20"/>
          <w:lang w:val="en-GB"/>
        </w:rPr>
        <w:t xml:space="preserve">started in 2011, </w:t>
      </w:r>
      <w:r w:rsidR="00CB28FE">
        <w:rPr>
          <w:rFonts w:ascii="Arial" w:hAnsi="Arial"/>
          <w:sz w:val="20"/>
          <w:lang w:val="en-GB"/>
        </w:rPr>
        <w:t>with the</w:t>
      </w:r>
      <w:r w:rsidR="00CB28FE" w:rsidRPr="00024DDA">
        <w:rPr>
          <w:rFonts w:ascii="Arial" w:hAnsi="Arial"/>
          <w:sz w:val="20"/>
          <w:lang w:val="en-GB"/>
        </w:rPr>
        <w:t xml:space="preserve"> </w:t>
      </w:r>
      <w:r w:rsidRPr="00024DDA">
        <w:rPr>
          <w:rFonts w:ascii="Arial" w:hAnsi="Arial"/>
          <w:sz w:val="20"/>
          <w:lang w:val="en-GB"/>
        </w:rPr>
        <w:t>main aim to increase the production capacity for the processed aluminium sector.</w:t>
      </w:r>
    </w:p>
    <w:p w:rsidR="007F4BEE" w:rsidRPr="00024DDA" w:rsidRDefault="007F4BEE" w:rsidP="007F4BEE">
      <w:pPr>
        <w:rPr>
          <w:rFonts w:ascii="Arial" w:hAnsi="Arial"/>
          <w:sz w:val="20"/>
          <w:lang w:val="en-GB"/>
        </w:rPr>
      </w:pPr>
    </w:p>
    <w:p w:rsidR="007F4BEE" w:rsidRPr="00024DDA" w:rsidRDefault="007F4BEE" w:rsidP="007F4BEE">
      <w:pPr>
        <w:rPr>
          <w:rFonts w:ascii="Arial" w:hAnsi="Arial"/>
          <w:sz w:val="20"/>
          <w:lang w:val="en-GB"/>
        </w:rPr>
      </w:pPr>
      <w:r w:rsidRPr="00024DDA">
        <w:rPr>
          <w:rFonts w:ascii="Arial" w:hAnsi="Arial"/>
          <w:sz w:val="20"/>
          <w:lang w:val="en-GB"/>
        </w:rPr>
        <w:t>Moreover, during 2013 a partnership was signed with the Romania’s Ministry of Economy for Sectorial Operational Programme ‘Increase of Economic Competitiveness’. This project aim</w:t>
      </w:r>
      <w:r w:rsidR="00546B6D">
        <w:rPr>
          <w:rFonts w:ascii="Arial" w:hAnsi="Arial"/>
          <w:sz w:val="20"/>
          <w:lang w:val="en-GB"/>
        </w:rPr>
        <w:t>s</w:t>
      </w:r>
      <w:r w:rsidRPr="00024DDA">
        <w:rPr>
          <w:rFonts w:ascii="Arial" w:hAnsi="Arial"/>
          <w:sz w:val="20"/>
          <w:lang w:val="en-GB"/>
        </w:rPr>
        <w:t xml:space="preserve"> to ensure sustainable development and to increase the Company’s competitiveness. The total value of European Union funds received was more than USD 5 million.</w:t>
      </w:r>
    </w:p>
    <w:p w:rsidR="007F4BEE" w:rsidRPr="00024DDA" w:rsidRDefault="007F4BEE" w:rsidP="007F4BEE">
      <w:pPr>
        <w:rPr>
          <w:rFonts w:ascii="Arial" w:hAnsi="Arial"/>
          <w:sz w:val="20"/>
          <w:lang w:val="en-GB"/>
        </w:rPr>
      </w:pPr>
    </w:p>
    <w:p w:rsidR="007F4BEE" w:rsidRPr="00024DDA" w:rsidRDefault="007F4BEE" w:rsidP="007F4BEE">
      <w:pPr>
        <w:rPr>
          <w:rFonts w:ascii="Arial" w:hAnsi="Arial"/>
          <w:sz w:val="20"/>
          <w:lang w:val="en-GB"/>
        </w:rPr>
      </w:pPr>
      <w:r w:rsidRPr="00024DDA">
        <w:rPr>
          <w:rFonts w:ascii="Arial" w:hAnsi="Arial"/>
          <w:sz w:val="20"/>
          <w:lang w:val="en-GB"/>
        </w:rPr>
        <w:t>During the past nine years, the Romanian segment has implemented an investment program of more than USD 100 million to increase its operational efficiency</w:t>
      </w:r>
      <w:r w:rsidR="00546B6D">
        <w:rPr>
          <w:rFonts w:ascii="Arial" w:hAnsi="Arial"/>
          <w:sz w:val="20"/>
          <w:lang w:val="en-GB"/>
        </w:rPr>
        <w:t>. This has been successful, with ele</w:t>
      </w:r>
      <w:r w:rsidRPr="00024DDA">
        <w:rPr>
          <w:rFonts w:ascii="Arial" w:hAnsi="Arial"/>
          <w:sz w:val="20"/>
          <w:lang w:val="en-GB"/>
        </w:rPr>
        <w:t xml:space="preserve">ctricity consumption for </w:t>
      </w:r>
      <w:r w:rsidR="00546B6D">
        <w:rPr>
          <w:rFonts w:ascii="Arial" w:hAnsi="Arial"/>
          <w:sz w:val="20"/>
          <w:lang w:val="en-GB"/>
        </w:rPr>
        <w:t xml:space="preserve">its </w:t>
      </w:r>
      <w:r w:rsidRPr="00024DDA">
        <w:rPr>
          <w:rFonts w:ascii="Arial" w:hAnsi="Arial"/>
          <w:sz w:val="20"/>
          <w:lang w:val="en-GB"/>
        </w:rPr>
        <w:t>processed aluminium sector reduced by more than 75% and gas by more than 90%. Direct consumption of electricity for the entire aluminium production process was 10% lower in 2013 compared to 2003, and gas</w:t>
      </w:r>
      <w:r w:rsidR="00546B6D">
        <w:rPr>
          <w:rFonts w:ascii="Arial" w:hAnsi="Arial"/>
          <w:sz w:val="20"/>
          <w:lang w:val="en-GB"/>
        </w:rPr>
        <w:t xml:space="preserve"> was</w:t>
      </w:r>
      <w:r w:rsidRPr="00024DDA">
        <w:rPr>
          <w:rFonts w:ascii="Arial" w:hAnsi="Arial"/>
          <w:sz w:val="20"/>
          <w:lang w:val="en-GB"/>
        </w:rPr>
        <w:t xml:space="preserve"> approximately 30% lower. These investments in energy efficiency</w:t>
      </w:r>
      <w:r w:rsidR="00546B6D">
        <w:rPr>
          <w:rFonts w:ascii="Arial" w:hAnsi="Arial"/>
          <w:sz w:val="20"/>
          <w:lang w:val="en-GB"/>
        </w:rPr>
        <w:t xml:space="preserve"> means that Alro now has </w:t>
      </w:r>
      <w:r w:rsidRPr="00024DDA">
        <w:rPr>
          <w:rFonts w:ascii="Arial" w:hAnsi="Arial"/>
          <w:sz w:val="20"/>
          <w:lang w:val="en-GB"/>
        </w:rPr>
        <w:t>one of the lowest specific consumption</w:t>
      </w:r>
      <w:r w:rsidR="00546B6D">
        <w:rPr>
          <w:rFonts w:ascii="Arial" w:hAnsi="Arial"/>
          <w:sz w:val="20"/>
          <w:lang w:val="en-GB"/>
        </w:rPr>
        <w:t xml:space="preserve"> rates of </w:t>
      </w:r>
      <w:r w:rsidR="00546B6D" w:rsidRPr="00924217">
        <w:rPr>
          <w:rFonts w:ascii="Arial" w:hAnsi="Arial"/>
          <w:sz w:val="20"/>
          <w:lang w:val="en-GB"/>
        </w:rPr>
        <w:t xml:space="preserve">aluminium producers </w:t>
      </w:r>
      <w:r w:rsidRPr="00024DDA">
        <w:rPr>
          <w:rFonts w:ascii="Arial" w:hAnsi="Arial"/>
          <w:sz w:val="20"/>
          <w:lang w:val="en-GB"/>
        </w:rPr>
        <w:t>in the European Union.</w:t>
      </w:r>
    </w:p>
    <w:p w:rsidR="007F4BEE" w:rsidRPr="00024DDA" w:rsidRDefault="007F4BEE" w:rsidP="007F4BEE">
      <w:pPr>
        <w:rPr>
          <w:rFonts w:ascii="Arial" w:hAnsi="Arial"/>
          <w:sz w:val="20"/>
          <w:lang w:val="en-GB"/>
        </w:rPr>
      </w:pPr>
    </w:p>
    <w:p w:rsidR="007F4BEE" w:rsidRPr="00024DDA" w:rsidRDefault="007F4BEE" w:rsidP="007F4BEE">
      <w:pPr>
        <w:rPr>
          <w:rFonts w:ascii="Arial" w:hAnsi="Arial"/>
          <w:sz w:val="20"/>
          <w:lang w:val="en-GB"/>
        </w:rPr>
      </w:pPr>
      <w:r w:rsidRPr="00024DDA">
        <w:rPr>
          <w:rFonts w:ascii="Arial" w:hAnsi="Arial"/>
          <w:sz w:val="20"/>
          <w:lang w:val="en-GB"/>
        </w:rPr>
        <w:t xml:space="preserve">Vimetco </w:t>
      </w:r>
      <w:r w:rsidR="00546B6D">
        <w:rPr>
          <w:rFonts w:ascii="Arial" w:hAnsi="Arial"/>
          <w:sz w:val="20"/>
          <w:lang w:val="en-GB"/>
        </w:rPr>
        <w:t>invested significantly in upgrading equipment</w:t>
      </w:r>
      <w:r w:rsidRPr="00024DDA">
        <w:rPr>
          <w:rFonts w:ascii="Arial" w:hAnsi="Arial"/>
          <w:sz w:val="20"/>
          <w:lang w:val="en-GB"/>
        </w:rPr>
        <w:t>. Thus, Vimetco Extrusion is expected to complete</w:t>
      </w:r>
      <w:r w:rsidR="00546B6D">
        <w:rPr>
          <w:rFonts w:ascii="Arial" w:hAnsi="Arial"/>
          <w:sz w:val="20"/>
          <w:lang w:val="en-GB"/>
        </w:rPr>
        <w:t xml:space="preserve"> its</w:t>
      </w:r>
      <w:r w:rsidR="00546B6D" w:rsidRPr="00924217">
        <w:rPr>
          <w:rFonts w:ascii="Arial" w:hAnsi="Arial"/>
          <w:sz w:val="20"/>
          <w:lang w:val="en-GB"/>
        </w:rPr>
        <w:t xml:space="preserve"> investment in a new press</w:t>
      </w:r>
      <w:r w:rsidR="00546B6D">
        <w:rPr>
          <w:rFonts w:ascii="Arial" w:hAnsi="Arial"/>
          <w:sz w:val="20"/>
          <w:lang w:val="en-GB"/>
        </w:rPr>
        <w:t xml:space="preserve"> in the first half of 2014, which </w:t>
      </w:r>
      <w:r w:rsidR="00546B6D" w:rsidRPr="00924217">
        <w:rPr>
          <w:rFonts w:ascii="Arial" w:hAnsi="Arial"/>
          <w:sz w:val="20"/>
          <w:lang w:val="en-GB"/>
        </w:rPr>
        <w:t>will increase productivity</w:t>
      </w:r>
      <w:r w:rsidR="00546B6D">
        <w:rPr>
          <w:rFonts w:ascii="Arial" w:hAnsi="Arial"/>
          <w:sz w:val="20"/>
          <w:lang w:val="en-GB"/>
        </w:rPr>
        <w:t>.</w:t>
      </w:r>
      <w:r w:rsidRPr="00024DDA">
        <w:rPr>
          <w:rFonts w:ascii="Arial" w:hAnsi="Arial"/>
          <w:sz w:val="20"/>
          <w:lang w:val="en-GB"/>
        </w:rPr>
        <w:t xml:space="preserve"> </w:t>
      </w:r>
    </w:p>
    <w:p w:rsidR="007F4BEE" w:rsidRPr="00024DDA" w:rsidRDefault="007F4BEE" w:rsidP="007F4BEE">
      <w:pPr>
        <w:rPr>
          <w:rFonts w:ascii="Arial" w:hAnsi="Arial"/>
          <w:sz w:val="20"/>
          <w:lang w:val="en-GB"/>
        </w:rPr>
      </w:pPr>
    </w:p>
    <w:p w:rsidR="007F4BEE" w:rsidRPr="00024DDA" w:rsidRDefault="007F4BEE" w:rsidP="007F4BEE">
      <w:pPr>
        <w:rPr>
          <w:rFonts w:ascii="Arial" w:hAnsi="Arial"/>
          <w:sz w:val="20"/>
          <w:lang w:val="en-GB"/>
        </w:rPr>
      </w:pPr>
      <w:r w:rsidRPr="00024DDA">
        <w:rPr>
          <w:rFonts w:ascii="Arial" w:hAnsi="Arial"/>
          <w:sz w:val="20"/>
          <w:lang w:val="en-GB"/>
        </w:rPr>
        <w:t xml:space="preserve">In 2013, Alro Group reported </w:t>
      </w:r>
      <w:r w:rsidR="00546B6D">
        <w:rPr>
          <w:rFonts w:ascii="Arial" w:hAnsi="Arial"/>
          <w:sz w:val="20"/>
          <w:lang w:val="en-GB"/>
        </w:rPr>
        <w:t xml:space="preserve">a </w:t>
      </w:r>
      <w:r w:rsidRPr="00024DDA">
        <w:rPr>
          <w:rFonts w:ascii="Arial" w:hAnsi="Arial"/>
          <w:sz w:val="20"/>
          <w:lang w:val="en-GB"/>
        </w:rPr>
        <w:t>total production of primary aluminium of 250,000 tonnes, a level similar to the one reported in 2012, of 249,000 tonnes. Alro Group increased its processed aluminium production by more than 7,000 tonnes and reached a level of 93,600 tonnes (2012: 86,500 tonnes). In 2013, the alumina production recorded a slight decrease to 391,000 tonnes, compared to 414,000 tonnes produced in 2012.</w:t>
      </w:r>
    </w:p>
    <w:p w:rsidR="007F4BEE" w:rsidRPr="00024DDA" w:rsidRDefault="007F4BEE" w:rsidP="007F4BEE">
      <w:pPr>
        <w:rPr>
          <w:rFonts w:ascii="Arial" w:hAnsi="Arial"/>
          <w:sz w:val="20"/>
          <w:lang w:val="en-GB"/>
        </w:rPr>
      </w:pPr>
    </w:p>
    <w:p w:rsidR="007F4BEE" w:rsidRPr="00024DDA" w:rsidRDefault="007F4BEE" w:rsidP="007F4BEE">
      <w:pPr>
        <w:rPr>
          <w:rFonts w:ascii="Arial" w:hAnsi="Arial"/>
          <w:sz w:val="20"/>
          <w:lang w:val="en-GB"/>
        </w:rPr>
      </w:pPr>
      <w:r w:rsidRPr="00024DDA">
        <w:rPr>
          <w:rFonts w:ascii="Arial" w:hAnsi="Arial"/>
          <w:sz w:val="20"/>
          <w:lang w:val="en-GB"/>
        </w:rPr>
        <w:t xml:space="preserve">During 2013, Alro exported more than 74% of its total production to the European Union, United States of America and to Asia. </w:t>
      </w:r>
    </w:p>
    <w:p w:rsidR="007F4BEE" w:rsidRPr="00024DDA" w:rsidRDefault="007F4BEE" w:rsidP="007F4BEE">
      <w:pPr>
        <w:rPr>
          <w:rFonts w:ascii="Arial" w:hAnsi="Arial"/>
          <w:sz w:val="20"/>
          <w:lang w:val="en-GB"/>
        </w:rPr>
      </w:pPr>
    </w:p>
    <w:p w:rsidR="007F4BEE" w:rsidRPr="00024DDA" w:rsidRDefault="007F4BEE" w:rsidP="007F4BEE">
      <w:pPr>
        <w:rPr>
          <w:rFonts w:ascii="Arial" w:hAnsi="Arial"/>
          <w:sz w:val="20"/>
          <w:lang w:val="en-GB"/>
        </w:rPr>
      </w:pPr>
      <w:r w:rsidRPr="00024DDA">
        <w:rPr>
          <w:rFonts w:ascii="Arial" w:hAnsi="Arial"/>
          <w:sz w:val="20"/>
          <w:lang w:val="en-GB"/>
        </w:rPr>
        <w:t xml:space="preserve">The support scheme for the renewable energy production was one of the major factors that impacted the operations of Vimetco in Romania both in 2013, and in 2012. In 2013, Romania had the highest costs for renewable energy support within the European Union, and this led to </w:t>
      </w:r>
      <w:r w:rsidR="006124A4">
        <w:rPr>
          <w:rFonts w:ascii="Arial" w:hAnsi="Arial"/>
          <w:sz w:val="20"/>
          <w:lang w:val="en-GB"/>
        </w:rPr>
        <w:t xml:space="preserve">the Group being less </w:t>
      </w:r>
      <w:r w:rsidRPr="00024DDA">
        <w:rPr>
          <w:rFonts w:ascii="Arial" w:hAnsi="Arial"/>
          <w:sz w:val="20"/>
          <w:lang w:val="en-GB"/>
        </w:rPr>
        <w:t>competive</w:t>
      </w:r>
      <w:r w:rsidR="006124A4">
        <w:rPr>
          <w:rFonts w:ascii="Arial" w:hAnsi="Arial"/>
          <w:sz w:val="20"/>
          <w:lang w:val="en-GB"/>
        </w:rPr>
        <w:t xml:space="preserve"> than its</w:t>
      </w:r>
      <w:r w:rsidRPr="00024DDA">
        <w:rPr>
          <w:rFonts w:ascii="Arial" w:hAnsi="Arial"/>
          <w:sz w:val="20"/>
          <w:lang w:val="en-GB"/>
        </w:rPr>
        <w:t xml:space="preserve"> EU and non-EU </w:t>
      </w:r>
      <w:r w:rsidR="006124A4">
        <w:rPr>
          <w:rFonts w:ascii="Arial" w:hAnsi="Arial"/>
          <w:sz w:val="20"/>
          <w:lang w:val="en-GB"/>
        </w:rPr>
        <w:t>counterparts</w:t>
      </w:r>
      <w:r w:rsidRPr="00024DDA">
        <w:rPr>
          <w:rFonts w:ascii="Arial" w:hAnsi="Arial"/>
          <w:sz w:val="20"/>
          <w:lang w:val="en-GB"/>
        </w:rPr>
        <w:t>, as in other European countries the support scheme has been</w:t>
      </w:r>
      <w:r w:rsidR="006124A4">
        <w:rPr>
          <w:rFonts w:ascii="Arial" w:hAnsi="Arial"/>
          <w:sz w:val="20"/>
          <w:lang w:val="en-GB"/>
        </w:rPr>
        <w:t xml:space="preserve"> either</w:t>
      </w:r>
      <w:r w:rsidRPr="00024DDA">
        <w:rPr>
          <w:rFonts w:ascii="Arial" w:hAnsi="Arial"/>
          <w:sz w:val="20"/>
          <w:lang w:val="en-GB"/>
        </w:rPr>
        <w:t xml:space="preserve"> </w:t>
      </w:r>
      <w:r w:rsidR="006124A4">
        <w:rPr>
          <w:rFonts w:ascii="Arial" w:hAnsi="Arial"/>
          <w:sz w:val="20"/>
          <w:lang w:val="en-GB"/>
        </w:rPr>
        <w:t>stopped</w:t>
      </w:r>
      <w:r w:rsidR="006124A4" w:rsidRPr="00024DDA">
        <w:rPr>
          <w:rFonts w:ascii="Arial" w:hAnsi="Arial"/>
          <w:sz w:val="20"/>
          <w:lang w:val="en-GB"/>
        </w:rPr>
        <w:t xml:space="preserve"> </w:t>
      </w:r>
      <w:r w:rsidRPr="00024DDA">
        <w:rPr>
          <w:rFonts w:ascii="Arial" w:hAnsi="Arial"/>
          <w:sz w:val="20"/>
          <w:lang w:val="en-GB"/>
        </w:rPr>
        <w:t xml:space="preserve">or significantly reduced. </w:t>
      </w:r>
    </w:p>
    <w:p w:rsidR="007F4BEE" w:rsidRPr="00024DDA" w:rsidRDefault="007F4BEE" w:rsidP="007F4BEE">
      <w:pPr>
        <w:rPr>
          <w:rFonts w:ascii="Arial" w:hAnsi="Arial"/>
          <w:sz w:val="20"/>
          <w:lang w:val="en-GB"/>
        </w:rPr>
      </w:pPr>
    </w:p>
    <w:p w:rsidR="007F4BEE" w:rsidRPr="00024DDA" w:rsidRDefault="007F4BEE" w:rsidP="007F4BEE">
      <w:pPr>
        <w:rPr>
          <w:rFonts w:ascii="Arial" w:hAnsi="Arial"/>
          <w:sz w:val="20"/>
          <w:lang w:val="en-GB"/>
        </w:rPr>
      </w:pPr>
      <w:r w:rsidRPr="00024DDA">
        <w:rPr>
          <w:rFonts w:ascii="Arial" w:hAnsi="Arial"/>
          <w:sz w:val="20"/>
          <w:lang w:val="en-GB"/>
        </w:rPr>
        <w:t>Although the Company</w:t>
      </w:r>
      <w:r w:rsidR="006124A4">
        <w:rPr>
          <w:rFonts w:ascii="Arial" w:hAnsi="Arial"/>
          <w:sz w:val="20"/>
          <w:lang w:val="en-GB"/>
        </w:rPr>
        <w:t xml:space="preserve"> has</w:t>
      </w:r>
      <w:r w:rsidRPr="00024DDA">
        <w:rPr>
          <w:rFonts w:ascii="Arial" w:hAnsi="Arial"/>
          <w:sz w:val="20"/>
          <w:lang w:val="en-GB"/>
        </w:rPr>
        <w:t xml:space="preserve"> permanently invested in increasing its operations efficiency, and thus managed to reduce the energy consumption to a minimum level, </w:t>
      </w:r>
      <w:r w:rsidR="006124A4">
        <w:rPr>
          <w:rFonts w:ascii="Arial" w:hAnsi="Arial"/>
          <w:sz w:val="20"/>
          <w:lang w:val="en-GB"/>
        </w:rPr>
        <w:t xml:space="preserve">the </w:t>
      </w:r>
      <w:r w:rsidRPr="00024DDA">
        <w:rPr>
          <w:rFonts w:ascii="Arial" w:hAnsi="Arial"/>
          <w:sz w:val="20"/>
          <w:lang w:val="en-GB"/>
        </w:rPr>
        <w:t xml:space="preserve">positive impact </w:t>
      </w:r>
      <w:r w:rsidR="006124A4">
        <w:rPr>
          <w:rFonts w:ascii="Arial" w:hAnsi="Arial"/>
          <w:sz w:val="20"/>
          <w:lang w:val="en-GB"/>
        </w:rPr>
        <w:t>of</w:t>
      </w:r>
      <w:r w:rsidR="006124A4" w:rsidRPr="00924217">
        <w:rPr>
          <w:rFonts w:ascii="Arial" w:hAnsi="Arial"/>
          <w:sz w:val="20"/>
          <w:lang w:val="en-GB"/>
        </w:rPr>
        <w:t xml:space="preserve"> these investments </w:t>
      </w:r>
      <w:r w:rsidRPr="00024DDA">
        <w:rPr>
          <w:rFonts w:ascii="Arial" w:hAnsi="Arial"/>
          <w:sz w:val="20"/>
          <w:lang w:val="en-GB"/>
        </w:rPr>
        <w:t xml:space="preserve">was offset by the high costs </w:t>
      </w:r>
      <w:r w:rsidR="006124A4">
        <w:rPr>
          <w:rFonts w:ascii="Arial" w:hAnsi="Arial"/>
          <w:sz w:val="20"/>
          <w:lang w:val="en-GB"/>
        </w:rPr>
        <w:t>of</w:t>
      </w:r>
      <w:r w:rsidR="006124A4" w:rsidRPr="00024DDA">
        <w:rPr>
          <w:rFonts w:ascii="Arial" w:hAnsi="Arial"/>
          <w:sz w:val="20"/>
          <w:lang w:val="en-GB"/>
        </w:rPr>
        <w:t xml:space="preserve"> </w:t>
      </w:r>
      <w:r w:rsidRPr="00024DDA">
        <w:rPr>
          <w:rFonts w:ascii="Arial" w:hAnsi="Arial"/>
          <w:sz w:val="20"/>
          <w:lang w:val="en-GB"/>
        </w:rPr>
        <w:t xml:space="preserve">the green certificates and the cogeneration tax. </w:t>
      </w:r>
    </w:p>
    <w:p w:rsidR="007F4BEE" w:rsidRPr="00024DDA" w:rsidRDefault="007F4BEE" w:rsidP="007F4BEE">
      <w:pPr>
        <w:rPr>
          <w:rFonts w:ascii="Arial" w:hAnsi="Arial"/>
          <w:sz w:val="20"/>
          <w:lang w:val="en-GB"/>
        </w:rPr>
      </w:pPr>
    </w:p>
    <w:p w:rsidR="007F4BEE" w:rsidRPr="00024DDA" w:rsidRDefault="007F4BEE" w:rsidP="007F4BEE">
      <w:pPr>
        <w:rPr>
          <w:rFonts w:ascii="Arial" w:hAnsi="Arial"/>
          <w:sz w:val="20"/>
          <w:lang w:val="en-GB"/>
        </w:rPr>
      </w:pPr>
      <w:r w:rsidRPr="00024DDA">
        <w:rPr>
          <w:rFonts w:ascii="Arial" w:hAnsi="Arial"/>
          <w:sz w:val="20"/>
          <w:lang w:val="en-GB"/>
        </w:rPr>
        <w:t>In February and March 2013, the Group announced top management changes within its Romania</w:t>
      </w:r>
      <w:r w:rsidR="001A68D8">
        <w:rPr>
          <w:rFonts w:ascii="Arial" w:hAnsi="Arial"/>
          <w:sz w:val="20"/>
          <w:lang w:val="en-GB"/>
        </w:rPr>
        <w:t>n sub-group parent</w:t>
      </w:r>
      <w:r w:rsidRPr="00024DDA">
        <w:rPr>
          <w:rFonts w:ascii="Arial" w:hAnsi="Arial"/>
          <w:sz w:val="20"/>
          <w:lang w:val="en-GB"/>
        </w:rPr>
        <w:t>, Alro</w:t>
      </w:r>
      <w:r w:rsidR="006124A4">
        <w:rPr>
          <w:rFonts w:ascii="Arial" w:hAnsi="Arial"/>
          <w:sz w:val="20"/>
          <w:lang w:val="en-GB"/>
        </w:rPr>
        <w:t xml:space="preserve">, as </w:t>
      </w:r>
      <w:r w:rsidRPr="00024DDA">
        <w:rPr>
          <w:rFonts w:ascii="Arial" w:hAnsi="Arial"/>
          <w:sz w:val="20"/>
          <w:lang w:val="en-GB"/>
        </w:rPr>
        <w:t xml:space="preserve">Mrs. Genoveva Nastase became the company’s CFO, while Mr. Pavel Machitski was appointed as a member </w:t>
      </w:r>
      <w:r w:rsidR="006124A4">
        <w:rPr>
          <w:rFonts w:ascii="Arial" w:hAnsi="Arial"/>
          <w:sz w:val="20"/>
          <w:lang w:val="en-GB"/>
        </w:rPr>
        <w:t>of</w:t>
      </w:r>
      <w:r w:rsidR="006124A4" w:rsidRPr="00024DDA">
        <w:rPr>
          <w:rFonts w:ascii="Arial" w:hAnsi="Arial"/>
          <w:sz w:val="20"/>
          <w:lang w:val="en-GB"/>
        </w:rPr>
        <w:t xml:space="preserve"> </w:t>
      </w:r>
      <w:r w:rsidRPr="00024DDA">
        <w:rPr>
          <w:rFonts w:ascii="Arial" w:hAnsi="Arial"/>
          <w:sz w:val="20"/>
          <w:lang w:val="en-GB"/>
        </w:rPr>
        <w:t>Alro’s Board of Directors.</w:t>
      </w:r>
    </w:p>
    <w:p w:rsidR="007F4BEE" w:rsidRPr="00024DDA" w:rsidRDefault="007F4BEE" w:rsidP="007F4BEE">
      <w:pPr>
        <w:rPr>
          <w:rFonts w:ascii="Arial" w:hAnsi="Arial"/>
          <w:sz w:val="20"/>
          <w:lang w:val="en-GB"/>
        </w:rPr>
      </w:pPr>
    </w:p>
    <w:p w:rsidR="007F4BEE" w:rsidRPr="00024DDA" w:rsidRDefault="007F4BEE" w:rsidP="007F4BEE">
      <w:pPr>
        <w:rPr>
          <w:rFonts w:ascii="Arial" w:hAnsi="Arial"/>
          <w:sz w:val="20"/>
          <w:lang w:val="en-GB"/>
        </w:rPr>
      </w:pPr>
      <w:r w:rsidRPr="00024DDA">
        <w:rPr>
          <w:rFonts w:ascii="Arial" w:hAnsi="Arial"/>
          <w:sz w:val="20"/>
          <w:lang w:val="en-GB"/>
        </w:rPr>
        <w:t xml:space="preserve">Sierra Mineral Holdings 1 </w:t>
      </w:r>
      <w:r w:rsidR="004C2C77" w:rsidRPr="004C2C77">
        <w:rPr>
          <w:rFonts w:ascii="Arial" w:hAnsi="Arial"/>
          <w:sz w:val="20"/>
          <w:lang w:val="en-GB"/>
        </w:rPr>
        <w:t>Limited</w:t>
      </w:r>
      <w:r w:rsidRPr="00024DDA">
        <w:rPr>
          <w:rFonts w:ascii="Arial" w:hAnsi="Arial"/>
          <w:sz w:val="20"/>
          <w:lang w:val="en-GB"/>
        </w:rPr>
        <w:t xml:space="preserve"> (SMHL) represents one component of the Group’s technological </w:t>
      </w:r>
      <w:r w:rsidRPr="004C2C77">
        <w:rPr>
          <w:rFonts w:ascii="Arial" w:hAnsi="Arial"/>
          <w:sz w:val="20"/>
        </w:rPr>
        <w:t xml:space="preserve">chain, at the base of this vertically integrated producer being the bauxite supplier. The bauxite produced by SMHL is sold to Alum for refining into alumina which is further supplied to Alro in order to be processed into aluminium. In 2013, SMHL extracted approximately 616,000 tonnes of bauxite, a decreased level compared to the one reported for the previous year (2012: 776,000 tonnes). The main factors that caused this decrease were the difficult climate </w:t>
      </w:r>
      <w:r w:rsidR="006124A4">
        <w:rPr>
          <w:rFonts w:ascii="Arial" w:hAnsi="Arial"/>
          <w:sz w:val="20"/>
          <w:lang w:val="en-GB"/>
        </w:rPr>
        <w:t>and</w:t>
      </w:r>
      <w:r w:rsidR="006124A4" w:rsidRPr="00024DDA">
        <w:rPr>
          <w:rFonts w:ascii="Arial" w:hAnsi="Arial"/>
          <w:sz w:val="20"/>
          <w:lang w:val="en-GB"/>
        </w:rPr>
        <w:t xml:space="preserve"> </w:t>
      </w:r>
      <w:r w:rsidRPr="00024DDA">
        <w:rPr>
          <w:rFonts w:ascii="Arial" w:hAnsi="Arial"/>
          <w:sz w:val="20"/>
          <w:lang w:val="en-GB"/>
        </w:rPr>
        <w:t>the social and cultural differences</w:t>
      </w:r>
      <w:r w:rsidR="006124A4">
        <w:rPr>
          <w:rFonts w:ascii="Arial" w:hAnsi="Arial"/>
          <w:sz w:val="20"/>
          <w:lang w:val="en-GB"/>
        </w:rPr>
        <w:t xml:space="preserve"> in Sierra Leone</w:t>
      </w:r>
      <w:r w:rsidRPr="00024DDA">
        <w:rPr>
          <w:rFonts w:ascii="Arial" w:hAnsi="Arial"/>
          <w:sz w:val="20"/>
          <w:lang w:val="en-GB"/>
        </w:rPr>
        <w:t xml:space="preserve">. The management of Vimetco is closely monitoring the evolution of the activity in Sierra Leone, in order to be able to take necessary measures in due </w:t>
      </w:r>
      <w:r w:rsidR="006124A4">
        <w:rPr>
          <w:rFonts w:ascii="Arial" w:hAnsi="Arial"/>
          <w:sz w:val="20"/>
          <w:lang w:val="en-GB"/>
        </w:rPr>
        <w:t>course</w:t>
      </w:r>
      <w:r w:rsidRPr="00024DDA">
        <w:rPr>
          <w:rFonts w:ascii="Arial" w:hAnsi="Arial"/>
          <w:sz w:val="20"/>
          <w:lang w:val="en-GB"/>
        </w:rPr>
        <w:t>. Moreover, in 2013 Vimetco implemented a reorgani</w:t>
      </w:r>
      <w:r w:rsidR="004C2C77">
        <w:rPr>
          <w:rFonts w:ascii="Arial" w:hAnsi="Arial"/>
          <w:sz w:val="20"/>
          <w:lang w:val="en-GB"/>
        </w:rPr>
        <w:t>s</w:t>
      </w:r>
      <w:r w:rsidRPr="00024DDA">
        <w:rPr>
          <w:rFonts w:ascii="Arial" w:hAnsi="Arial"/>
          <w:sz w:val="20"/>
          <w:lang w:val="en-GB"/>
        </w:rPr>
        <w:t xml:space="preserve">ation programme in SMHL, which included </w:t>
      </w:r>
      <w:r w:rsidR="006124A4">
        <w:rPr>
          <w:rFonts w:ascii="Arial" w:hAnsi="Arial"/>
          <w:sz w:val="20"/>
          <w:lang w:val="en-GB"/>
        </w:rPr>
        <w:t>a reduction in the number of staff</w:t>
      </w:r>
      <w:r w:rsidRPr="00024DDA">
        <w:rPr>
          <w:rFonts w:ascii="Arial" w:hAnsi="Arial"/>
          <w:sz w:val="20"/>
          <w:lang w:val="en-GB"/>
        </w:rPr>
        <w:t xml:space="preserve">, changes </w:t>
      </w:r>
      <w:r w:rsidR="006124A4">
        <w:rPr>
          <w:rFonts w:ascii="Arial" w:hAnsi="Arial"/>
          <w:sz w:val="20"/>
          <w:lang w:val="en-GB"/>
        </w:rPr>
        <w:t>to</w:t>
      </w:r>
      <w:r w:rsidR="006124A4" w:rsidRPr="00024DDA">
        <w:rPr>
          <w:rFonts w:ascii="Arial" w:hAnsi="Arial"/>
          <w:sz w:val="20"/>
          <w:lang w:val="en-GB"/>
        </w:rPr>
        <w:t xml:space="preserve"> </w:t>
      </w:r>
      <w:r w:rsidRPr="00024DDA">
        <w:rPr>
          <w:rFonts w:ascii="Arial" w:hAnsi="Arial"/>
          <w:sz w:val="20"/>
          <w:lang w:val="en-GB"/>
        </w:rPr>
        <w:t xml:space="preserve">the management </w:t>
      </w:r>
      <w:r w:rsidR="006124A4">
        <w:rPr>
          <w:rFonts w:ascii="Arial" w:hAnsi="Arial"/>
          <w:sz w:val="20"/>
          <w:lang w:val="en-GB"/>
        </w:rPr>
        <w:t xml:space="preserve">team </w:t>
      </w:r>
      <w:r w:rsidRPr="00024DDA">
        <w:rPr>
          <w:rFonts w:ascii="Arial" w:hAnsi="Arial"/>
          <w:sz w:val="20"/>
          <w:lang w:val="en-GB"/>
        </w:rPr>
        <w:t xml:space="preserve">and the outsourcing of the mining and transport activity. </w:t>
      </w:r>
      <w:r w:rsidR="006124A4">
        <w:rPr>
          <w:rFonts w:ascii="Arial" w:hAnsi="Arial"/>
          <w:sz w:val="20"/>
          <w:lang w:val="en-GB"/>
        </w:rPr>
        <w:t>A</w:t>
      </w:r>
      <w:r w:rsidRPr="00024DDA">
        <w:rPr>
          <w:rFonts w:ascii="Arial" w:hAnsi="Arial"/>
          <w:sz w:val="20"/>
          <w:lang w:val="en-GB"/>
        </w:rPr>
        <w:t xml:space="preserve">ll </w:t>
      </w:r>
      <w:r w:rsidR="006124A4">
        <w:rPr>
          <w:rFonts w:ascii="Arial" w:hAnsi="Arial"/>
          <w:sz w:val="20"/>
          <w:lang w:val="en-GB"/>
        </w:rPr>
        <w:t xml:space="preserve">of </w:t>
      </w:r>
      <w:r w:rsidRPr="00024DDA">
        <w:rPr>
          <w:rFonts w:ascii="Arial" w:hAnsi="Arial"/>
          <w:sz w:val="20"/>
          <w:lang w:val="en-GB"/>
        </w:rPr>
        <w:t>these measures</w:t>
      </w:r>
      <w:r w:rsidR="006124A4">
        <w:rPr>
          <w:rFonts w:ascii="Arial" w:hAnsi="Arial"/>
          <w:sz w:val="20"/>
          <w:lang w:val="en-GB"/>
        </w:rPr>
        <w:t xml:space="preserve"> were</w:t>
      </w:r>
      <w:r w:rsidRPr="00024DDA">
        <w:rPr>
          <w:rFonts w:ascii="Arial" w:hAnsi="Arial"/>
          <w:sz w:val="20"/>
          <w:lang w:val="en-GB"/>
        </w:rPr>
        <w:t xml:space="preserve"> to reduce costs</w:t>
      </w:r>
      <w:r w:rsidR="006124A4">
        <w:rPr>
          <w:rFonts w:ascii="Arial" w:hAnsi="Arial"/>
          <w:sz w:val="20"/>
          <w:lang w:val="en-GB"/>
        </w:rPr>
        <w:t xml:space="preserve"> for the company</w:t>
      </w:r>
      <w:r w:rsidRPr="00024DDA">
        <w:rPr>
          <w:rFonts w:ascii="Arial" w:hAnsi="Arial"/>
          <w:sz w:val="20"/>
          <w:lang w:val="en-GB"/>
        </w:rPr>
        <w:t xml:space="preserve"> and thus, to increase its profitability. Moreover, a capital repair for the bauxite washing equipment worth about USD 0.6 million was finalized. Thereby, starting November 2013, the washing machine productivity doubled (i.e. from an average production of 50,000 tonnes, it has reached a production level of 100,000 tonnes/month), as these repairs aimed to increase the bauxite washing machine capacity from about 2,000 tonnes/ day to 4,000 tonnes/ day.</w:t>
      </w:r>
    </w:p>
    <w:p w:rsidR="007F4BEE" w:rsidRPr="00024DDA" w:rsidRDefault="007F4BEE" w:rsidP="007F4BEE">
      <w:pPr>
        <w:rPr>
          <w:rFonts w:ascii="Arial" w:hAnsi="Arial"/>
          <w:sz w:val="20"/>
          <w:lang w:val="en-GB"/>
        </w:rPr>
      </w:pPr>
    </w:p>
    <w:p w:rsidR="007F4BEE" w:rsidRPr="00024DDA" w:rsidRDefault="007F4BEE" w:rsidP="007F4BEE">
      <w:pPr>
        <w:rPr>
          <w:rFonts w:ascii="Arial" w:hAnsi="Arial"/>
          <w:b/>
          <w:sz w:val="20"/>
          <w:lang w:val="en-GB"/>
        </w:rPr>
      </w:pPr>
      <w:r w:rsidRPr="00024DDA">
        <w:rPr>
          <w:rFonts w:ascii="Arial" w:hAnsi="Arial"/>
          <w:b/>
          <w:sz w:val="20"/>
          <w:lang w:val="en-GB"/>
        </w:rPr>
        <w:t>Outlook</w:t>
      </w:r>
    </w:p>
    <w:p w:rsidR="007F4BEE" w:rsidRPr="00024DDA" w:rsidRDefault="007F4BEE" w:rsidP="007F4BEE">
      <w:pPr>
        <w:rPr>
          <w:rFonts w:ascii="Arial" w:hAnsi="Arial"/>
          <w:sz w:val="20"/>
          <w:lang w:val="en-GB"/>
        </w:rPr>
      </w:pPr>
    </w:p>
    <w:p w:rsidR="007F4BEE" w:rsidRDefault="007F4BEE" w:rsidP="007F4BEE">
      <w:pPr>
        <w:rPr>
          <w:rFonts w:ascii="Arial" w:hAnsi="Arial"/>
          <w:sz w:val="20"/>
          <w:lang w:val="en-GB"/>
        </w:rPr>
      </w:pPr>
      <w:r w:rsidRPr="00024DDA">
        <w:rPr>
          <w:rFonts w:ascii="Arial" w:hAnsi="Arial"/>
          <w:sz w:val="20"/>
          <w:lang w:val="en-GB"/>
        </w:rPr>
        <w:t xml:space="preserve">Despite the difficult situation witnessed by the international aluminium market, Vimetco wants to </w:t>
      </w:r>
      <w:r w:rsidR="00B93376">
        <w:rPr>
          <w:rFonts w:ascii="Arial" w:hAnsi="Arial"/>
          <w:sz w:val="20"/>
          <w:lang w:val="en-GB"/>
        </w:rPr>
        <w:t>further</w:t>
      </w:r>
      <w:r w:rsidR="00054380" w:rsidRPr="00024DDA">
        <w:rPr>
          <w:rFonts w:ascii="Arial" w:hAnsi="Arial"/>
          <w:sz w:val="20"/>
          <w:lang w:val="en-GB"/>
        </w:rPr>
        <w:t xml:space="preserve"> </w:t>
      </w:r>
      <w:r w:rsidRPr="00024DDA">
        <w:rPr>
          <w:rFonts w:ascii="Arial" w:hAnsi="Arial"/>
          <w:sz w:val="20"/>
          <w:lang w:val="en-GB"/>
        </w:rPr>
        <w:t>pursue its long-term strategy of vertical integration and consolidation of business on the markets where it operates. During 2014, the Group relies on increasing its competitiveness and to achieve this objective, it has to continue to focus on the improvement of the efficiency of its operations by upgrading its equipments and by investing in training programs for its employees.</w:t>
      </w:r>
    </w:p>
    <w:p w:rsidR="00B04A4E" w:rsidRPr="00024DDA" w:rsidRDefault="00B04A4E" w:rsidP="007F4BEE">
      <w:pPr>
        <w:rPr>
          <w:rFonts w:ascii="Arial" w:hAnsi="Arial"/>
          <w:sz w:val="20"/>
          <w:lang w:val="en-GB"/>
        </w:rPr>
      </w:pPr>
    </w:p>
    <w:p w:rsidR="007F4BEE" w:rsidRPr="00024DDA" w:rsidRDefault="007F4BEE" w:rsidP="007F4BEE">
      <w:pPr>
        <w:rPr>
          <w:rFonts w:ascii="Arial" w:hAnsi="Arial"/>
          <w:sz w:val="20"/>
          <w:lang w:val="en-GB"/>
        </w:rPr>
      </w:pPr>
      <w:r w:rsidRPr="00024DDA">
        <w:rPr>
          <w:rFonts w:ascii="Arial" w:hAnsi="Arial"/>
          <w:sz w:val="20"/>
          <w:lang w:val="en-GB"/>
        </w:rPr>
        <w:t xml:space="preserve">Vimetco will continue to monitor the evolution of the aluminium prices on the international markets, to be able to assess promptly which are the appropriate measures to be taken. </w:t>
      </w:r>
    </w:p>
    <w:p w:rsidR="007F4BEE" w:rsidRPr="00024DDA" w:rsidRDefault="007F4BEE" w:rsidP="007F4BEE">
      <w:pPr>
        <w:rPr>
          <w:rFonts w:ascii="Arial" w:hAnsi="Arial"/>
          <w:sz w:val="20"/>
          <w:lang w:val="en-GB"/>
        </w:rPr>
      </w:pPr>
    </w:p>
    <w:p w:rsidR="007F4BEE" w:rsidRPr="00024DDA" w:rsidRDefault="007F4BEE" w:rsidP="007F4BEE">
      <w:pPr>
        <w:rPr>
          <w:rFonts w:ascii="Arial" w:hAnsi="Arial"/>
          <w:sz w:val="20"/>
          <w:lang w:val="en-GB"/>
        </w:rPr>
      </w:pPr>
      <w:r w:rsidRPr="00024DDA">
        <w:rPr>
          <w:rFonts w:ascii="Arial" w:hAnsi="Arial"/>
          <w:sz w:val="20"/>
          <w:lang w:val="en-GB"/>
        </w:rPr>
        <w:t xml:space="preserve">Another vital aspect for the Group's operations is represented by the lack of predictability for the application of the support scheme for the renewable energy in Romania where, for example, only in 2013 the production capacities of photovoltaic energy have increased by 2,000%. However, following the recent publication by the European Commission of the guidelines on energy and environment protection, the Romanian authorities are in process of reviewing the legislation for the support of renewable energy production. </w:t>
      </w:r>
      <w:r w:rsidR="00054380">
        <w:rPr>
          <w:rFonts w:ascii="Arial" w:hAnsi="Arial"/>
          <w:sz w:val="20"/>
          <w:lang w:val="en-GB"/>
        </w:rPr>
        <w:t xml:space="preserve"> </w:t>
      </w:r>
    </w:p>
    <w:p w:rsidR="007F4BEE" w:rsidRPr="00024DDA" w:rsidRDefault="007F4BEE" w:rsidP="007F4BEE">
      <w:pPr>
        <w:rPr>
          <w:rFonts w:ascii="Arial" w:hAnsi="Arial"/>
          <w:sz w:val="20"/>
          <w:lang w:val="en-GB"/>
        </w:rPr>
      </w:pPr>
    </w:p>
    <w:p w:rsidR="007F4BEE" w:rsidRPr="00024DDA" w:rsidRDefault="007F4BEE" w:rsidP="007F4BEE">
      <w:pPr>
        <w:rPr>
          <w:rFonts w:ascii="Arial" w:hAnsi="Arial"/>
          <w:sz w:val="20"/>
          <w:lang w:val="en-GB"/>
        </w:rPr>
      </w:pPr>
      <w:r w:rsidRPr="00024DDA">
        <w:rPr>
          <w:rFonts w:ascii="Arial" w:hAnsi="Arial"/>
          <w:sz w:val="20"/>
          <w:lang w:val="en-GB"/>
        </w:rPr>
        <w:t>We are hopeful that the regulations focus on a more balanced scheme, as per the European Commission “Guidelines on State aid for environmental protection and energy 2014-2020</w:t>
      </w:r>
      <w:bookmarkStart w:id="0" w:name="_GoBack"/>
      <w:bookmarkEnd w:id="0"/>
      <w:r w:rsidRPr="00024DDA">
        <w:rPr>
          <w:rFonts w:ascii="Arial" w:hAnsi="Arial"/>
          <w:sz w:val="20"/>
          <w:lang w:val="en-GB"/>
        </w:rPr>
        <w:t>”, addressing the sustainability of the European industry. Moreover, the Group is prepared to take the most appropriate measures, depending on the evolution of this scheme, as well as of the aluminium market, to maintain the overall continuation of its operations.</w:t>
      </w:r>
    </w:p>
    <w:p w:rsidR="007F4BEE" w:rsidRPr="00024DDA" w:rsidRDefault="007F4BEE">
      <w:pPr>
        <w:spacing w:line="360" w:lineRule="auto"/>
        <w:rPr>
          <w:rFonts w:ascii="Arial" w:hAnsi="Arial"/>
          <w:sz w:val="20"/>
          <w:lang w:val="en-GB"/>
        </w:rPr>
      </w:pPr>
    </w:p>
    <w:p w:rsidR="007F4BEE" w:rsidRPr="00401645" w:rsidRDefault="007F4BEE">
      <w:pPr>
        <w:suppressAutoHyphens w:val="0"/>
        <w:rPr>
          <w:rFonts w:ascii="Arial" w:hAnsi="Arial" w:cs="Arial"/>
          <w:b/>
          <w:sz w:val="20"/>
          <w:szCs w:val="20"/>
          <w:lang w:val="en-GB"/>
        </w:rPr>
      </w:pPr>
    </w:p>
    <w:tbl>
      <w:tblPr>
        <w:tblW w:w="10206" w:type="dxa"/>
        <w:tblInd w:w="-459" w:type="dxa"/>
        <w:tblLayout w:type="fixed"/>
        <w:tblLook w:val="0000"/>
      </w:tblPr>
      <w:tblGrid>
        <w:gridCol w:w="6521"/>
        <w:gridCol w:w="850"/>
        <w:gridCol w:w="623"/>
        <w:gridCol w:w="780"/>
        <w:gridCol w:w="15"/>
        <w:gridCol w:w="1417"/>
      </w:tblGrid>
      <w:tr w:rsidR="007F4BEE" w:rsidRPr="00401645">
        <w:trPr>
          <w:trHeight w:val="240"/>
        </w:trPr>
        <w:tc>
          <w:tcPr>
            <w:tcW w:w="7994"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r w:rsidRPr="00024DDA">
              <w:rPr>
                <w:rFonts w:ascii="Arial" w:hAnsi="Arial"/>
                <w:b/>
                <w:bCs/>
                <w:sz w:val="18"/>
                <w:szCs w:val="20"/>
                <w:lang w:val="en-GB" w:eastAsia="en-US"/>
              </w:rPr>
              <w:t>Vimetco N.V.</w:t>
            </w:r>
          </w:p>
        </w:tc>
        <w:tc>
          <w:tcPr>
            <w:tcW w:w="780"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32" w:type="dxa"/>
            <w:gridSpan w:val="2"/>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40"/>
        </w:trPr>
        <w:tc>
          <w:tcPr>
            <w:tcW w:w="10206" w:type="dxa"/>
            <w:gridSpan w:val="6"/>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lang w:val="en-GB"/>
              </w:rPr>
            </w:pPr>
            <w:r w:rsidRPr="00024DDA">
              <w:rPr>
                <w:rFonts w:ascii="Arial" w:hAnsi="Arial"/>
                <w:b/>
                <w:sz w:val="18"/>
                <w:lang w:val="en-GB"/>
              </w:rPr>
              <w:t>Consolidated Statement of Profit or Loss and Other Comprehensive Income</w:t>
            </w:r>
            <w:r w:rsidRPr="00024DDA">
              <w:rPr>
                <w:rFonts w:ascii="Arial" w:hAnsi="Arial"/>
                <w:sz w:val="18"/>
                <w:lang w:val="en-GB"/>
              </w:rPr>
              <w:t xml:space="preserve"> </w:t>
            </w:r>
          </w:p>
          <w:p w:rsidR="007F4BEE" w:rsidRPr="00024DDA" w:rsidRDefault="007F4BEE" w:rsidP="007F4BEE">
            <w:pPr>
              <w:suppressAutoHyphens w:val="0"/>
              <w:rPr>
                <w:rFonts w:ascii="Arial" w:hAnsi="Arial"/>
                <w:b/>
                <w:bCs/>
                <w:sz w:val="18"/>
                <w:szCs w:val="20"/>
                <w:lang w:val="en-GB" w:eastAsia="en-US"/>
              </w:rPr>
            </w:pPr>
            <w:r w:rsidRPr="00024DDA">
              <w:rPr>
                <w:rFonts w:ascii="Arial" w:hAnsi="Arial"/>
                <w:sz w:val="18"/>
                <w:lang w:val="en-GB"/>
              </w:rPr>
              <w:t>for the year ended 31 December</w:t>
            </w:r>
          </w:p>
        </w:tc>
      </w:tr>
      <w:tr w:rsidR="007F4BEE" w:rsidRPr="00401645">
        <w:trPr>
          <w:trHeight w:val="48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b/>
                <w:bCs/>
                <w:sz w:val="18"/>
                <w:szCs w:val="20"/>
                <w:lang w:val="en-GB" w:eastAsia="en-US"/>
              </w:rPr>
            </w:pPr>
            <w:r w:rsidRPr="00024DDA">
              <w:rPr>
                <w:rFonts w:ascii="Arial" w:hAnsi="Arial"/>
                <w:b/>
                <w:bCs/>
                <w:sz w:val="18"/>
                <w:szCs w:val="20"/>
                <w:lang w:val="en-GB" w:eastAsia="en-US"/>
              </w:rPr>
              <w:t>Note</w:t>
            </w:r>
          </w:p>
        </w:tc>
        <w:tc>
          <w:tcPr>
            <w:tcW w:w="1418" w:type="dxa"/>
            <w:gridSpan w:val="3"/>
            <w:tcBorders>
              <w:top w:val="nil"/>
              <w:left w:val="nil"/>
              <w:bottom w:val="nil"/>
              <w:right w:val="nil"/>
            </w:tcBorders>
            <w:shd w:val="clear" w:color="auto" w:fill="auto"/>
            <w:noWrap/>
          </w:tcPr>
          <w:p w:rsidR="007F4BEE" w:rsidRPr="00024DDA" w:rsidRDefault="007F4BEE" w:rsidP="007F4BEE">
            <w:pPr>
              <w:suppressAutoHyphens w:val="0"/>
              <w:jc w:val="right"/>
              <w:rPr>
                <w:rFonts w:ascii="Arial" w:hAnsi="Arial"/>
                <w:b/>
                <w:bCs/>
                <w:sz w:val="18"/>
                <w:szCs w:val="20"/>
                <w:lang w:val="en-GB" w:eastAsia="en-US"/>
              </w:rPr>
            </w:pPr>
          </w:p>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 xml:space="preserve">2013 </w:t>
            </w:r>
          </w:p>
        </w:tc>
        <w:tc>
          <w:tcPr>
            <w:tcW w:w="1417" w:type="dxa"/>
            <w:tcBorders>
              <w:top w:val="nil"/>
              <w:left w:val="nil"/>
              <w:bottom w:val="nil"/>
              <w:right w:val="nil"/>
            </w:tcBorders>
            <w:shd w:val="clear" w:color="auto" w:fill="auto"/>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 xml:space="preserve">2012 </w:t>
            </w:r>
          </w:p>
        </w:tc>
      </w:tr>
      <w:tr w:rsidR="007F4BEE" w:rsidRPr="00401645">
        <w:trPr>
          <w:trHeight w:val="26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restated*</w:t>
            </w:r>
          </w:p>
        </w:tc>
      </w:tr>
      <w:tr w:rsidR="007F4BEE" w:rsidRPr="00401645">
        <w:trPr>
          <w:trHeight w:val="26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Sales</w:t>
            </w: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r w:rsidRPr="00024DDA">
              <w:rPr>
                <w:rFonts w:ascii="Arial" w:hAnsi="Arial"/>
                <w:sz w:val="18"/>
                <w:szCs w:val="20"/>
                <w:lang w:val="en-GB" w:eastAsia="en-US"/>
              </w:rPr>
              <w:t>3</w:t>
            </w: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2</w:t>
            </w:r>
            <w:r w:rsidR="00FD162D" w:rsidRPr="00024DDA">
              <w:rPr>
                <w:rFonts w:ascii="Arial" w:hAnsi="Arial"/>
                <w:sz w:val="18"/>
                <w:szCs w:val="20"/>
                <w:lang w:val="en-GB" w:eastAsia="en-US"/>
              </w:rPr>
              <w:t>,</w:t>
            </w:r>
            <w:r w:rsidRPr="00024DDA">
              <w:rPr>
                <w:rFonts w:ascii="Arial" w:hAnsi="Arial"/>
                <w:sz w:val="18"/>
                <w:szCs w:val="20"/>
                <w:lang w:val="en-GB" w:eastAsia="en-US"/>
              </w:rPr>
              <w:t>201</w:t>
            </w:r>
            <w:r w:rsidR="00FD162D" w:rsidRPr="00024DDA">
              <w:rPr>
                <w:rFonts w:ascii="Arial" w:hAnsi="Arial"/>
                <w:sz w:val="18"/>
                <w:szCs w:val="20"/>
                <w:lang w:val="en-GB" w:eastAsia="en-US"/>
              </w:rPr>
              <w:t>,</w:t>
            </w:r>
            <w:r w:rsidRPr="00024DDA">
              <w:rPr>
                <w:rFonts w:ascii="Arial" w:hAnsi="Arial"/>
                <w:sz w:val="18"/>
                <w:szCs w:val="20"/>
                <w:lang w:val="en-GB" w:eastAsia="en-US"/>
              </w:rPr>
              <w:t>119</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2</w:t>
            </w:r>
            <w:r w:rsidR="00FD162D" w:rsidRPr="00024DDA">
              <w:rPr>
                <w:rFonts w:ascii="Arial" w:hAnsi="Arial"/>
                <w:sz w:val="18"/>
                <w:szCs w:val="20"/>
                <w:lang w:val="en-GB" w:eastAsia="en-US"/>
              </w:rPr>
              <w:t>,</w:t>
            </w:r>
            <w:r w:rsidRPr="00024DDA">
              <w:rPr>
                <w:rFonts w:ascii="Arial" w:hAnsi="Arial"/>
                <w:sz w:val="18"/>
                <w:szCs w:val="20"/>
                <w:lang w:val="en-GB" w:eastAsia="en-US"/>
              </w:rPr>
              <w:t>332</w:t>
            </w:r>
            <w:r w:rsidR="00FD162D" w:rsidRPr="00024DDA">
              <w:rPr>
                <w:rFonts w:ascii="Arial" w:hAnsi="Arial"/>
                <w:sz w:val="18"/>
                <w:szCs w:val="20"/>
                <w:lang w:val="en-GB" w:eastAsia="en-US"/>
              </w:rPr>
              <w:t>,</w:t>
            </w:r>
            <w:r w:rsidRPr="00024DDA">
              <w:rPr>
                <w:rFonts w:ascii="Arial" w:hAnsi="Arial"/>
                <w:sz w:val="18"/>
                <w:szCs w:val="20"/>
                <w:lang w:val="en-GB" w:eastAsia="en-US"/>
              </w:rPr>
              <w:t>658</w:t>
            </w:r>
          </w:p>
        </w:tc>
      </w:tr>
      <w:tr w:rsidR="007F4BEE" w:rsidRPr="00401645">
        <w:trPr>
          <w:trHeight w:val="260"/>
        </w:trPr>
        <w:tc>
          <w:tcPr>
            <w:tcW w:w="6521" w:type="dxa"/>
            <w:tcBorders>
              <w:top w:val="nil"/>
              <w:left w:val="nil"/>
              <w:bottom w:val="single" w:sz="4" w:space="0" w:color="auto"/>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Cost of goods sold</w:t>
            </w:r>
          </w:p>
        </w:tc>
        <w:tc>
          <w:tcPr>
            <w:tcW w:w="850" w:type="dxa"/>
            <w:tcBorders>
              <w:top w:val="nil"/>
              <w:left w:val="nil"/>
              <w:bottom w:val="single" w:sz="4" w:space="0" w:color="auto"/>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r w:rsidRPr="00024DDA">
              <w:rPr>
                <w:rFonts w:ascii="Arial" w:hAnsi="Arial"/>
                <w:sz w:val="18"/>
                <w:szCs w:val="20"/>
                <w:lang w:val="en-GB" w:eastAsia="en-US"/>
              </w:rPr>
              <w:t> </w:t>
            </w:r>
          </w:p>
        </w:tc>
        <w:tc>
          <w:tcPr>
            <w:tcW w:w="1418" w:type="dxa"/>
            <w:gridSpan w:val="3"/>
            <w:tcBorders>
              <w:top w:val="nil"/>
              <w:left w:val="nil"/>
              <w:bottom w:val="single" w:sz="4" w:space="0" w:color="auto"/>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-2</w:t>
            </w:r>
            <w:r w:rsidR="00FD162D" w:rsidRPr="00024DDA">
              <w:rPr>
                <w:rFonts w:ascii="Arial" w:hAnsi="Arial"/>
                <w:sz w:val="18"/>
                <w:szCs w:val="20"/>
                <w:lang w:val="en-GB" w:eastAsia="en-US"/>
              </w:rPr>
              <w:t>,</w:t>
            </w:r>
            <w:r w:rsidRPr="00024DDA">
              <w:rPr>
                <w:rFonts w:ascii="Arial" w:hAnsi="Arial"/>
                <w:sz w:val="18"/>
                <w:szCs w:val="20"/>
                <w:lang w:val="en-GB" w:eastAsia="en-US"/>
              </w:rPr>
              <w:t>125</w:t>
            </w:r>
            <w:r w:rsidR="00FD162D" w:rsidRPr="00024DDA">
              <w:rPr>
                <w:rFonts w:ascii="Arial" w:hAnsi="Arial"/>
                <w:sz w:val="18"/>
                <w:szCs w:val="20"/>
                <w:lang w:val="en-GB" w:eastAsia="en-US"/>
              </w:rPr>
              <w:t>,</w:t>
            </w:r>
            <w:r w:rsidRPr="00024DDA">
              <w:rPr>
                <w:rFonts w:ascii="Arial" w:hAnsi="Arial"/>
                <w:sz w:val="18"/>
                <w:szCs w:val="20"/>
                <w:lang w:val="en-GB" w:eastAsia="en-US"/>
              </w:rPr>
              <w:t>047</w:t>
            </w:r>
          </w:p>
        </w:tc>
        <w:tc>
          <w:tcPr>
            <w:tcW w:w="1417" w:type="dxa"/>
            <w:tcBorders>
              <w:top w:val="nil"/>
              <w:left w:val="nil"/>
              <w:bottom w:val="single" w:sz="4" w:space="0" w:color="auto"/>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-2</w:t>
            </w:r>
            <w:r w:rsidR="00FD162D" w:rsidRPr="00024DDA">
              <w:rPr>
                <w:rFonts w:ascii="Arial" w:hAnsi="Arial"/>
                <w:sz w:val="18"/>
                <w:szCs w:val="20"/>
                <w:lang w:val="en-GB" w:eastAsia="en-US"/>
              </w:rPr>
              <w:t>,</w:t>
            </w:r>
            <w:r w:rsidRPr="00024DDA">
              <w:rPr>
                <w:rFonts w:ascii="Arial" w:hAnsi="Arial"/>
                <w:sz w:val="18"/>
                <w:szCs w:val="20"/>
                <w:lang w:val="en-GB" w:eastAsia="en-US"/>
              </w:rPr>
              <w:t>132</w:t>
            </w:r>
            <w:r w:rsidR="00FD162D" w:rsidRPr="00024DDA">
              <w:rPr>
                <w:rFonts w:ascii="Arial" w:hAnsi="Arial"/>
                <w:sz w:val="18"/>
                <w:szCs w:val="20"/>
                <w:lang w:val="en-GB" w:eastAsia="en-US"/>
              </w:rPr>
              <w:t>,</w:t>
            </w:r>
            <w:r w:rsidRPr="00024DDA">
              <w:rPr>
                <w:rFonts w:ascii="Arial" w:hAnsi="Arial"/>
                <w:sz w:val="18"/>
                <w:szCs w:val="20"/>
                <w:lang w:val="en-GB" w:eastAsia="en-US"/>
              </w:rPr>
              <w:t>480</w:t>
            </w: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r w:rsidRPr="00024DDA">
              <w:rPr>
                <w:rFonts w:ascii="Arial" w:hAnsi="Arial"/>
                <w:b/>
                <w:bCs/>
                <w:sz w:val="18"/>
                <w:szCs w:val="20"/>
                <w:lang w:val="en-GB" w:eastAsia="en-US"/>
              </w:rPr>
              <w:t>Gross profit</w:t>
            </w: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76</w:t>
            </w:r>
            <w:r w:rsidR="00FD162D" w:rsidRPr="00024DDA">
              <w:rPr>
                <w:rFonts w:ascii="Arial" w:hAnsi="Arial"/>
                <w:b/>
                <w:bCs/>
                <w:sz w:val="18"/>
                <w:szCs w:val="20"/>
                <w:lang w:val="en-GB" w:eastAsia="en-US"/>
              </w:rPr>
              <w:t>,</w:t>
            </w:r>
            <w:r w:rsidRPr="00024DDA">
              <w:rPr>
                <w:rFonts w:ascii="Arial" w:hAnsi="Arial"/>
                <w:b/>
                <w:bCs/>
                <w:sz w:val="18"/>
                <w:szCs w:val="20"/>
                <w:lang w:val="en-GB" w:eastAsia="en-US"/>
              </w:rPr>
              <w:t>072</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200</w:t>
            </w:r>
            <w:r w:rsidR="00FD162D" w:rsidRPr="00024DDA">
              <w:rPr>
                <w:rFonts w:ascii="Arial" w:hAnsi="Arial"/>
                <w:b/>
                <w:bCs/>
                <w:sz w:val="18"/>
                <w:szCs w:val="20"/>
                <w:lang w:val="en-GB" w:eastAsia="en-US"/>
              </w:rPr>
              <w:t>,</w:t>
            </w:r>
            <w:r w:rsidRPr="00024DDA">
              <w:rPr>
                <w:rFonts w:ascii="Arial" w:hAnsi="Arial"/>
                <w:b/>
                <w:bCs/>
                <w:sz w:val="18"/>
                <w:szCs w:val="20"/>
                <w:lang w:val="en-GB" w:eastAsia="en-US"/>
              </w:rPr>
              <w:t>178</w:t>
            </w: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General and administrative expenses</w:t>
            </w: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r w:rsidRPr="00024DDA">
              <w:rPr>
                <w:rFonts w:ascii="Arial" w:hAnsi="Arial"/>
                <w:sz w:val="18"/>
                <w:szCs w:val="20"/>
                <w:lang w:val="en-GB" w:eastAsia="en-US"/>
              </w:rPr>
              <w:t>4</w:t>
            </w: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-129</w:t>
            </w:r>
            <w:r w:rsidR="00FD162D" w:rsidRPr="00024DDA">
              <w:rPr>
                <w:rFonts w:ascii="Arial" w:hAnsi="Arial"/>
                <w:sz w:val="18"/>
                <w:szCs w:val="20"/>
                <w:lang w:val="en-GB" w:eastAsia="en-US"/>
              </w:rPr>
              <w:t>,</w:t>
            </w:r>
            <w:r w:rsidRPr="00024DDA">
              <w:rPr>
                <w:rFonts w:ascii="Arial" w:hAnsi="Arial"/>
                <w:sz w:val="18"/>
                <w:szCs w:val="20"/>
                <w:lang w:val="en-GB" w:eastAsia="en-US"/>
              </w:rPr>
              <w:t>032</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-132</w:t>
            </w:r>
            <w:r w:rsidR="00FD162D" w:rsidRPr="00024DDA">
              <w:rPr>
                <w:rFonts w:ascii="Arial" w:hAnsi="Arial"/>
                <w:sz w:val="18"/>
                <w:szCs w:val="20"/>
                <w:lang w:val="en-GB" w:eastAsia="en-US"/>
              </w:rPr>
              <w:t>,</w:t>
            </w:r>
            <w:r w:rsidRPr="00024DDA">
              <w:rPr>
                <w:rFonts w:ascii="Arial" w:hAnsi="Arial"/>
                <w:sz w:val="18"/>
                <w:szCs w:val="20"/>
                <w:lang w:val="en-GB" w:eastAsia="en-US"/>
              </w:rPr>
              <w:t>530</w:t>
            </w: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 xml:space="preserve">Impairment of property, plant and equipment </w:t>
            </w: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r w:rsidRPr="00024DDA">
              <w:rPr>
                <w:rFonts w:ascii="Arial" w:hAnsi="Arial"/>
                <w:sz w:val="18"/>
                <w:szCs w:val="20"/>
                <w:lang w:val="en-GB" w:eastAsia="en-US"/>
              </w:rPr>
              <w:t>9</w:t>
            </w: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-38</w:t>
            </w:r>
            <w:r w:rsidR="00FD162D" w:rsidRPr="00024DDA">
              <w:rPr>
                <w:rFonts w:ascii="Arial" w:hAnsi="Arial"/>
                <w:sz w:val="18"/>
                <w:szCs w:val="20"/>
                <w:lang w:val="en-GB" w:eastAsia="en-US"/>
              </w:rPr>
              <w:t>,</w:t>
            </w:r>
            <w:r w:rsidRPr="00024DDA">
              <w:rPr>
                <w:rFonts w:ascii="Arial" w:hAnsi="Arial"/>
                <w:sz w:val="18"/>
                <w:szCs w:val="20"/>
                <w:lang w:val="en-GB" w:eastAsia="en-US"/>
              </w:rPr>
              <w:t>751</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ind w:left="-1334"/>
              <w:jc w:val="right"/>
              <w:rPr>
                <w:rFonts w:ascii="Arial" w:hAnsi="Arial"/>
                <w:sz w:val="18"/>
                <w:szCs w:val="20"/>
                <w:lang w:val="en-GB" w:eastAsia="en-US"/>
              </w:rPr>
            </w:pPr>
            <w:r w:rsidRPr="00024DDA">
              <w:rPr>
                <w:rFonts w:ascii="Arial" w:hAnsi="Arial"/>
                <w:sz w:val="18"/>
                <w:szCs w:val="20"/>
                <w:lang w:val="en-GB" w:eastAsia="en-US"/>
              </w:rPr>
              <w:t>448</w:t>
            </w: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Gain on disposal of subsidiaries</w:t>
            </w: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r w:rsidRPr="00024DDA">
              <w:rPr>
                <w:rFonts w:ascii="Arial" w:hAnsi="Arial"/>
                <w:sz w:val="18"/>
                <w:szCs w:val="20"/>
                <w:lang w:val="en-GB" w:eastAsia="en-US"/>
              </w:rPr>
              <w:t>26</w:t>
            </w: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2</w:t>
            </w:r>
            <w:r w:rsidR="00FD162D" w:rsidRPr="00024DDA">
              <w:rPr>
                <w:rFonts w:ascii="Arial" w:hAnsi="Arial"/>
                <w:sz w:val="18"/>
                <w:szCs w:val="20"/>
                <w:lang w:val="en-GB" w:eastAsia="en-US"/>
              </w:rPr>
              <w:t>,</w:t>
            </w:r>
            <w:r w:rsidRPr="00024DDA">
              <w:rPr>
                <w:rFonts w:ascii="Arial" w:hAnsi="Arial"/>
                <w:sz w:val="18"/>
                <w:szCs w:val="20"/>
                <w:lang w:val="en-GB" w:eastAsia="en-US"/>
              </w:rPr>
              <w:t>670</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   </w:t>
            </w: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Share of result of associates</w:t>
            </w: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r w:rsidRPr="00024DDA">
              <w:rPr>
                <w:rFonts w:ascii="Arial" w:hAnsi="Arial"/>
                <w:sz w:val="18"/>
                <w:szCs w:val="20"/>
                <w:lang w:val="en-GB" w:eastAsia="en-US"/>
              </w:rPr>
              <w:t>14</w:t>
            </w: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1</w:t>
            </w:r>
            <w:r w:rsidR="00FD162D" w:rsidRPr="00024DDA">
              <w:rPr>
                <w:rFonts w:ascii="Arial" w:hAnsi="Arial"/>
                <w:sz w:val="18"/>
                <w:szCs w:val="20"/>
                <w:lang w:val="en-GB" w:eastAsia="en-US"/>
              </w:rPr>
              <w:t>,</w:t>
            </w:r>
            <w:r w:rsidRPr="00024DDA">
              <w:rPr>
                <w:rFonts w:ascii="Arial" w:hAnsi="Arial"/>
                <w:sz w:val="18"/>
                <w:szCs w:val="20"/>
                <w:lang w:val="en-GB" w:eastAsia="en-US"/>
              </w:rPr>
              <w:t>973</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-945</w:t>
            </w: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Other income</w:t>
            </w: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r w:rsidRPr="00024DDA">
              <w:rPr>
                <w:rFonts w:ascii="Arial" w:hAnsi="Arial"/>
                <w:sz w:val="18"/>
                <w:szCs w:val="20"/>
                <w:lang w:val="en-GB" w:eastAsia="en-US"/>
              </w:rPr>
              <w:t>5</w:t>
            </w: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49</w:t>
            </w:r>
            <w:r w:rsidR="00FD162D" w:rsidRPr="00024DDA">
              <w:rPr>
                <w:rFonts w:ascii="Arial" w:hAnsi="Arial"/>
                <w:sz w:val="18"/>
                <w:szCs w:val="20"/>
                <w:lang w:val="en-GB" w:eastAsia="en-US"/>
              </w:rPr>
              <w:t>,</w:t>
            </w:r>
            <w:r w:rsidRPr="00024DDA">
              <w:rPr>
                <w:rFonts w:ascii="Arial" w:hAnsi="Arial"/>
                <w:sz w:val="18"/>
                <w:szCs w:val="20"/>
                <w:lang w:val="en-GB" w:eastAsia="en-US"/>
              </w:rPr>
              <w:t>849</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82</w:t>
            </w:r>
            <w:r w:rsidR="00FD162D" w:rsidRPr="00024DDA">
              <w:rPr>
                <w:rFonts w:ascii="Arial" w:hAnsi="Arial"/>
                <w:sz w:val="18"/>
                <w:szCs w:val="20"/>
                <w:lang w:val="en-GB" w:eastAsia="en-US"/>
              </w:rPr>
              <w:t>,</w:t>
            </w:r>
            <w:r w:rsidRPr="00024DDA">
              <w:rPr>
                <w:rFonts w:ascii="Arial" w:hAnsi="Arial"/>
                <w:sz w:val="18"/>
                <w:szCs w:val="20"/>
                <w:lang w:val="en-GB" w:eastAsia="en-US"/>
              </w:rPr>
              <w:t>099</w:t>
            </w:r>
          </w:p>
        </w:tc>
      </w:tr>
      <w:tr w:rsidR="007F4BEE" w:rsidRPr="00401645">
        <w:trPr>
          <w:trHeight w:val="240"/>
        </w:trPr>
        <w:tc>
          <w:tcPr>
            <w:tcW w:w="6521" w:type="dxa"/>
            <w:tcBorders>
              <w:top w:val="nil"/>
              <w:left w:val="nil"/>
              <w:bottom w:val="single" w:sz="4" w:space="0" w:color="auto"/>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Other expenses</w:t>
            </w:r>
          </w:p>
        </w:tc>
        <w:tc>
          <w:tcPr>
            <w:tcW w:w="850" w:type="dxa"/>
            <w:tcBorders>
              <w:top w:val="nil"/>
              <w:left w:val="nil"/>
              <w:bottom w:val="single" w:sz="4" w:space="0" w:color="auto"/>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r w:rsidRPr="00024DDA">
              <w:rPr>
                <w:rFonts w:ascii="Arial" w:hAnsi="Arial"/>
                <w:sz w:val="18"/>
                <w:szCs w:val="20"/>
                <w:lang w:val="en-GB" w:eastAsia="en-US"/>
              </w:rPr>
              <w:t>5</w:t>
            </w:r>
          </w:p>
        </w:tc>
        <w:tc>
          <w:tcPr>
            <w:tcW w:w="1418" w:type="dxa"/>
            <w:gridSpan w:val="3"/>
            <w:tcBorders>
              <w:top w:val="nil"/>
              <w:left w:val="nil"/>
              <w:bottom w:val="single" w:sz="4" w:space="0" w:color="auto"/>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-13</w:t>
            </w:r>
            <w:r w:rsidR="00FD162D" w:rsidRPr="00024DDA">
              <w:rPr>
                <w:rFonts w:ascii="Arial" w:hAnsi="Arial"/>
                <w:sz w:val="18"/>
                <w:szCs w:val="20"/>
                <w:lang w:val="en-GB" w:eastAsia="en-US"/>
              </w:rPr>
              <w:t>,</w:t>
            </w:r>
            <w:r w:rsidRPr="00024DDA">
              <w:rPr>
                <w:rFonts w:ascii="Arial" w:hAnsi="Arial"/>
                <w:sz w:val="18"/>
                <w:szCs w:val="20"/>
                <w:lang w:val="en-GB" w:eastAsia="en-US"/>
              </w:rPr>
              <w:t>017</w:t>
            </w:r>
          </w:p>
        </w:tc>
        <w:tc>
          <w:tcPr>
            <w:tcW w:w="1417" w:type="dxa"/>
            <w:tcBorders>
              <w:top w:val="nil"/>
              <w:left w:val="nil"/>
              <w:bottom w:val="single" w:sz="4" w:space="0" w:color="auto"/>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-11</w:t>
            </w:r>
            <w:r w:rsidR="00FD162D" w:rsidRPr="00024DDA">
              <w:rPr>
                <w:rFonts w:ascii="Arial" w:hAnsi="Arial"/>
                <w:sz w:val="18"/>
                <w:szCs w:val="20"/>
                <w:lang w:val="en-GB" w:eastAsia="en-US"/>
              </w:rPr>
              <w:t>,</w:t>
            </w:r>
            <w:r w:rsidRPr="00024DDA">
              <w:rPr>
                <w:rFonts w:ascii="Arial" w:hAnsi="Arial"/>
                <w:sz w:val="18"/>
                <w:szCs w:val="20"/>
                <w:lang w:val="en-GB" w:eastAsia="en-US"/>
              </w:rPr>
              <w:t>295</w:t>
            </w: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r w:rsidRPr="00024DDA">
              <w:rPr>
                <w:rFonts w:ascii="Arial" w:hAnsi="Arial"/>
                <w:b/>
                <w:bCs/>
                <w:sz w:val="18"/>
                <w:szCs w:val="20"/>
                <w:lang w:val="en-GB" w:eastAsia="en-US"/>
              </w:rPr>
              <w:t>Operating result</w:t>
            </w: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-50</w:t>
            </w:r>
            <w:r w:rsidR="00FD162D" w:rsidRPr="00024DDA">
              <w:rPr>
                <w:rFonts w:ascii="Arial" w:hAnsi="Arial"/>
                <w:b/>
                <w:bCs/>
                <w:sz w:val="18"/>
                <w:szCs w:val="20"/>
                <w:lang w:val="en-GB" w:eastAsia="en-US"/>
              </w:rPr>
              <w:t>,</w:t>
            </w:r>
            <w:r w:rsidRPr="00024DDA">
              <w:rPr>
                <w:rFonts w:ascii="Arial" w:hAnsi="Arial"/>
                <w:b/>
                <w:bCs/>
                <w:sz w:val="18"/>
                <w:szCs w:val="20"/>
                <w:lang w:val="en-GB" w:eastAsia="en-US"/>
              </w:rPr>
              <w:t>236</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137</w:t>
            </w:r>
            <w:r w:rsidR="00FD162D" w:rsidRPr="00024DDA">
              <w:rPr>
                <w:rFonts w:ascii="Arial" w:hAnsi="Arial"/>
                <w:b/>
                <w:bCs/>
                <w:sz w:val="18"/>
                <w:szCs w:val="20"/>
                <w:lang w:val="en-GB" w:eastAsia="en-US"/>
              </w:rPr>
              <w:t>,</w:t>
            </w:r>
            <w:r w:rsidRPr="00024DDA">
              <w:rPr>
                <w:rFonts w:ascii="Arial" w:hAnsi="Arial"/>
                <w:b/>
                <w:bCs/>
                <w:sz w:val="18"/>
                <w:szCs w:val="20"/>
                <w:lang w:val="en-GB" w:eastAsia="en-US"/>
              </w:rPr>
              <w:t>955</w:t>
            </w:r>
          </w:p>
        </w:tc>
      </w:tr>
      <w:tr w:rsidR="007F4BEE" w:rsidRPr="00401645">
        <w:trPr>
          <w:trHeight w:val="26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6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Finance costs</w:t>
            </w: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r w:rsidRPr="00024DDA">
              <w:rPr>
                <w:rFonts w:ascii="Arial" w:hAnsi="Arial"/>
                <w:sz w:val="18"/>
                <w:szCs w:val="20"/>
                <w:lang w:val="en-GB" w:eastAsia="en-US"/>
              </w:rPr>
              <w:t>6</w:t>
            </w: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-263</w:t>
            </w:r>
            <w:r w:rsidR="00FD162D" w:rsidRPr="00024DDA">
              <w:rPr>
                <w:rFonts w:ascii="Arial" w:hAnsi="Arial"/>
                <w:sz w:val="18"/>
                <w:szCs w:val="20"/>
                <w:lang w:val="en-GB" w:eastAsia="en-US"/>
              </w:rPr>
              <w:t>,</w:t>
            </w:r>
            <w:r w:rsidRPr="00024DDA">
              <w:rPr>
                <w:rFonts w:ascii="Arial" w:hAnsi="Arial"/>
                <w:sz w:val="18"/>
                <w:szCs w:val="20"/>
                <w:lang w:val="en-GB" w:eastAsia="en-US"/>
              </w:rPr>
              <w:t>395</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-277</w:t>
            </w:r>
            <w:r w:rsidR="00FD162D" w:rsidRPr="00024DDA">
              <w:rPr>
                <w:rFonts w:ascii="Arial" w:hAnsi="Arial"/>
                <w:sz w:val="18"/>
                <w:szCs w:val="20"/>
                <w:lang w:val="en-GB" w:eastAsia="en-US"/>
              </w:rPr>
              <w:t>,</w:t>
            </w:r>
            <w:r w:rsidRPr="00024DDA">
              <w:rPr>
                <w:rFonts w:ascii="Arial" w:hAnsi="Arial"/>
                <w:sz w:val="18"/>
                <w:szCs w:val="20"/>
                <w:lang w:val="en-GB" w:eastAsia="en-US"/>
              </w:rPr>
              <w:t>737</w:t>
            </w:r>
          </w:p>
        </w:tc>
      </w:tr>
      <w:tr w:rsidR="007F4BEE" w:rsidRPr="00401645">
        <w:trPr>
          <w:trHeight w:val="26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Finance income</w:t>
            </w: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r w:rsidRPr="00024DDA">
              <w:rPr>
                <w:rFonts w:ascii="Arial" w:hAnsi="Arial"/>
                <w:sz w:val="18"/>
                <w:szCs w:val="20"/>
                <w:lang w:val="en-GB" w:eastAsia="en-US"/>
              </w:rPr>
              <w:t>6</w:t>
            </w: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96</w:t>
            </w:r>
            <w:r w:rsidR="00FD162D" w:rsidRPr="00024DDA">
              <w:rPr>
                <w:rFonts w:ascii="Arial" w:hAnsi="Arial"/>
                <w:sz w:val="18"/>
                <w:szCs w:val="20"/>
                <w:lang w:val="en-GB" w:eastAsia="en-US"/>
              </w:rPr>
              <w:t>,</w:t>
            </w:r>
            <w:r w:rsidRPr="00024DDA">
              <w:rPr>
                <w:rFonts w:ascii="Arial" w:hAnsi="Arial"/>
                <w:sz w:val="18"/>
                <w:szCs w:val="20"/>
                <w:lang w:val="en-GB" w:eastAsia="en-US"/>
              </w:rPr>
              <w:t>218</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41</w:t>
            </w:r>
            <w:r w:rsidR="00FD162D" w:rsidRPr="00024DDA">
              <w:rPr>
                <w:rFonts w:ascii="Arial" w:hAnsi="Arial"/>
                <w:sz w:val="18"/>
                <w:szCs w:val="20"/>
                <w:lang w:val="en-GB" w:eastAsia="en-US"/>
              </w:rPr>
              <w:t>,</w:t>
            </w:r>
            <w:r w:rsidRPr="00024DDA">
              <w:rPr>
                <w:rFonts w:ascii="Arial" w:hAnsi="Arial"/>
                <w:sz w:val="18"/>
                <w:szCs w:val="20"/>
                <w:lang w:val="en-GB" w:eastAsia="en-US"/>
              </w:rPr>
              <w:t>271</w:t>
            </w:r>
          </w:p>
        </w:tc>
      </w:tr>
      <w:tr w:rsidR="007F4BEE" w:rsidRPr="00401645">
        <w:trPr>
          <w:trHeight w:val="26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Fair value gains/(losses) from derivative financial instruments</w:t>
            </w: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r w:rsidRPr="00024DDA">
              <w:rPr>
                <w:rFonts w:ascii="Arial" w:hAnsi="Arial"/>
                <w:sz w:val="18"/>
                <w:szCs w:val="20"/>
                <w:lang w:val="en-GB" w:eastAsia="en-US"/>
              </w:rPr>
              <w:t>27</w:t>
            </w: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35</w:t>
            </w:r>
            <w:r w:rsidR="00FD162D" w:rsidRPr="00024DDA">
              <w:rPr>
                <w:rFonts w:ascii="Arial" w:hAnsi="Arial"/>
                <w:sz w:val="18"/>
                <w:szCs w:val="20"/>
                <w:lang w:val="en-GB" w:eastAsia="en-US"/>
              </w:rPr>
              <w:t>,</w:t>
            </w:r>
            <w:r w:rsidRPr="00024DDA">
              <w:rPr>
                <w:rFonts w:ascii="Arial" w:hAnsi="Arial"/>
                <w:sz w:val="18"/>
                <w:szCs w:val="20"/>
                <w:lang w:val="en-GB" w:eastAsia="en-US"/>
              </w:rPr>
              <w:t>073</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-76</w:t>
            </w:r>
            <w:r w:rsidR="00FD162D" w:rsidRPr="00024DDA">
              <w:rPr>
                <w:rFonts w:ascii="Arial" w:hAnsi="Arial"/>
                <w:sz w:val="18"/>
                <w:szCs w:val="20"/>
                <w:lang w:val="en-GB" w:eastAsia="en-US"/>
              </w:rPr>
              <w:t>,</w:t>
            </w:r>
            <w:r w:rsidRPr="00024DDA">
              <w:rPr>
                <w:rFonts w:ascii="Arial" w:hAnsi="Arial"/>
                <w:sz w:val="18"/>
                <w:szCs w:val="20"/>
                <w:lang w:val="en-GB" w:eastAsia="en-US"/>
              </w:rPr>
              <w:t>216</w:t>
            </w:r>
          </w:p>
        </w:tc>
      </w:tr>
      <w:tr w:rsidR="007F4BEE" w:rsidRPr="00401645">
        <w:trPr>
          <w:trHeight w:val="240"/>
        </w:trPr>
        <w:tc>
          <w:tcPr>
            <w:tcW w:w="6521" w:type="dxa"/>
            <w:tcBorders>
              <w:top w:val="nil"/>
              <w:left w:val="nil"/>
              <w:bottom w:val="single" w:sz="4" w:space="0" w:color="auto"/>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Foreign exchange gain/(loss)</w:t>
            </w:r>
          </w:p>
        </w:tc>
        <w:tc>
          <w:tcPr>
            <w:tcW w:w="850" w:type="dxa"/>
            <w:tcBorders>
              <w:top w:val="nil"/>
              <w:left w:val="nil"/>
              <w:bottom w:val="single" w:sz="4" w:space="0" w:color="auto"/>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r w:rsidRPr="00024DDA">
              <w:rPr>
                <w:rFonts w:ascii="Arial" w:hAnsi="Arial"/>
                <w:sz w:val="18"/>
                <w:szCs w:val="20"/>
                <w:lang w:val="en-GB" w:eastAsia="en-US"/>
              </w:rPr>
              <w:t> </w:t>
            </w:r>
          </w:p>
        </w:tc>
        <w:tc>
          <w:tcPr>
            <w:tcW w:w="1418" w:type="dxa"/>
            <w:gridSpan w:val="3"/>
            <w:tcBorders>
              <w:top w:val="nil"/>
              <w:left w:val="nil"/>
              <w:bottom w:val="single" w:sz="4" w:space="0" w:color="auto"/>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18</w:t>
            </w:r>
            <w:r w:rsidR="00FD162D" w:rsidRPr="00024DDA">
              <w:rPr>
                <w:rFonts w:ascii="Arial" w:hAnsi="Arial"/>
                <w:sz w:val="18"/>
                <w:szCs w:val="20"/>
                <w:lang w:val="en-GB" w:eastAsia="en-US"/>
              </w:rPr>
              <w:t>,</w:t>
            </w:r>
            <w:r w:rsidRPr="00024DDA">
              <w:rPr>
                <w:rFonts w:ascii="Arial" w:hAnsi="Arial"/>
                <w:sz w:val="18"/>
                <w:szCs w:val="20"/>
                <w:lang w:val="en-GB" w:eastAsia="en-US"/>
              </w:rPr>
              <w:t>070</w:t>
            </w:r>
          </w:p>
        </w:tc>
        <w:tc>
          <w:tcPr>
            <w:tcW w:w="1417" w:type="dxa"/>
            <w:tcBorders>
              <w:top w:val="nil"/>
              <w:left w:val="nil"/>
              <w:bottom w:val="single" w:sz="4" w:space="0" w:color="auto"/>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-15</w:t>
            </w:r>
            <w:r w:rsidR="00FD162D" w:rsidRPr="00024DDA">
              <w:rPr>
                <w:rFonts w:ascii="Arial" w:hAnsi="Arial"/>
                <w:sz w:val="18"/>
                <w:szCs w:val="20"/>
                <w:lang w:val="en-GB" w:eastAsia="en-US"/>
              </w:rPr>
              <w:t>,</w:t>
            </w:r>
            <w:r w:rsidRPr="00024DDA">
              <w:rPr>
                <w:rFonts w:ascii="Arial" w:hAnsi="Arial"/>
                <w:sz w:val="18"/>
                <w:szCs w:val="20"/>
                <w:lang w:val="en-GB" w:eastAsia="en-US"/>
              </w:rPr>
              <w:t>775</w:t>
            </w: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r w:rsidRPr="00024DDA">
              <w:rPr>
                <w:rFonts w:ascii="Arial" w:hAnsi="Arial"/>
                <w:b/>
                <w:bCs/>
                <w:sz w:val="18"/>
                <w:szCs w:val="20"/>
                <w:lang w:val="en-GB" w:eastAsia="en-US"/>
              </w:rPr>
              <w:t>Loss before income taxes</w:t>
            </w: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-164</w:t>
            </w:r>
            <w:r w:rsidR="00FD162D" w:rsidRPr="00024DDA">
              <w:rPr>
                <w:rFonts w:ascii="Arial" w:hAnsi="Arial"/>
                <w:b/>
                <w:bCs/>
                <w:sz w:val="18"/>
                <w:szCs w:val="20"/>
                <w:lang w:val="en-GB" w:eastAsia="en-US"/>
              </w:rPr>
              <w:t>,</w:t>
            </w:r>
            <w:r w:rsidRPr="00024DDA">
              <w:rPr>
                <w:rFonts w:ascii="Arial" w:hAnsi="Arial"/>
                <w:b/>
                <w:bCs/>
                <w:sz w:val="18"/>
                <w:szCs w:val="20"/>
                <w:lang w:val="en-GB" w:eastAsia="en-US"/>
              </w:rPr>
              <w:t>270</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-190</w:t>
            </w:r>
            <w:r w:rsidR="00FD162D" w:rsidRPr="00024DDA">
              <w:rPr>
                <w:rFonts w:ascii="Arial" w:hAnsi="Arial"/>
                <w:b/>
                <w:bCs/>
                <w:sz w:val="18"/>
                <w:szCs w:val="20"/>
                <w:lang w:val="en-GB" w:eastAsia="en-US"/>
              </w:rPr>
              <w:t>,</w:t>
            </w:r>
            <w:r w:rsidRPr="00024DDA">
              <w:rPr>
                <w:rFonts w:ascii="Arial" w:hAnsi="Arial"/>
                <w:b/>
                <w:bCs/>
                <w:sz w:val="18"/>
                <w:szCs w:val="20"/>
                <w:lang w:val="en-GB" w:eastAsia="en-US"/>
              </w:rPr>
              <w:t>502</w:t>
            </w:r>
          </w:p>
        </w:tc>
      </w:tr>
      <w:tr w:rsidR="007F4BEE" w:rsidRPr="00401645">
        <w:trPr>
          <w:trHeight w:val="26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60"/>
        </w:trPr>
        <w:tc>
          <w:tcPr>
            <w:tcW w:w="6521" w:type="dxa"/>
            <w:tcBorders>
              <w:top w:val="nil"/>
              <w:left w:val="nil"/>
              <w:bottom w:val="single" w:sz="4" w:space="0" w:color="auto"/>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Income tax</w:t>
            </w:r>
          </w:p>
        </w:tc>
        <w:tc>
          <w:tcPr>
            <w:tcW w:w="850" w:type="dxa"/>
            <w:tcBorders>
              <w:top w:val="nil"/>
              <w:left w:val="nil"/>
              <w:bottom w:val="single" w:sz="4" w:space="0" w:color="auto"/>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r w:rsidRPr="00024DDA">
              <w:rPr>
                <w:rFonts w:ascii="Arial" w:hAnsi="Arial"/>
                <w:sz w:val="18"/>
                <w:szCs w:val="20"/>
                <w:lang w:val="en-GB" w:eastAsia="en-US"/>
              </w:rPr>
              <w:t>7</w:t>
            </w:r>
          </w:p>
        </w:tc>
        <w:tc>
          <w:tcPr>
            <w:tcW w:w="1418" w:type="dxa"/>
            <w:gridSpan w:val="3"/>
            <w:tcBorders>
              <w:top w:val="nil"/>
              <w:left w:val="nil"/>
              <w:bottom w:val="single" w:sz="4" w:space="0" w:color="auto"/>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13</w:t>
            </w:r>
            <w:r w:rsidR="00FD162D" w:rsidRPr="00024DDA">
              <w:rPr>
                <w:rFonts w:ascii="Arial" w:hAnsi="Arial"/>
                <w:sz w:val="18"/>
                <w:szCs w:val="20"/>
                <w:lang w:val="en-GB" w:eastAsia="en-US"/>
              </w:rPr>
              <w:t>,</w:t>
            </w:r>
            <w:r w:rsidRPr="00024DDA">
              <w:rPr>
                <w:rFonts w:ascii="Arial" w:hAnsi="Arial"/>
                <w:sz w:val="18"/>
                <w:szCs w:val="20"/>
                <w:lang w:val="en-GB" w:eastAsia="en-US"/>
              </w:rPr>
              <w:t xml:space="preserve">898 </w:t>
            </w:r>
          </w:p>
        </w:tc>
        <w:tc>
          <w:tcPr>
            <w:tcW w:w="1417" w:type="dxa"/>
            <w:tcBorders>
              <w:top w:val="nil"/>
              <w:left w:val="nil"/>
              <w:bottom w:val="single" w:sz="4" w:space="0" w:color="auto"/>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44</w:t>
            </w:r>
            <w:r w:rsidR="00FD162D" w:rsidRPr="00024DDA">
              <w:rPr>
                <w:rFonts w:ascii="Arial" w:hAnsi="Arial"/>
                <w:sz w:val="18"/>
                <w:szCs w:val="20"/>
                <w:lang w:val="en-GB" w:eastAsia="en-US"/>
              </w:rPr>
              <w:t>,</w:t>
            </w:r>
            <w:r w:rsidRPr="00024DDA">
              <w:rPr>
                <w:rFonts w:ascii="Arial" w:hAnsi="Arial"/>
                <w:sz w:val="18"/>
                <w:szCs w:val="20"/>
                <w:lang w:val="en-GB" w:eastAsia="en-US"/>
              </w:rPr>
              <w:t>660</w:t>
            </w:r>
          </w:p>
        </w:tc>
      </w:tr>
      <w:tr w:rsidR="007F4BEE" w:rsidRPr="00401645">
        <w:trPr>
          <w:trHeight w:val="260"/>
        </w:trPr>
        <w:tc>
          <w:tcPr>
            <w:tcW w:w="6521" w:type="dxa"/>
            <w:tcBorders>
              <w:top w:val="single" w:sz="4" w:space="0" w:color="auto"/>
              <w:left w:val="nil"/>
              <w:bottom w:val="single" w:sz="8" w:space="0" w:color="auto"/>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r w:rsidRPr="00024DDA">
              <w:rPr>
                <w:rFonts w:ascii="Arial" w:hAnsi="Arial"/>
                <w:b/>
                <w:bCs/>
                <w:sz w:val="18"/>
                <w:szCs w:val="20"/>
                <w:lang w:val="en-GB" w:eastAsia="en-US"/>
              </w:rPr>
              <w:t>Loss for the year</w:t>
            </w:r>
          </w:p>
        </w:tc>
        <w:tc>
          <w:tcPr>
            <w:tcW w:w="850" w:type="dxa"/>
            <w:tcBorders>
              <w:top w:val="single" w:sz="4" w:space="0" w:color="auto"/>
              <w:left w:val="nil"/>
              <w:bottom w:val="single" w:sz="8" w:space="0" w:color="auto"/>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r w:rsidRPr="00024DDA">
              <w:rPr>
                <w:rFonts w:ascii="Arial" w:hAnsi="Arial"/>
                <w:sz w:val="18"/>
                <w:szCs w:val="20"/>
                <w:lang w:val="en-GB" w:eastAsia="en-US"/>
              </w:rPr>
              <w:t> </w:t>
            </w:r>
          </w:p>
        </w:tc>
        <w:tc>
          <w:tcPr>
            <w:tcW w:w="1418" w:type="dxa"/>
            <w:gridSpan w:val="3"/>
            <w:tcBorders>
              <w:top w:val="single" w:sz="4" w:space="0" w:color="auto"/>
              <w:left w:val="nil"/>
              <w:bottom w:val="single" w:sz="8" w:space="0" w:color="auto"/>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-150</w:t>
            </w:r>
            <w:r w:rsidR="00FD162D" w:rsidRPr="00024DDA">
              <w:rPr>
                <w:rFonts w:ascii="Arial" w:hAnsi="Arial"/>
                <w:b/>
                <w:bCs/>
                <w:sz w:val="18"/>
                <w:szCs w:val="20"/>
                <w:lang w:val="en-GB" w:eastAsia="en-US"/>
              </w:rPr>
              <w:t>,</w:t>
            </w:r>
            <w:r w:rsidRPr="00024DDA">
              <w:rPr>
                <w:rFonts w:ascii="Arial" w:hAnsi="Arial"/>
                <w:b/>
                <w:bCs/>
                <w:sz w:val="18"/>
                <w:szCs w:val="20"/>
                <w:lang w:val="en-GB" w:eastAsia="en-US"/>
              </w:rPr>
              <w:t>372</w:t>
            </w:r>
          </w:p>
        </w:tc>
        <w:tc>
          <w:tcPr>
            <w:tcW w:w="1417" w:type="dxa"/>
            <w:tcBorders>
              <w:top w:val="single" w:sz="4" w:space="0" w:color="auto"/>
              <w:left w:val="nil"/>
              <w:bottom w:val="single" w:sz="8" w:space="0" w:color="auto"/>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-145</w:t>
            </w:r>
            <w:r w:rsidR="00FD162D" w:rsidRPr="00024DDA">
              <w:rPr>
                <w:rFonts w:ascii="Arial" w:hAnsi="Arial"/>
                <w:b/>
                <w:bCs/>
                <w:sz w:val="18"/>
                <w:szCs w:val="20"/>
                <w:lang w:val="en-GB" w:eastAsia="en-US"/>
              </w:rPr>
              <w:t>,</w:t>
            </w:r>
            <w:r w:rsidRPr="00024DDA">
              <w:rPr>
                <w:rFonts w:ascii="Arial" w:hAnsi="Arial"/>
                <w:b/>
                <w:bCs/>
                <w:sz w:val="18"/>
                <w:szCs w:val="20"/>
                <w:lang w:val="en-GB" w:eastAsia="en-US"/>
              </w:rPr>
              <w:t>842</w:t>
            </w: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r w:rsidRPr="00024DDA">
              <w:rPr>
                <w:rFonts w:ascii="Arial" w:hAnsi="Arial"/>
                <w:b/>
                <w:bCs/>
                <w:sz w:val="18"/>
                <w:szCs w:val="20"/>
                <w:lang w:val="en-GB" w:eastAsia="en-US"/>
              </w:rPr>
              <w:t>Other comprehensive income / (expense):</w:t>
            </w: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b/>
                <w:bCs/>
                <w:i/>
                <w:iCs/>
                <w:sz w:val="18"/>
                <w:szCs w:val="20"/>
                <w:lang w:val="en-GB" w:eastAsia="en-US"/>
              </w:rPr>
            </w:pPr>
            <w:r w:rsidRPr="00024DDA">
              <w:rPr>
                <w:rFonts w:ascii="Arial" w:hAnsi="Arial"/>
                <w:b/>
                <w:bCs/>
                <w:i/>
                <w:iCs/>
                <w:sz w:val="18"/>
                <w:szCs w:val="20"/>
                <w:lang w:val="en-GB" w:eastAsia="en-US"/>
              </w:rPr>
              <w:t>Items that will not be reclassified subsequently to profit or loss</w:t>
            </w: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Remeasurements of post-employment benefit obligations</w:t>
            </w: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-1</w:t>
            </w:r>
            <w:r w:rsidR="00FD162D" w:rsidRPr="00024DDA">
              <w:rPr>
                <w:rFonts w:ascii="Arial" w:hAnsi="Arial"/>
                <w:sz w:val="18"/>
                <w:szCs w:val="20"/>
                <w:lang w:val="en-GB" w:eastAsia="en-US"/>
              </w:rPr>
              <w:t>,</w:t>
            </w:r>
            <w:r w:rsidRPr="00024DDA">
              <w:rPr>
                <w:rFonts w:ascii="Arial" w:hAnsi="Arial"/>
                <w:sz w:val="18"/>
                <w:szCs w:val="20"/>
                <w:lang w:val="en-GB" w:eastAsia="en-US"/>
              </w:rPr>
              <w:t>464</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157</w:t>
            </w: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Income tax on items that will not be reclassified</w:t>
            </w: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234</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-25</w:t>
            </w: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b/>
                <w:bCs/>
                <w:i/>
                <w:iCs/>
                <w:sz w:val="18"/>
                <w:szCs w:val="20"/>
                <w:lang w:val="en-GB" w:eastAsia="en-US"/>
              </w:rPr>
            </w:pPr>
            <w:r w:rsidRPr="00024DDA">
              <w:rPr>
                <w:rFonts w:ascii="Arial" w:hAnsi="Arial"/>
                <w:b/>
                <w:bCs/>
                <w:i/>
                <w:iCs/>
                <w:sz w:val="18"/>
                <w:szCs w:val="20"/>
                <w:lang w:val="en-GB" w:eastAsia="en-US"/>
              </w:rPr>
              <w:t>Items that may be reclassified subsequently to profit or loss:</w:t>
            </w: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Translation adjustment</w:t>
            </w: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24</w:t>
            </w:r>
            <w:r w:rsidR="00FD162D" w:rsidRPr="00024DDA">
              <w:rPr>
                <w:rFonts w:ascii="Arial" w:hAnsi="Arial"/>
                <w:sz w:val="18"/>
                <w:szCs w:val="20"/>
                <w:lang w:val="en-GB" w:eastAsia="en-US"/>
              </w:rPr>
              <w:t>,</w:t>
            </w:r>
            <w:r w:rsidRPr="00024DDA">
              <w:rPr>
                <w:rFonts w:ascii="Arial" w:hAnsi="Arial"/>
                <w:sz w:val="18"/>
                <w:szCs w:val="20"/>
                <w:lang w:val="en-GB" w:eastAsia="en-US"/>
              </w:rPr>
              <w:t>997</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-2</w:t>
            </w:r>
            <w:r w:rsidR="00FD162D" w:rsidRPr="00024DDA">
              <w:rPr>
                <w:rFonts w:ascii="Arial" w:hAnsi="Arial"/>
                <w:sz w:val="18"/>
                <w:szCs w:val="20"/>
                <w:lang w:val="en-GB" w:eastAsia="en-US"/>
              </w:rPr>
              <w:t>,</w:t>
            </w:r>
            <w:r w:rsidRPr="00024DDA">
              <w:rPr>
                <w:rFonts w:ascii="Arial" w:hAnsi="Arial"/>
                <w:sz w:val="18"/>
                <w:szCs w:val="20"/>
                <w:lang w:val="en-GB" w:eastAsia="en-US"/>
              </w:rPr>
              <w:t>678</w:t>
            </w: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Gain / (loss) on cash flow hedges</w:t>
            </w: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-1</w:t>
            </w:r>
            <w:r w:rsidR="00FD162D" w:rsidRPr="00024DDA">
              <w:rPr>
                <w:rFonts w:ascii="Arial" w:hAnsi="Arial"/>
                <w:sz w:val="18"/>
                <w:szCs w:val="20"/>
                <w:lang w:val="en-GB" w:eastAsia="en-US"/>
              </w:rPr>
              <w:t>,</w:t>
            </w:r>
            <w:r w:rsidRPr="00024DDA">
              <w:rPr>
                <w:rFonts w:ascii="Arial" w:hAnsi="Arial"/>
                <w:sz w:val="18"/>
                <w:szCs w:val="20"/>
                <w:lang w:val="en-GB" w:eastAsia="en-US"/>
              </w:rPr>
              <w:t>084</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452</w:t>
            </w: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Related income tax</w:t>
            </w: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174</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-72</w:t>
            </w: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Amounts of cash flow hedges recycled in income statement</w:t>
            </w: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1</w:t>
            </w:r>
            <w:r w:rsidR="00FD162D" w:rsidRPr="00024DDA">
              <w:rPr>
                <w:rFonts w:ascii="Arial" w:hAnsi="Arial"/>
                <w:sz w:val="18"/>
                <w:szCs w:val="20"/>
                <w:lang w:val="en-GB" w:eastAsia="en-US"/>
              </w:rPr>
              <w:t>,</w:t>
            </w:r>
            <w:r w:rsidRPr="00024DDA">
              <w:rPr>
                <w:rFonts w:ascii="Arial" w:hAnsi="Arial"/>
                <w:sz w:val="18"/>
                <w:szCs w:val="20"/>
                <w:lang w:val="en-GB" w:eastAsia="en-US"/>
              </w:rPr>
              <w:t>045</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-33</w:t>
            </w:r>
            <w:r w:rsidR="00FD162D" w:rsidRPr="00024DDA">
              <w:rPr>
                <w:rFonts w:ascii="Arial" w:hAnsi="Arial"/>
                <w:sz w:val="18"/>
                <w:szCs w:val="20"/>
                <w:lang w:val="en-GB" w:eastAsia="en-US"/>
              </w:rPr>
              <w:t>,</w:t>
            </w:r>
            <w:r w:rsidRPr="00024DDA">
              <w:rPr>
                <w:rFonts w:ascii="Arial" w:hAnsi="Arial"/>
                <w:sz w:val="18"/>
                <w:szCs w:val="20"/>
                <w:lang w:val="en-GB" w:eastAsia="en-US"/>
              </w:rPr>
              <w:t>214</w:t>
            </w: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Related income tax</w:t>
            </w: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-167</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5</w:t>
            </w:r>
            <w:r w:rsidR="00FD162D" w:rsidRPr="00024DDA">
              <w:rPr>
                <w:rFonts w:ascii="Arial" w:hAnsi="Arial"/>
                <w:sz w:val="18"/>
                <w:szCs w:val="20"/>
                <w:lang w:val="en-GB" w:eastAsia="en-US"/>
              </w:rPr>
              <w:t>,</w:t>
            </w:r>
            <w:r w:rsidRPr="00024DDA">
              <w:rPr>
                <w:rFonts w:ascii="Arial" w:hAnsi="Arial"/>
                <w:sz w:val="18"/>
                <w:szCs w:val="20"/>
                <w:lang w:val="en-GB" w:eastAsia="en-US"/>
              </w:rPr>
              <w:t>314</w:t>
            </w:r>
          </w:p>
        </w:tc>
      </w:tr>
      <w:tr w:rsidR="007F4BEE" w:rsidRPr="00401645">
        <w:trPr>
          <w:trHeight w:val="260"/>
        </w:trPr>
        <w:tc>
          <w:tcPr>
            <w:tcW w:w="6521" w:type="dxa"/>
            <w:tcBorders>
              <w:top w:val="single" w:sz="4" w:space="0" w:color="auto"/>
              <w:left w:val="nil"/>
              <w:bottom w:val="single" w:sz="8" w:space="0" w:color="auto"/>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r w:rsidRPr="00024DDA">
              <w:rPr>
                <w:rFonts w:ascii="Arial" w:hAnsi="Arial"/>
                <w:b/>
                <w:bCs/>
                <w:sz w:val="18"/>
                <w:szCs w:val="20"/>
                <w:lang w:val="en-GB" w:eastAsia="en-US"/>
              </w:rPr>
              <w:t>Other comprehensive income / (expense) for the year, net of tax</w:t>
            </w:r>
          </w:p>
        </w:tc>
        <w:tc>
          <w:tcPr>
            <w:tcW w:w="850" w:type="dxa"/>
            <w:tcBorders>
              <w:top w:val="single" w:sz="4" w:space="0" w:color="auto"/>
              <w:left w:val="nil"/>
              <w:bottom w:val="single" w:sz="8" w:space="0" w:color="auto"/>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r w:rsidRPr="00024DDA">
              <w:rPr>
                <w:rFonts w:ascii="Arial" w:hAnsi="Arial"/>
                <w:sz w:val="18"/>
                <w:szCs w:val="20"/>
                <w:lang w:val="en-GB" w:eastAsia="en-US"/>
              </w:rPr>
              <w:t> </w:t>
            </w:r>
          </w:p>
        </w:tc>
        <w:tc>
          <w:tcPr>
            <w:tcW w:w="1418" w:type="dxa"/>
            <w:gridSpan w:val="3"/>
            <w:tcBorders>
              <w:top w:val="single" w:sz="4" w:space="0" w:color="auto"/>
              <w:left w:val="nil"/>
              <w:bottom w:val="single" w:sz="8" w:space="0" w:color="auto"/>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23</w:t>
            </w:r>
            <w:r w:rsidR="00FD162D" w:rsidRPr="00024DDA">
              <w:rPr>
                <w:rFonts w:ascii="Arial" w:hAnsi="Arial"/>
                <w:b/>
                <w:bCs/>
                <w:sz w:val="18"/>
                <w:szCs w:val="20"/>
                <w:lang w:val="en-GB" w:eastAsia="en-US"/>
              </w:rPr>
              <w:t>,</w:t>
            </w:r>
            <w:r w:rsidRPr="00024DDA">
              <w:rPr>
                <w:rFonts w:ascii="Arial" w:hAnsi="Arial"/>
                <w:b/>
                <w:bCs/>
                <w:sz w:val="18"/>
                <w:szCs w:val="20"/>
                <w:lang w:val="en-GB" w:eastAsia="en-US"/>
              </w:rPr>
              <w:t>735</w:t>
            </w:r>
          </w:p>
        </w:tc>
        <w:tc>
          <w:tcPr>
            <w:tcW w:w="1417" w:type="dxa"/>
            <w:tcBorders>
              <w:top w:val="single" w:sz="4" w:space="0" w:color="auto"/>
              <w:left w:val="nil"/>
              <w:bottom w:val="single" w:sz="8" w:space="0" w:color="auto"/>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-30</w:t>
            </w:r>
            <w:r w:rsidR="00FD162D" w:rsidRPr="00024DDA">
              <w:rPr>
                <w:rFonts w:ascii="Arial" w:hAnsi="Arial"/>
                <w:b/>
                <w:bCs/>
                <w:sz w:val="18"/>
                <w:szCs w:val="20"/>
                <w:lang w:val="en-GB" w:eastAsia="en-US"/>
              </w:rPr>
              <w:t>,</w:t>
            </w:r>
            <w:r w:rsidRPr="00024DDA">
              <w:rPr>
                <w:rFonts w:ascii="Arial" w:hAnsi="Arial"/>
                <w:b/>
                <w:bCs/>
                <w:sz w:val="18"/>
                <w:szCs w:val="20"/>
                <w:lang w:val="en-GB" w:eastAsia="en-US"/>
              </w:rPr>
              <w:t>066</w:t>
            </w: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r w:rsidRPr="00024DDA">
              <w:rPr>
                <w:rFonts w:ascii="Arial" w:hAnsi="Arial"/>
                <w:b/>
                <w:bCs/>
                <w:sz w:val="18"/>
                <w:szCs w:val="20"/>
                <w:lang w:val="en-GB" w:eastAsia="en-US"/>
              </w:rPr>
              <w:t>Total comprehensive income / (expense) for the year</w:t>
            </w: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-126</w:t>
            </w:r>
            <w:r w:rsidR="00FD162D" w:rsidRPr="00024DDA">
              <w:rPr>
                <w:rFonts w:ascii="Arial" w:hAnsi="Arial"/>
                <w:b/>
                <w:bCs/>
                <w:sz w:val="18"/>
                <w:szCs w:val="20"/>
                <w:lang w:val="en-GB" w:eastAsia="en-US"/>
              </w:rPr>
              <w:t>,</w:t>
            </w:r>
            <w:r w:rsidRPr="00024DDA">
              <w:rPr>
                <w:rFonts w:ascii="Arial" w:hAnsi="Arial"/>
                <w:b/>
                <w:bCs/>
                <w:sz w:val="18"/>
                <w:szCs w:val="20"/>
                <w:lang w:val="en-GB" w:eastAsia="en-US"/>
              </w:rPr>
              <w:t>637</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-175</w:t>
            </w:r>
            <w:r w:rsidR="00FD162D" w:rsidRPr="00024DDA">
              <w:rPr>
                <w:rFonts w:ascii="Arial" w:hAnsi="Arial"/>
                <w:b/>
                <w:bCs/>
                <w:sz w:val="18"/>
                <w:szCs w:val="20"/>
                <w:lang w:val="en-GB" w:eastAsia="en-US"/>
              </w:rPr>
              <w:t>,</w:t>
            </w:r>
            <w:r w:rsidRPr="00024DDA">
              <w:rPr>
                <w:rFonts w:ascii="Arial" w:hAnsi="Arial"/>
                <w:b/>
                <w:bCs/>
                <w:sz w:val="18"/>
                <w:szCs w:val="20"/>
                <w:lang w:val="en-GB" w:eastAsia="en-US"/>
              </w:rPr>
              <w:t>908</w:t>
            </w: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Loss attributable to:</w:t>
            </w: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40"/>
        </w:trPr>
        <w:tc>
          <w:tcPr>
            <w:tcW w:w="6521" w:type="dxa"/>
            <w:tcBorders>
              <w:top w:val="nil"/>
              <w:left w:val="nil"/>
              <w:bottom w:val="single" w:sz="4" w:space="0" w:color="auto"/>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r w:rsidRPr="00024DDA">
              <w:rPr>
                <w:rFonts w:ascii="Arial" w:hAnsi="Arial"/>
                <w:b/>
                <w:bCs/>
                <w:sz w:val="18"/>
                <w:szCs w:val="20"/>
                <w:lang w:val="en-GB" w:eastAsia="en-US"/>
              </w:rPr>
              <w:t>Shareholders of Vimetco N.V.</w:t>
            </w:r>
          </w:p>
        </w:tc>
        <w:tc>
          <w:tcPr>
            <w:tcW w:w="850" w:type="dxa"/>
            <w:tcBorders>
              <w:top w:val="nil"/>
              <w:left w:val="nil"/>
              <w:bottom w:val="single" w:sz="4" w:space="0" w:color="auto"/>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r w:rsidRPr="00024DDA">
              <w:rPr>
                <w:rFonts w:ascii="Arial" w:hAnsi="Arial"/>
                <w:sz w:val="18"/>
                <w:szCs w:val="20"/>
                <w:lang w:val="en-GB" w:eastAsia="en-US"/>
              </w:rPr>
              <w:t> </w:t>
            </w:r>
          </w:p>
        </w:tc>
        <w:tc>
          <w:tcPr>
            <w:tcW w:w="1418" w:type="dxa"/>
            <w:gridSpan w:val="3"/>
            <w:tcBorders>
              <w:top w:val="nil"/>
              <w:left w:val="nil"/>
              <w:bottom w:val="single" w:sz="4" w:space="0" w:color="auto"/>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-85</w:t>
            </w:r>
            <w:r w:rsidR="00FD162D" w:rsidRPr="00024DDA">
              <w:rPr>
                <w:rFonts w:ascii="Arial" w:hAnsi="Arial"/>
                <w:b/>
                <w:bCs/>
                <w:sz w:val="18"/>
                <w:szCs w:val="20"/>
                <w:lang w:val="en-GB" w:eastAsia="en-US"/>
              </w:rPr>
              <w:t>,</w:t>
            </w:r>
            <w:r w:rsidRPr="00024DDA">
              <w:rPr>
                <w:rFonts w:ascii="Arial" w:hAnsi="Arial"/>
                <w:b/>
                <w:bCs/>
                <w:sz w:val="18"/>
                <w:szCs w:val="20"/>
                <w:lang w:val="en-GB" w:eastAsia="en-US"/>
              </w:rPr>
              <w:t>269</w:t>
            </w:r>
          </w:p>
        </w:tc>
        <w:tc>
          <w:tcPr>
            <w:tcW w:w="1417" w:type="dxa"/>
            <w:tcBorders>
              <w:top w:val="nil"/>
              <w:left w:val="nil"/>
              <w:bottom w:val="single" w:sz="4" w:space="0" w:color="auto"/>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-131</w:t>
            </w:r>
            <w:r w:rsidR="00FD162D" w:rsidRPr="00024DDA">
              <w:rPr>
                <w:rFonts w:ascii="Arial" w:hAnsi="Arial"/>
                <w:b/>
                <w:bCs/>
                <w:sz w:val="18"/>
                <w:szCs w:val="20"/>
                <w:lang w:val="en-GB" w:eastAsia="en-US"/>
              </w:rPr>
              <w:t>,</w:t>
            </w:r>
            <w:r w:rsidRPr="00024DDA">
              <w:rPr>
                <w:rFonts w:ascii="Arial" w:hAnsi="Arial"/>
                <w:b/>
                <w:bCs/>
                <w:sz w:val="18"/>
                <w:szCs w:val="20"/>
                <w:lang w:val="en-GB" w:eastAsia="en-US"/>
              </w:rPr>
              <w:t>750</w:t>
            </w:r>
          </w:p>
        </w:tc>
      </w:tr>
      <w:tr w:rsidR="007F4BEE" w:rsidRPr="00401645">
        <w:trPr>
          <w:trHeight w:val="240"/>
        </w:trPr>
        <w:tc>
          <w:tcPr>
            <w:tcW w:w="6521" w:type="dxa"/>
            <w:tcBorders>
              <w:top w:val="single" w:sz="4" w:space="0" w:color="auto"/>
              <w:left w:val="nil"/>
              <w:bottom w:val="single" w:sz="4" w:space="0" w:color="auto"/>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r w:rsidRPr="00024DDA">
              <w:rPr>
                <w:rFonts w:ascii="Arial" w:hAnsi="Arial"/>
                <w:b/>
                <w:bCs/>
                <w:sz w:val="18"/>
                <w:szCs w:val="20"/>
                <w:lang w:val="en-GB" w:eastAsia="en-US"/>
              </w:rPr>
              <w:t>Non-controlling interest</w:t>
            </w:r>
          </w:p>
        </w:tc>
        <w:tc>
          <w:tcPr>
            <w:tcW w:w="850" w:type="dxa"/>
            <w:tcBorders>
              <w:top w:val="single" w:sz="4" w:space="0" w:color="auto"/>
              <w:left w:val="nil"/>
              <w:bottom w:val="single" w:sz="4" w:space="0" w:color="auto"/>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r w:rsidRPr="00024DDA">
              <w:rPr>
                <w:rFonts w:ascii="Arial" w:hAnsi="Arial"/>
                <w:sz w:val="18"/>
                <w:szCs w:val="20"/>
                <w:lang w:val="en-GB" w:eastAsia="en-US"/>
              </w:rPr>
              <w:t> </w:t>
            </w:r>
          </w:p>
        </w:tc>
        <w:tc>
          <w:tcPr>
            <w:tcW w:w="1418" w:type="dxa"/>
            <w:gridSpan w:val="3"/>
            <w:tcBorders>
              <w:top w:val="single" w:sz="4" w:space="0" w:color="auto"/>
              <w:left w:val="nil"/>
              <w:bottom w:val="single" w:sz="4" w:space="0" w:color="auto"/>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-65</w:t>
            </w:r>
            <w:r w:rsidR="00FD162D" w:rsidRPr="00024DDA">
              <w:rPr>
                <w:rFonts w:ascii="Arial" w:hAnsi="Arial"/>
                <w:b/>
                <w:bCs/>
                <w:sz w:val="18"/>
                <w:szCs w:val="20"/>
                <w:lang w:val="en-GB" w:eastAsia="en-US"/>
              </w:rPr>
              <w:t>,</w:t>
            </w:r>
            <w:r w:rsidRPr="00024DDA">
              <w:rPr>
                <w:rFonts w:ascii="Arial" w:hAnsi="Arial"/>
                <w:b/>
                <w:bCs/>
                <w:sz w:val="18"/>
                <w:szCs w:val="20"/>
                <w:lang w:val="en-GB" w:eastAsia="en-US"/>
              </w:rPr>
              <w:t>103</w:t>
            </w:r>
          </w:p>
        </w:tc>
        <w:tc>
          <w:tcPr>
            <w:tcW w:w="1417" w:type="dxa"/>
            <w:tcBorders>
              <w:top w:val="single" w:sz="4" w:space="0" w:color="auto"/>
              <w:left w:val="nil"/>
              <w:bottom w:val="single" w:sz="4" w:space="0" w:color="auto"/>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-14</w:t>
            </w:r>
            <w:r w:rsidR="00FD162D" w:rsidRPr="00024DDA">
              <w:rPr>
                <w:rFonts w:ascii="Arial" w:hAnsi="Arial"/>
                <w:b/>
                <w:bCs/>
                <w:sz w:val="18"/>
                <w:szCs w:val="20"/>
                <w:lang w:val="en-GB" w:eastAsia="en-US"/>
              </w:rPr>
              <w:t>,</w:t>
            </w:r>
            <w:r w:rsidRPr="00024DDA">
              <w:rPr>
                <w:rFonts w:ascii="Arial" w:hAnsi="Arial"/>
                <w:b/>
                <w:bCs/>
                <w:sz w:val="18"/>
                <w:szCs w:val="20"/>
                <w:lang w:val="en-GB" w:eastAsia="en-US"/>
              </w:rPr>
              <w:t>092</w:t>
            </w: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-150</w:t>
            </w:r>
            <w:r w:rsidR="00FD162D" w:rsidRPr="00024DDA">
              <w:rPr>
                <w:rFonts w:ascii="Arial" w:hAnsi="Arial"/>
                <w:b/>
                <w:bCs/>
                <w:sz w:val="18"/>
                <w:szCs w:val="20"/>
                <w:lang w:val="en-GB" w:eastAsia="en-US"/>
              </w:rPr>
              <w:t>,</w:t>
            </w:r>
            <w:r w:rsidRPr="00024DDA">
              <w:rPr>
                <w:rFonts w:ascii="Arial" w:hAnsi="Arial"/>
                <w:b/>
                <w:bCs/>
                <w:sz w:val="18"/>
                <w:szCs w:val="20"/>
                <w:lang w:val="en-GB" w:eastAsia="en-US"/>
              </w:rPr>
              <w:t>372</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-145</w:t>
            </w:r>
            <w:r w:rsidR="00FD162D" w:rsidRPr="00024DDA">
              <w:rPr>
                <w:rFonts w:ascii="Arial" w:hAnsi="Arial"/>
                <w:b/>
                <w:bCs/>
                <w:sz w:val="18"/>
                <w:szCs w:val="20"/>
                <w:lang w:val="en-GB" w:eastAsia="en-US"/>
              </w:rPr>
              <w:t>,</w:t>
            </w:r>
            <w:r w:rsidRPr="00024DDA">
              <w:rPr>
                <w:rFonts w:ascii="Arial" w:hAnsi="Arial"/>
                <w:b/>
                <w:bCs/>
                <w:sz w:val="18"/>
                <w:szCs w:val="20"/>
                <w:lang w:val="en-GB" w:eastAsia="en-US"/>
              </w:rPr>
              <w:t>842</w:t>
            </w: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Total comprehensive income / (expense) attributable to:</w:t>
            </w: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40"/>
        </w:trPr>
        <w:tc>
          <w:tcPr>
            <w:tcW w:w="6521" w:type="dxa"/>
            <w:tcBorders>
              <w:top w:val="nil"/>
              <w:left w:val="nil"/>
              <w:bottom w:val="single" w:sz="4" w:space="0" w:color="auto"/>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r w:rsidRPr="00024DDA">
              <w:rPr>
                <w:rFonts w:ascii="Arial" w:hAnsi="Arial"/>
                <w:b/>
                <w:bCs/>
                <w:sz w:val="18"/>
                <w:szCs w:val="20"/>
                <w:lang w:val="en-GB" w:eastAsia="en-US"/>
              </w:rPr>
              <w:t>Shareholders of Vimetco N.V.</w:t>
            </w: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-81</w:t>
            </w:r>
            <w:r w:rsidR="00FD162D" w:rsidRPr="00024DDA">
              <w:rPr>
                <w:rFonts w:ascii="Arial" w:hAnsi="Arial"/>
                <w:b/>
                <w:bCs/>
                <w:sz w:val="18"/>
                <w:szCs w:val="20"/>
                <w:lang w:val="en-GB" w:eastAsia="en-US"/>
              </w:rPr>
              <w:t>,</w:t>
            </w:r>
            <w:r w:rsidRPr="00024DDA">
              <w:rPr>
                <w:rFonts w:ascii="Arial" w:hAnsi="Arial"/>
                <w:b/>
                <w:bCs/>
                <w:sz w:val="18"/>
                <w:szCs w:val="20"/>
                <w:lang w:val="en-GB" w:eastAsia="en-US"/>
              </w:rPr>
              <w:t>617</w:t>
            </w:r>
          </w:p>
        </w:tc>
        <w:tc>
          <w:tcPr>
            <w:tcW w:w="1417" w:type="dxa"/>
            <w:tcBorders>
              <w:top w:val="nil"/>
              <w:left w:val="nil"/>
              <w:bottom w:val="single" w:sz="4" w:space="0" w:color="auto"/>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-159</w:t>
            </w:r>
            <w:r w:rsidR="00FD162D" w:rsidRPr="00024DDA">
              <w:rPr>
                <w:rFonts w:ascii="Arial" w:hAnsi="Arial"/>
                <w:b/>
                <w:bCs/>
                <w:sz w:val="18"/>
                <w:szCs w:val="20"/>
                <w:lang w:val="en-GB" w:eastAsia="en-US"/>
              </w:rPr>
              <w:t>,</w:t>
            </w:r>
            <w:r w:rsidRPr="00024DDA">
              <w:rPr>
                <w:rFonts w:ascii="Arial" w:hAnsi="Arial"/>
                <w:b/>
                <w:bCs/>
                <w:sz w:val="18"/>
                <w:szCs w:val="20"/>
                <w:lang w:val="en-GB" w:eastAsia="en-US"/>
              </w:rPr>
              <w:t>034</w:t>
            </w:r>
          </w:p>
        </w:tc>
      </w:tr>
      <w:tr w:rsidR="007F4BEE" w:rsidRPr="00401645">
        <w:trPr>
          <w:trHeight w:val="240"/>
        </w:trPr>
        <w:tc>
          <w:tcPr>
            <w:tcW w:w="6521" w:type="dxa"/>
            <w:tcBorders>
              <w:top w:val="single" w:sz="4" w:space="0" w:color="auto"/>
              <w:left w:val="nil"/>
              <w:bottom w:val="single" w:sz="4" w:space="0" w:color="auto"/>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r w:rsidRPr="00024DDA">
              <w:rPr>
                <w:rFonts w:ascii="Arial" w:hAnsi="Arial"/>
                <w:b/>
                <w:bCs/>
                <w:sz w:val="18"/>
                <w:szCs w:val="20"/>
                <w:lang w:val="en-GB" w:eastAsia="en-US"/>
              </w:rPr>
              <w:t>Non-controlling interest</w:t>
            </w:r>
          </w:p>
        </w:tc>
        <w:tc>
          <w:tcPr>
            <w:tcW w:w="850" w:type="dxa"/>
            <w:tcBorders>
              <w:top w:val="single" w:sz="4" w:space="0" w:color="auto"/>
              <w:left w:val="nil"/>
              <w:bottom w:val="single" w:sz="4" w:space="0" w:color="auto"/>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r w:rsidRPr="00024DDA">
              <w:rPr>
                <w:rFonts w:ascii="Arial" w:hAnsi="Arial"/>
                <w:sz w:val="18"/>
                <w:szCs w:val="20"/>
                <w:lang w:val="en-GB" w:eastAsia="en-US"/>
              </w:rPr>
              <w:t> </w:t>
            </w:r>
          </w:p>
        </w:tc>
        <w:tc>
          <w:tcPr>
            <w:tcW w:w="1418" w:type="dxa"/>
            <w:gridSpan w:val="3"/>
            <w:tcBorders>
              <w:top w:val="single" w:sz="4" w:space="0" w:color="auto"/>
              <w:left w:val="nil"/>
              <w:bottom w:val="single" w:sz="4" w:space="0" w:color="auto"/>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-45</w:t>
            </w:r>
            <w:r w:rsidR="00FD162D" w:rsidRPr="00024DDA">
              <w:rPr>
                <w:rFonts w:ascii="Arial" w:hAnsi="Arial"/>
                <w:b/>
                <w:bCs/>
                <w:sz w:val="18"/>
                <w:szCs w:val="20"/>
                <w:lang w:val="en-GB" w:eastAsia="en-US"/>
              </w:rPr>
              <w:t>,</w:t>
            </w:r>
            <w:r w:rsidRPr="00024DDA">
              <w:rPr>
                <w:rFonts w:ascii="Arial" w:hAnsi="Arial"/>
                <w:b/>
                <w:bCs/>
                <w:sz w:val="18"/>
                <w:szCs w:val="20"/>
                <w:lang w:val="en-GB" w:eastAsia="en-US"/>
              </w:rPr>
              <w:t>020</w:t>
            </w:r>
          </w:p>
        </w:tc>
        <w:tc>
          <w:tcPr>
            <w:tcW w:w="1417" w:type="dxa"/>
            <w:tcBorders>
              <w:top w:val="single" w:sz="4" w:space="0" w:color="auto"/>
              <w:left w:val="nil"/>
              <w:bottom w:val="single" w:sz="4" w:space="0" w:color="auto"/>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-16</w:t>
            </w:r>
            <w:r w:rsidR="00FD162D" w:rsidRPr="00024DDA">
              <w:rPr>
                <w:rFonts w:ascii="Arial" w:hAnsi="Arial"/>
                <w:b/>
                <w:bCs/>
                <w:sz w:val="18"/>
                <w:szCs w:val="20"/>
                <w:lang w:val="en-GB" w:eastAsia="en-US"/>
              </w:rPr>
              <w:t>,</w:t>
            </w:r>
            <w:r w:rsidRPr="00024DDA">
              <w:rPr>
                <w:rFonts w:ascii="Arial" w:hAnsi="Arial"/>
                <w:b/>
                <w:bCs/>
                <w:sz w:val="18"/>
                <w:szCs w:val="20"/>
                <w:lang w:val="en-GB" w:eastAsia="en-US"/>
              </w:rPr>
              <w:t>874</w:t>
            </w: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-126</w:t>
            </w:r>
            <w:r w:rsidR="00FD162D" w:rsidRPr="00024DDA">
              <w:rPr>
                <w:rFonts w:ascii="Arial" w:hAnsi="Arial"/>
                <w:b/>
                <w:bCs/>
                <w:sz w:val="18"/>
                <w:szCs w:val="20"/>
                <w:lang w:val="en-GB" w:eastAsia="en-US"/>
              </w:rPr>
              <w:t>,</w:t>
            </w:r>
            <w:r w:rsidRPr="00024DDA">
              <w:rPr>
                <w:rFonts w:ascii="Arial" w:hAnsi="Arial"/>
                <w:b/>
                <w:bCs/>
                <w:sz w:val="18"/>
                <w:szCs w:val="20"/>
                <w:lang w:val="en-GB" w:eastAsia="en-US"/>
              </w:rPr>
              <w:t>637</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-175</w:t>
            </w:r>
            <w:r w:rsidR="00FD162D" w:rsidRPr="00024DDA">
              <w:rPr>
                <w:rFonts w:ascii="Arial" w:hAnsi="Arial"/>
                <w:b/>
                <w:bCs/>
                <w:sz w:val="18"/>
                <w:szCs w:val="20"/>
                <w:lang w:val="en-GB" w:eastAsia="en-US"/>
              </w:rPr>
              <w:t>,</w:t>
            </w:r>
            <w:r w:rsidRPr="00024DDA">
              <w:rPr>
                <w:rFonts w:ascii="Arial" w:hAnsi="Arial"/>
                <w:b/>
                <w:bCs/>
                <w:sz w:val="18"/>
                <w:szCs w:val="20"/>
                <w:lang w:val="en-GB" w:eastAsia="en-US"/>
              </w:rPr>
              <w:t>908</w:t>
            </w: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40"/>
        </w:trPr>
        <w:tc>
          <w:tcPr>
            <w:tcW w:w="652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r w:rsidRPr="00024DDA">
              <w:rPr>
                <w:rFonts w:ascii="Arial" w:hAnsi="Arial"/>
                <w:b/>
                <w:bCs/>
                <w:sz w:val="18"/>
                <w:szCs w:val="20"/>
                <w:lang w:val="en-GB" w:eastAsia="en-US"/>
              </w:rPr>
              <w:t>Earnings per share</w:t>
            </w:r>
          </w:p>
        </w:tc>
        <w:tc>
          <w:tcPr>
            <w:tcW w:w="850" w:type="dxa"/>
            <w:tcBorders>
              <w:top w:val="nil"/>
              <w:left w:val="nil"/>
              <w:bottom w:val="nil"/>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p>
        </w:tc>
        <w:tc>
          <w:tcPr>
            <w:tcW w:w="1418" w:type="dxa"/>
            <w:gridSpan w:val="3"/>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40"/>
        </w:trPr>
        <w:tc>
          <w:tcPr>
            <w:tcW w:w="6521" w:type="dxa"/>
            <w:tcBorders>
              <w:top w:val="nil"/>
              <w:left w:val="nil"/>
              <w:bottom w:val="single" w:sz="4" w:space="0" w:color="auto"/>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Basic and diluted (USD)</w:t>
            </w:r>
          </w:p>
        </w:tc>
        <w:tc>
          <w:tcPr>
            <w:tcW w:w="850" w:type="dxa"/>
            <w:tcBorders>
              <w:top w:val="nil"/>
              <w:left w:val="nil"/>
              <w:bottom w:val="single" w:sz="4" w:space="0" w:color="auto"/>
              <w:right w:val="nil"/>
            </w:tcBorders>
            <w:shd w:val="clear" w:color="auto" w:fill="auto"/>
            <w:noWrap/>
            <w:vAlign w:val="bottom"/>
          </w:tcPr>
          <w:p w:rsidR="007F4BEE" w:rsidRPr="00024DDA" w:rsidRDefault="007F4BEE" w:rsidP="007F4BEE">
            <w:pPr>
              <w:suppressAutoHyphens w:val="0"/>
              <w:jc w:val="center"/>
              <w:rPr>
                <w:rFonts w:ascii="Arial" w:hAnsi="Arial"/>
                <w:sz w:val="18"/>
                <w:szCs w:val="20"/>
                <w:lang w:val="en-GB" w:eastAsia="en-US"/>
              </w:rPr>
            </w:pPr>
            <w:r w:rsidRPr="00024DDA">
              <w:rPr>
                <w:rFonts w:ascii="Arial" w:hAnsi="Arial"/>
                <w:sz w:val="18"/>
                <w:szCs w:val="20"/>
                <w:lang w:val="en-GB" w:eastAsia="en-US"/>
              </w:rPr>
              <w:t>8</w:t>
            </w:r>
          </w:p>
        </w:tc>
        <w:tc>
          <w:tcPr>
            <w:tcW w:w="1418" w:type="dxa"/>
            <w:gridSpan w:val="3"/>
            <w:tcBorders>
              <w:top w:val="nil"/>
              <w:left w:val="nil"/>
              <w:bottom w:val="single" w:sz="4" w:space="0" w:color="auto"/>
              <w:right w:val="nil"/>
            </w:tcBorders>
            <w:shd w:val="clear" w:color="auto" w:fill="auto"/>
            <w:noWrap/>
            <w:vAlign w:val="bottom"/>
          </w:tcPr>
          <w:p w:rsidR="007F4BEE" w:rsidRPr="00024DDA" w:rsidRDefault="00FD162D" w:rsidP="007F4BEE">
            <w:pPr>
              <w:suppressAutoHyphens w:val="0"/>
              <w:jc w:val="right"/>
              <w:rPr>
                <w:rFonts w:ascii="Arial" w:hAnsi="Arial"/>
                <w:sz w:val="18"/>
                <w:szCs w:val="20"/>
                <w:lang w:val="en-GB" w:eastAsia="en-US"/>
              </w:rPr>
            </w:pPr>
            <w:r w:rsidRPr="00024DDA">
              <w:rPr>
                <w:rFonts w:ascii="Arial" w:hAnsi="Arial"/>
                <w:sz w:val="18"/>
                <w:szCs w:val="20"/>
                <w:lang w:val="en-GB" w:eastAsia="en-US"/>
              </w:rPr>
              <w:t>-0.</w:t>
            </w:r>
            <w:r w:rsidR="007F4BEE" w:rsidRPr="00024DDA">
              <w:rPr>
                <w:rFonts w:ascii="Arial" w:hAnsi="Arial"/>
                <w:sz w:val="18"/>
                <w:szCs w:val="20"/>
                <w:lang w:val="en-GB" w:eastAsia="en-US"/>
              </w:rPr>
              <w:t>388</w:t>
            </w:r>
          </w:p>
        </w:tc>
        <w:tc>
          <w:tcPr>
            <w:tcW w:w="1417" w:type="dxa"/>
            <w:tcBorders>
              <w:top w:val="nil"/>
              <w:left w:val="nil"/>
              <w:bottom w:val="single" w:sz="4" w:space="0" w:color="auto"/>
              <w:right w:val="nil"/>
            </w:tcBorders>
            <w:shd w:val="clear" w:color="auto" w:fill="auto"/>
            <w:noWrap/>
            <w:vAlign w:val="bottom"/>
          </w:tcPr>
          <w:p w:rsidR="007F4BEE" w:rsidRPr="00024DDA" w:rsidRDefault="00FD162D" w:rsidP="007F4BEE">
            <w:pPr>
              <w:suppressAutoHyphens w:val="0"/>
              <w:jc w:val="right"/>
              <w:rPr>
                <w:rFonts w:ascii="Arial" w:hAnsi="Arial"/>
                <w:sz w:val="18"/>
                <w:szCs w:val="20"/>
                <w:lang w:val="en-GB" w:eastAsia="en-US"/>
              </w:rPr>
            </w:pPr>
            <w:r w:rsidRPr="00024DDA">
              <w:rPr>
                <w:rFonts w:ascii="Arial" w:hAnsi="Arial"/>
                <w:sz w:val="18"/>
                <w:szCs w:val="20"/>
                <w:lang w:val="en-GB" w:eastAsia="en-US"/>
              </w:rPr>
              <w:t>-0.</w:t>
            </w:r>
            <w:r w:rsidR="007F4BEE" w:rsidRPr="00024DDA">
              <w:rPr>
                <w:rFonts w:ascii="Arial" w:hAnsi="Arial"/>
                <w:sz w:val="18"/>
                <w:szCs w:val="20"/>
                <w:lang w:val="en-GB" w:eastAsia="en-US"/>
              </w:rPr>
              <w:t>600</w:t>
            </w:r>
          </w:p>
        </w:tc>
      </w:tr>
    </w:tbl>
    <w:p w:rsidR="007F4BEE" w:rsidRPr="00401645" w:rsidRDefault="007F4BEE">
      <w:pPr>
        <w:suppressAutoHyphens w:val="0"/>
        <w:rPr>
          <w:rFonts w:ascii="Arial" w:hAnsi="Arial" w:cs="Arial"/>
          <w:b/>
          <w:sz w:val="20"/>
          <w:szCs w:val="20"/>
          <w:lang w:val="en-GB"/>
        </w:rPr>
      </w:pPr>
    </w:p>
    <w:p w:rsidR="007F4BEE" w:rsidRPr="00111554" w:rsidRDefault="007F4BEE">
      <w:pPr>
        <w:suppressAutoHyphens w:val="0"/>
        <w:rPr>
          <w:rFonts w:ascii="Arial" w:hAnsi="Arial" w:cs="Arial"/>
          <w:sz w:val="20"/>
          <w:szCs w:val="20"/>
          <w:lang w:val="en-GB"/>
        </w:rPr>
      </w:pPr>
    </w:p>
    <w:p w:rsidR="007F4BEE" w:rsidRPr="00401645" w:rsidRDefault="007F4BEE" w:rsidP="007F4BEE">
      <w:pPr>
        <w:spacing w:line="300" w:lineRule="exact"/>
        <w:ind w:left="-567"/>
        <w:rPr>
          <w:rFonts w:ascii="Arial" w:hAnsi="Arial" w:cs="Arial"/>
          <w:sz w:val="18"/>
          <w:szCs w:val="20"/>
          <w:lang w:val="en-GB"/>
        </w:rPr>
      </w:pPr>
      <w:r w:rsidRPr="00111554">
        <w:rPr>
          <w:rFonts w:ascii="Arial" w:hAnsi="Arial" w:cs="Arial"/>
          <w:sz w:val="18"/>
          <w:szCs w:val="20"/>
          <w:lang w:val="en-GB"/>
        </w:rPr>
        <w:t xml:space="preserve">The full version including notes is available as a separate file on the web site </w:t>
      </w:r>
      <w:hyperlink r:id="rId9" w:history="1">
        <w:r w:rsidRPr="00401645">
          <w:rPr>
            <w:rStyle w:val="Hyperlink"/>
            <w:rFonts w:ascii="Arial" w:hAnsi="Arial" w:cs="Arial"/>
            <w:color w:val="auto"/>
            <w:sz w:val="18"/>
            <w:szCs w:val="20"/>
            <w:lang w:val="en-GB"/>
          </w:rPr>
          <w:t>www.vimetco.com</w:t>
        </w:r>
      </w:hyperlink>
      <w:r w:rsidRPr="00401645">
        <w:rPr>
          <w:rFonts w:ascii="Arial" w:hAnsi="Arial" w:cs="Arial"/>
          <w:sz w:val="18"/>
          <w:szCs w:val="20"/>
          <w:lang w:val="en-GB"/>
        </w:rPr>
        <w:t xml:space="preserve"> </w:t>
      </w:r>
    </w:p>
    <w:p w:rsidR="007F4BEE" w:rsidRPr="00024DDA" w:rsidRDefault="007F4BEE" w:rsidP="007F4BEE">
      <w:pPr>
        <w:spacing w:line="300" w:lineRule="exact"/>
        <w:ind w:left="-567"/>
        <w:rPr>
          <w:rFonts w:ascii="Arial" w:hAnsi="Arial" w:cs="Arial"/>
          <w:sz w:val="18"/>
          <w:szCs w:val="20"/>
          <w:lang w:val="en-GB"/>
        </w:rPr>
      </w:pPr>
      <w:r w:rsidRPr="00024DDA">
        <w:rPr>
          <w:rFonts w:ascii="Arial" w:hAnsi="Arial" w:cs="Arial"/>
          <w:sz w:val="18"/>
          <w:szCs w:val="20"/>
          <w:lang w:val="en-GB"/>
        </w:rPr>
        <w:t xml:space="preserve">* Comparative figures for the year ended 31 December 2012 have been restated. Refer to Notes 2, 3, 6, 7, 9, 15, 21, 22, 23, 24 and 27 for details. </w:t>
      </w:r>
    </w:p>
    <w:p w:rsidR="007F4BEE" w:rsidRPr="00401645" w:rsidRDefault="007F4BEE" w:rsidP="007F4BEE">
      <w:pPr>
        <w:spacing w:line="300" w:lineRule="exact"/>
        <w:jc w:val="center"/>
        <w:rPr>
          <w:rFonts w:ascii="Arial" w:hAnsi="Arial" w:cs="Arial"/>
          <w:sz w:val="18"/>
          <w:szCs w:val="20"/>
          <w:lang w:val="en-GB"/>
        </w:rPr>
      </w:pPr>
    </w:p>
    <w:p w:rsidR="007F4BEE" w:rsidRPr="00111554" w:rsidRDefault="007F4BEE" w:rsidP="007F4BEE">
      <w:pPr>
        <w:spacing w:line="300" w:lineRule="exact"/>
        <w:ind w:left="-567"/>
        <w:jc w:val="center"/>
        <w:rPr>
          <w:rFonts w:ascii="Arial" w:hAnsi="Arial" w:cs="Arial"/>
          <w:sz w:val="18"/>
          <w:szCs w:val="20"/>
          <w:lang w:val="en-GB"/>
        </w:rPr>
      </w:pPr>
    </w:p>
    <w:tbl>
      <w:tblPr>
        <w:tblW w:w="10206" w:type="dxa"/>
        <w:tblInd w:w="-459" w:type="dxa"/>
        <w:tblLook w:val="0000"/>
      </w:tblPr>
      <w:tblGrid>
        <w:gridCol w:w="5245"/>
        <w:gridCol w:w="851"/>
        <w:gridCol w:w="1417"/>
        <w:gridCol w:w="1418"/>
        <w:gridCol w:w="1275"/>
      </w:tblGrid>
      <w:tr w:rsidR="007F4BEE" w:rsidRPr="00401645">
        <w:trPr>
          <w:trHeight w:val="240"/>
        </w:trPr>
        <w:tc>
          <w:tcPr>
            <w:tcW w:w="6096" w:type="dxa"/>
            <w:gridSpan w:val="2"/>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r w:rsidRPr="00024DDA">
              <w:rPr>
                <w:rFonts w:ascii="Arial" w:hAnsi="Arial"/>
                <w:b/>
                <w:bCs/>
                <w:sz w:val="18"/>
                <w:szCs w:val="20"/>
                <w:lang w:val="en-GB" w:eastAsia="en-US"/>
              </w:rPr>
              <w:t>Vimetco N.V.</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8"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27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40"/>
        </w:trPr>
        <w:tc>
          <w:tcPr>
            <w:tcW w:w="6096" w:type="dxa"/>
            <w:gridSpan w:val="2"/>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r w:rsidRPr="00024DDA">
              <w:rPr>
                <w:rFonts w:ascii="Arial" w:hAnsi="Arial"/>
                <w:b/>
                <w:bCs/>
                <w:sz w:val="18"/>
                <w:szCs w:val="20"/>
                <w:lang w:val="en-GB" w:eastAsia="en-US"/>
              </w:rPr>
              <w:t>Consolidated Statement of Financial Position</w:t>
            </w:r>
            <w:r w:rsidRPr="00024DDA">
              <w:rPr>
                <w:rFonts w:ascii="Arial" w:hAnsi="Arial"/>
                <w:sz w:val="18"/>
                <w:szCs w:val="20"/>
                <w:lang w:val="en-GB" w:eastAsia="en-US"/>
              </w:rPr>
              <w:t xml:space="preserve"> as at 31 December</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8"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27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40"/>
        </w:trPr>
        <w:tc>
          <w:tcPr>
            <w:tcW w:w="6096" w:type="dxa"/>
            <w:gridSpan w:val="2"/>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in USD '000</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8"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27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40"/>
        </w:trPr>
        <w:tc>
          <w:tcPr>
            <w:tcW w:w="6096" w:type="dxa"/>
            <w:gridSpan w:val="2"/>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8"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27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401645">
              <w:rPr>
                <w:rFonts w:ascii="Arial" w:hAnsi="Arial" w:cs="Arial"/>
                <w:sz w:val="18"/>
                <w:szCs w:val="20"/>
                <w:lang w:val="en-GB"/>
              </w:rPr>
              <w:t xml:space="preserve">  </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31 December</w:t>
            </w:r>
          </w:p>
        </w:tc>
        <w:tc>
          <w:tcPr>
            <w:tcW w:w="1418"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31 December</w:t>
            </w:r>
          </w:p>
        </w:tc>
        <w:tc>
          <w:tcPr>
            <w:tcW w:w="1275"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1 January</w:t>
            </w: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Note</w:t>
            </w:r>
          </w:p>
        </w:tc>
        <w:tc>
          <w:tcPr>
            <w:tcW w:w="1417" w:type="dxa"/>
            <w:tcBorders>
              <w:top w:val="nil"/>
              <w:left w:val="nil"/>
              <w:bottom w:val="nil"/>
              <w:right w:val="nil"/>
            </w:tcBorders>
            <w:shd w:val="clear" w:color="auto" w:fill="auto"/>
            <w:noWrap/>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2013</w:t>
            </w:r>
          </w:p>
        </w:tc>
        <w:tc>
          <w:tcPr>
            <w:tcW w:w="1418" w:type="dxa"/>
            <w:tcBorders>
              <w:top w:val="nil"/>
              <w:left w:val="nil"/>
              <w:bottom w:val="nil"/>
              <w:right w:val="nil"/>
            </w:tcBorders>
            <w:shd w:val="clear" w:color="auto" w:fill="auto"/>
            <w:noWrap/>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2012</w:t>
            </w:r>
          </w:p>
        </w:tc>
        <w:tc>
          <w:tcPr>
            <w:tcW w:w="1275"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 xml:space="preserve">2012 </w:t>
            </w: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r w:rsidRPr="00024DDA">
              <w:rPr>
                <w:rFonts w:ascii="Arial" w:hAnsi="Arial"/>
                <w:b/>
                <w:bCs/>
                <w:sz w:val="18"/>
                <w:szCs w:val="20"/>
                <w:lang w:val="en-GB" w:eastAsia="en-US"/>
              </w:rPr>
              <w:t>Assets</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8"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restated*</w:t>
            </w:r>
          </w:p>
        </w:tc>
        <w:tc>
          <w:tcPr>
            <w:tcW w:w="1275"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restated*</w:t>
            </w: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8"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27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60"/>
        </w:trPr>
        <w:tc>
          <w:tcPr>
            <w:tcW w:w="524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r w:rsidRPr="00024DDA">
              <w:rPr>
                <w:rFonts w:ascii="Arial" w:hAnsi="Arial"/>
                <w:b/>
                <w:bCs/>
                <w:sz w:val="18"/>
                <w:szCs w:val="20"/>
                <w:lang w:val="en-GB" w:eastAsia="en-US"/>
              </w:rPr>
              <w:t>Non-current assets</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8"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27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60"/>
        </w:trPr>
        <w:tc>
          <w:tcPr>
            <w:tcW w:w="524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Property, plant and equipment</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9</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2</w:t>
            </w:r>
            <w:r w:rsidR="00FD162D" w:rsidRPr="00024DDA">
              <w:rPr>
                <w:rFonts w:ascii="Arial" w:hAnsi="Arial"/>
                <w:sz w:val="18"/>
                <w:szCs w:val="20"/>
                <w:lang w:val="en-GB" w:eastAsia="en-US"/>
              </w:rPr>
              <w:t>,</w:t>
            </w:r>
            <w:r w:rsidRPr="00024DDA">
              <w:rPr>
                <w:rFonts w:ascii="Arial" w:hAnsi="Arial"/>
                <w:sz w:val="18"/>
                <w:szCs w:val="20"/>
                <w:lang w:val="en-GB" w:eastAsia="en-US"/>
              </w:rPr>
              <w:t>895</w:t>
            </w:r>
            <w:r w:rsidR="00FD162D" w:rsidRPr="00024DDA">
              <w:rPr>
                <w:rFonts w:ascii="Arial" w:hAnsi="Arial"/>
                <w:sz w:val="18"/>
                <w:szCs w:val="20"/>
                <w:lang w:val="en-GB" w:eastAsia="en-US"/>
              </w:rPr>
              <w:t>,</w:t>
            </w:r>
            <w:r w:rsidRPr="00024DDA">
              <w:rPr>
                <w:rFonts w:ascii="Arial" w:hAnsi="Arial"/>
                <w:sz w:val="18"/>
                <w:szCs w:val="20"/>
                <w:lang w:val="en-GB" w:eastAsia="en-US"/>
              </w:rPr>
              <w:t xml:space="preserve">189 </w:t>
            </w:r>
          </w:p>
        </w:tc>
        <w:tc>
          <w:tcPr>
            <w:tcW w:w="1418"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2</w:t>
            </w:r>
            <w:r w:rsidR="00FD162D" w:rsidRPr="00024DDA">
              <w:rPr>
                <w:rFonts w:ascii="Arial" w:hAnsi="Arial"/>
                <w:sz w:val="18"/>
                <w:szCs w:val="20"/>
                <w:lang w:val="en-GB" w:eastAsia="en-US"/>
              </w:rPr>
              <w:t>,</w:t>
            </w:r>
            <w:r w:rsidRPr="00024DDA">
              <w:rPr>
                <w:rFonts w:ascii="Arial" w:hAnsi="Arial"/>
                <w:sz w:val="18"/>
                <w:szCs w:val="20"/>
                <w:lang w:val="en-GB" w:eastAsia="en-US"/>
              </w:rPr>
              <w:t>597</w:t>
            </w:r>
            <w:r w:rsidR="00FD162D" w:rsidRPr="00024DDA">
              <w:rPr>
                <w:rFonts w:ascii="Arial" w:hAnsi="Arial"/>
                <w:sz w:val="18"/>
                <w:szCs w:val="20"/>
                <w:lang w:val="en-GB" w:eastAsia="en-US"/>
              </w:rPr>
              <w:t>,</w:t>
            </w:r>
            <w:r w:rsidRPr="00024DDA">
              <w:rPr>
                <w:rFonts w:ascii="Arial" w:hAnsi="Arial"/>
                <w:sz w:val="18"/>
                <w:szCs w:val="20"/>
                <w:lang w:val="en-GB" w:eastAsia="en-US"/>
              </w:rPr>
              <w:t xml:space="preserve">304 </w:t>
            </w:r>
          </w:p>
        </w:tc>
        <w:tc>
          <w:tcPr>
            <w:tcW w:w="1275"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2</w:t>
            </w:r>
            <w:r w:rsidR="00FD162D" w:rsidRPr="00024DDA">
              <w:rPr>
                <w:rFonts w:ascii="Arial" w:hAnsi="Arial"/>
                <w:sz w:val="18"/>
                <w:szCs w:val="20"/>
                <w:lang w:val="en-GB" w:eastAsia="en-US"/>
              </w:rPr>
              <w:t>,</w:t>
            </w:r>
            <w:r w:rsidRPr="00024DDA">
              <w:rPr>
                <w:rFonts w:ascii="Arial" w:hAnsi="Arial"/>
                <w:sz w:val="18"/>
                <w:szCs w:val="20"/>
                <w:lang w:val="en-GB" w:eastAsia="en-US"/>
              </w:rPr>
              <w:t>441</w:t>
            </w:r>
            <w:r w:rsidR="00FD162D" w:rsidRPr="00024DDA">
              <w:rPr>
                <w:rFonts w:ascii="Arial" w:hAnsi="Arial"/>
                <w:sz w:val="18"/>
                <w:szCs w:val="20"/>
                <w:lang w:val="en-GB" w:eastAsia="en-US"/>
              </w:rPr>
              <w:t>,</w:t>
            </w:r>
            <w:r w:rsidRPr="00024DDA">
              <w:rPr>
                <w:rFonts w:ascii="Arial" w:hAnsi="Arial"/>
                <w:sz w:val="18"/>
                <w:szCs w:val="20"/>
                <w:lang w:val="en-GB" w:eastAsia="en-US"/>
              </w:rPr>
              <w:t xml:space="preserve">104 </w:t>
            </w: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Intangible assets</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10</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6</w:t>
            </w:r>
            <w:r w:rsidR="00FD162D" w:rsidRPr="00024DDA">
              <w:rPr>
                <w:rFonts w:ascii="Arial" w:hAnsi="Arial"/>
                <w:sz w:val="18"/>
                <w:szCs w:val="20"/>
                <w:lang w:val="en-GB" w:eastAsia="en-US"/>
              </w:rPr>
              <w:t>,</w:t>
            </w:r>
            <w:r w:rsidRPr="00024DDA">
              <w:rPr>
                <w:rFonts w:ascii="Arial" w:hAnsi="Arial"/>
                <w:sz w:val="18"/>
                <w:szCs w:val="20"/>
                <w:lang w:val="en-GB" w:eastAsia="en-US"/>
              </w:rPr>
              <w:t xml:space="preserve">597 </w:t>
            </w:r>
          </w:p>
        </w:tc>
        <w:tc>
          <w:tcPr>
            <w:tcW w:w="1418"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7</w:t>
            </w:r>
            <w:r w:rsidR="00FD162D" w:rsidRPr="00024DDA">
              <w:rPr>
                <w:rFonts w:ascii="Arial" w:hAnsi="Arial"/>
                <w:sz w:val="18"/>
                <w:szCs w:val="20"/>
                <w:lang w:val="en-GB" w:eastAsia="en-US"/>
              </w:rPr>
              <w:t>,</w:t>
            </w:r>
            <w:r w:rsidRPr="00024DDA">
              <w:rPr>
                <w:rFonts w:ascii="Arial" w:hAnsi="Arial"/>
                <w:sz w:val="18"/>
                <w:szCs w:val="20"/>
                <w:lang w:val="en-GB" w:eastAsia="en-US"/>
              </w:rPr>
              <w:t xml:space="preserve">337 </w:t>
            </w:r>
          </w:p>
        </w:tc>
        <w:tc>
          <w:tcPr>
            <w:tcW w:w="1275"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8</w:t>
            </w:r>
            <w:r w:rsidR="00FD162D" w:rsidRPr="00024DDA">
              <w:rPr>
                <w:rFonts w:ascii="Arial" w:hAnsi="Arial"/>
                <w:sz w:val="18"/>
                <w:szCs w:val="20"/>
                <w:lang w:val="en-GB" w:eastAsia="en-US"/>
              </w:rPr>
              <w:t>,</w:t>
            </w:r>
            <w:r w:rsidRPr="00024DDA">
              <w:rPr>
                <w:rFonts w:ascii="Arial" w:hAnsi="Arial"/>
                <w:sz w:val="18"/>
                <w:szCs w:val="20"/>
                <w:lang w:val="en-GB" w:eastAsia="en-US"/>
              </w:rPr>
              <w:t xml:space="preserve">484 </w:t>
            </w: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Goodwill</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11</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195</w:t>
            </w:r>
            <w:r w:rsidR="00FD162D" w:rsidRPr="00024DDA">
              <w:rPr>
                <w:rFonts w:ascii="Arial" w:hAnsi="Arial"/>
                <w:sz w:val="18"/>
                <w:szCs w:val="20"/>
                <w:lang w:val="en-GB" w:eastAsia="en-US"/>
              </w:rPr>
              <w:t>,</w:t>
            </w:r>
            <w:r w:rsidRPr="00024DDA">
              <w:rPr>
                <w:rFonts w:ascii="Arial" w:hAnsi="Arial"/>
                <w:sz w:val="18"/>
                <w:szCs w:val="20"/>
                <w:lang w:val="en-GB" w:eastAsia="en-US"/>
              </w:rPr>
              <w:t xml:space="preserve">688 </w:t>
            </w:r>
          </w:p>
        </w:tc>
        <w:tc>
          <w:tcPr>
            <w:tcW w:w="1418"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195</w:t>
            </w:r>
            <w:r w:rsidR="00FD162D" w:rsidRPr="00024DDA">
              <w:rPr>
                <w:rFonts w:ascii="Arial" w:hAnsi="Arial"/>
                <w:sz w:val="18"/>
                <w:szCs w:val="20"/>
                <w:lang w:val="en-GB" w:eastAsia="en-US"/>
              </w:rPr>
              <w:t>,</w:t>
            </w:r>
            <w:r w:rsidRPr="00024DDA">
              <w:rPr>
                <w:rFonts w:ascii="Arial" w:hAnsi="Arial"/>
                <w:sz w:val="18"/>
                <w:szCs w:val="20"/>
                <w:lang w:val="en-GB" w:eastAsia="en-US"/>
              </w:rPr>
              <w:t xml:space="preserve">611 </w:t>
            </w:r>
          </w:p>
        </w:tc>
        <w:tc>
          <w:tcPr>
            <w:tcW w:w="1275"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191</w:t>
            </w:r>
            <w:r w:rsidR="00FD162D" w:rsidRPr="00024DDA">
              <w:rPr>
                <w:rFonts w:ascii="Arial" w:hAnsi="Arial"/>
                <w:sz w:val="18"/>
                <w:szCs w:val="20"/>
                <w:lang w:val="en-GB" w:eastAsia="en-US"/>
              </w:rPr>
              <w:t>,</w:t>
            </w:r>
            <w:r w:rsidRPr="00024DDA">
              <w:rPr>
                <w:rFonts w:ascii="Arial" w:hAnsi="Arial"/>
                <w:sz w:val="18"/>
                <w:szCs w:val="20"/>
                <w:lang w:val="en-GB" w:eastAsia="en-US"/>
              </w:rPr>
              <w:t xml:space="preserve">509 </w:t>
            </w: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Mineral rights</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12</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525</w:t>
            </w:r>
            <w:r w:rsidR="00FD162D" w:rsidRPr="00024DDA">
              <w:rPr>
                <w:rFonts w:ascii="Arial" w:hAnsi="Arial"/>
                <w:sz w:val="18"/>
                <w:szCs w:val="20"/>
                <w:lang w:val="en-GB" w:eastAsia="en-US"/>
              </w:rPr>
              <w:t>,</w:t>
            </w:r>
            <w:r w:rsidRPr="00024DDA">
              <w:rPr>
                <w:rFonts w:ascii="Arial" w:hAnsi="Arial"/>
                <w:sz w:val="18"/>
                <w:szCs w:val="20"/>
                <w:lang w:val="en-GB" w:eastAsia="en-US"/>
              </w:rPr>
              <w:t xml:space="preserve">586 </w:t>
            </w:r>
          </w:p>
        </w:tc>
        <w:tc>
          <w:tcPr>
            <w:tcW w:w="1418"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521</w:t>
            </w:r>
            <w:r w:rsidR="00FD162D" w:rsidRPr="00024DDA">
              <w:rPr>
                <w:rFonts w:ascii="Arial" w:hAnsi="Arial"/>
                <w:sz w:val="18"/>
                <w:szCs w:val="20"/>
                <w:lang w:val="en-GB" w:eastAsia="en-US"/>
              </w:rPr>
              <w:t>,</w:t>
            </w:r>
            <w:r w:rsidRPr="00024DDA">
              <w:rPr>
                <w:rFonts w:ascii="Arial" w:hAnsi="Arial"/>
                <w:sz w:val="18"/>
                <w:szCs w:val="20"/>
                <w:lang w:val="en-GB" w:eastAsia="en-US"/>
              </w:rPr>
              <w:t xml:space="preserve">680 </w:t>
            </w:r>
          </w:p>
        </w:tc>
        <w:tc>
          <w:tcPr>
            <w:tcW w:w="1275"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516</w:t>
            </w:r>
            <w:r w:rsidR="00FD162D" w:rsidRPr="00024DDA">
              <w:rPr>
                <w:rFonts w:ascii="Arial" w:hAnsi="Arial"/>
                <w:sz w:val="18"/>
                <w:szCs w:val="20"/>
                <w:lang w:val="en-GB" w:eastAsia="en-US"/>
              </w:rPr>
              <w:t>,</w:t>
            </w:r>
            <w:r w:rsidRPr="00024DDA">
              <w:rPr>
                <w:rFonts w:ascii="Arial" w:hAnsi="Arial"/>
                <w:sz w:val="18"/>
                <w:szCs w:val="20"/>
                <w:lang w:val="en-GB" w:eastAsia="en-US"/>
              </w:rPr>
              <w:t xml:space="preserve">582 </w:t>
            </w: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Land use rights</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13</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57</w:t>
            </w:r>
            <w:r w:rsidR="00FD162D" w:rsidRPr="00024DDA">
              <w:rPr>
                <w:rFonts w:ascii="Arial" w:hAnsi="Arial"/>
                <w:sz w:val="18"/>
                <w:szCs w:val="20"/>
                <w:lang w:val="en-GB" w:eastAsia="en-US"/>
              </w:rPr>
              <w:t>,</w:t>
            </w:r>
            <w:r w:rsidRPr="00024DDA">
              <w:rPr>
                <w:rFonts w:ascii="Arial" w:hAnsi="Arial"/>
                <w:sz w:val="18"/>
                <w:szCs w:val="20"/>
                <w:lang w:val="en-GB" w:eastAsia="en-US"/>
              </w:rPr>
              <w:t xml:space="preserve">429 </w:t>
            </w:r>
          </w:p>
        </w:tc>
        <w:tc>
          <w:tcPr>
            <w:tcW w:w="1418"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55</w:t>
            </w:r>
            <w:r w:rsidR="00FD162D" w:rsidRPr="00024DDA">
              <w:rPr>
                <w:rFonts w:ascii="Arial" w:hAnsi="Arial"/>
                <w:sz w:val="18"/>
                <w:szCs w:val="20"/>
                <w:lang w:val="en-GB" w:eastAsia="en-US"/>
              </w:rPr>
              <w:t>,</w:t>
            </w:r>
            <w:r w:rsidRPr="00024DDA">
              <w:rPr>
                <w:rFonts w:ascii="Arial" w:hAnsi="Arial"/>
                <w:sz w:val="18"/>
                <w:szCs w:val="20"/>
                <w:lang w:val="en-GB" w:eastAsia="en-US"/>
              </w:rPr>
              <w:t xml:space="preserve">137 </w:t>
            </w:r>
          </w:p>
        </w:tc>
        <w:tc>
          <w:tcPr>
            <w:tcW w:w="1275"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56</w:t>
            </w:r>
            <w:r w:rsidR="00FD162D" w:rsidRPr="00024DDA">
              <w:rPr>
                <w:rFonts w:ascii="Arial" w:hAnsi="Arial"/>
                <w:sz w:val="18"/>
                <w:szCs w:val="20"/>
                <w:lang w:val="en-GB" w:eastAsia="en-US"/>
              </w:rPr>
              <w:t>,</w:t>
            </w:r>
            <w:r w:rsidRPr="00024DDA">
              <w:rPr>
                <w:rFonts w:ascii="Arial" w:hAnsi="Arial"/>
                <w:sz w:val="18"/>
                <w:szCs w:val="20"/>
                <w:lang w:val="en-GB" w:eastAsia="en-US"/>
              </w:rPr>
              <w:t xml:space="preserve">831 </w:t>
            </w:r>
          </w:p>
        </w:tc>
      </w:tr>
      <w:tr w:rsidR="007F4BEE" w:rsidRPr="00401645">
        <w:trPr>
          <w:trHeight w:val="260"/>
        </w:trPr>
        <w:tc>
          <w:tcPr>
            <w:tcW w:w="5245"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r w:rsidRPr="00C73140">
              <w:rPr>
                <w:rFonts w:ascii="Arial" w:hAnsi="Arial"/>
                <w:sz w:val="18"/>
                <w:szCs w:val="20"/>
                <w:lang w:val="en-GB" w:eastAsia="en-US"/>
              </w:rPr>
              <w:t>Investments in associates</w:t>
            </w:r>
          </w:p>
        </w:tc>
        <w:tc>
          <w:tcPr>
            <w:tcW w:w="851"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14</w:t>
            </w:r>
          </w:p>
        </w:tc>
        <w:tc>
          <w:tcPr>
            <w:tcW w:w="1417"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43</w:t>
            </w:r>
            <w:r w:rsidR="00FD162D" w:rsidRPr="00C73140">
              <w:rPr>
                <w:rFonts w:ascii="Arial" w:hAnsi="Arial"/>
                <w:sz w:val="18"/>
                <w:szCs w:val="20"/>
                <w:lang w:val="en-GB" w:eastAsia="en-US"/>
              </w:rPr>
              <w:t>,</w:t>
            </w:r>
            <w:r w:rsidRPr="00C73140">
              <w:rPr>
                <w:rFonts w:ascii="Arial" w:hAnsi="Arial"/>
                <w:sz w:val="18"/>
                <w:szCs w:val="20"/>
                <w:lang w:val="en-GB" w:eastAsia="en-US"/>
              </w:rPr>
              <w:t xml:space="preserve">001 </w:t>
            </w:r>
          </w:p>
        </w:tc>
        <w:tc>
          <w:tcPr>
            <w:tcW w:w="1418"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37</w:t>
            </w:r>
            <w:r w:rsidR="00FD162D" w:rsidRPr="00C73140">
              <w:rPr>
                <w:rFonts w:ascii="Arial" w:hAnsi="Arial"/>
                <w:sz w:val="18"/>
                <w:szCs w:val="20"/>
                <w:lang w:val="en-GB" w:eastAsia="en-US"/>
              </w:rPr>
              <w:t>,</w:t>
            </w:r>
            <w:r w:rsidRPr="00C73140">
              <w:rPr>
                <w:rFonts w:ascii="Arial" w:hAnsi="Arial"/>
                <w:sz w:val="18"/>
                <w:szCs w:val="20"/>
                <w:lang w:val="en-GB" w:eastAsia="en-US"/>
              </w:rPr>
              <w:t xml:space="preserve">598 </w:t>
            </w:r>
          </w:p>
        </w:tc>
        <w:tc>
          <w:tcPr>
            <w:tcW w:w="1275"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37</w:t>
            </w:r>
            <w:r w:rsidR="00FD162D" w:rsidRPr="00C73140">
              <w:rPr>
                <w:rFonts w:ascii="Arial" w:hAnsi="Arial"/>
                <w:sz w:val="18"/>
                <w:szCs w:val="20"/>
                <w:lang w:val="en-GB" w:eastAsia="en-US"/>
              </w:rPr>
              <w:t>,</w:t>
            </w:r>
            <w:r w:rsidRPr="00C73140">
              <w:rPr>
                <w:rFonts w:ascii="Arial" w:hAnsi="Arial"/>
                <w:sz w:val="18"/>
                <w:szCs w:val="20"/>
                <w:lang w:val="en-GB" w:eastAsia="en-US"/>
              </w:rPr>
              <w:t xml:space="preserve">591 </w:t>
            </w:r>
          </w:p>
        </w:tc>
      </w:tr>
      <w:tr w:rsidR="007F4BEE" w:rsidRPr="00401645">
        <w:trPr>
          <w:trHeight w:val="260"/>
        </w:trPr>
        <w:tc>
          <w:tcPr>
            <w:tcW w:w="524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Derivative financial instruments asset, non-current</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27</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33</w:t>
            </w:r>
            <w:r w:rsidR="00FD162D" w:rsidRPr="00024DDA">
              <w:rPr>
                <w:rFonts w:ascii="Arial" w:hAnsi="Arial"/>
                <w:sz w:val="18"/>
                <w:szCs w:val="20"/>
                <w:lang w:val="en-GB" w:eastAsia="en-US"/>
              </w:rPr>
              <w:t>,</w:t>
            </w:r>
            <w:r w:rsidRPr="00024DDA">
              <w:rPr>
                <w:rFonts w:ascii="Arial" w:hAnsi="Arial"/>
                <w:sz w:val="18"/>
                <w:szCs w:val="20"/>
                <w:lang w:val="en-GB" w:eastAsia="en-US"/>
              </w:rPr>
              <w:t xml:space="preserve">824 </w:t>
            </w:r>
          </w:p>
        </w:tc>
        <w:tc>
          <w:tcPr>
            <w:tcW w:w="1418"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8</w:t>
            </w:r>
            <w:r w:rsidR="00FD162D" w:rsidRPr="00024DDA">
              <w:rPr>
                <w:rFonts w:ascii="Arial" w:hAnsi="Arial"/>
                <w:sz w:val="18"/>
                <w:szCs w:val="20"/>
                <w:lang w:val="en-GB" w:eastAsia="en-US"/>
              </w:rPr>
              <w:t>,</w:t>
            </w:r>
            <w:r w:rsidRPr="00024DDA">
              <w:rPr>
                <w:rFonts w:ascii="Arial" w:hAnsi="Arial"/>
                <w:sz w:val="18"/>
                <w:szCs w:val="20"/>
                <w:lang w:val="en-GB" w:eastAsia="en-US"/>
              </w:rPr>
              <w:t xml:space="preserve">253 </w:t>
            </w:r>
          </w:p>
        </w:tc>
        <w:tc>
          <w:tcPr>
            <w:tcW w:w="1275"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62</w:t>
            </w:r>
            <w:r w:rsidR="00FD162D" w:rsidRPr="00024DDA">
              <w:rPr>
                <w:rFonts w:ascii="Arial" w:hAnsi="Arial"/>
                <w:sz w:val="18"/>
                <w:szCs w:val="20"/>
                <w:lang w:val="en-GB" w:eastAsia="en-US"/>
              </w:rPr>
              <w:t>,</w:t>
            </w:r>
            <w:r w:rsidRPr="00024DDA">
              <w:rPr>
                <w:rFonts w:ascii="Arial" w:hAnsi="Arial"/>
                <w:sz w:val="18"/>
                <w:szCs w:val="20"/>
                <w:lang w:val="en-GB" w:eastAsia="en-US"/>
              </w:rPr>
              <w:t xml:space="preserve">796 </w:t>
            </w:r>
          </w:p>
        </w:tc>
      </w:tr>
      <w:tr w:rsidR="007F4BEE" w:rsidRPr="00401645">
        <w:trPr>
          <w:trHeight w:val="260"/>
        </w:trPr>
        <w:tc>
          <w:tcPr>
            <w:tcW w:w="524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Deferred tax asset</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23</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40</w:t>
            </w:r>
            <w:r w:rsidR="00FD162D" w:rsidRPr="00024DDA">
              <w:rPr>
                <w:rFonts w:ascii="Arial" w:hAnsi="Arial"/>
                <w:sz w:val="18"/>
                <w:szCs w:val="20"/>
                <w:lang w:val="en-GB" w:eastAsia="en-US"/>
              </w:rPr>
              <w:t>,</w:t>
            </w:r>
            <w:r w:rsidRPr="00024DDA">
              <w:rPr>
                <w:rFonts w:ascii="Arial" w:hAnsi="Arial"/>
                <w:sz w:val="18"/>
                <w:szCs w:val="20"/>
                <w:lang w:val="en-GB" w:eastAsia="en-US"/>
              </w:rPr>
              <w:t xml:space="preserve">662 </w:t>
            </w:r>
          </w:p>
        </w:tc>
        <w:tc>
          <w:tcPr>
            <w:tcW w:w="1418"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40</w:t>
            </w:r>
            <w:r w:rsidR="00FD162D" w:rsidRPr="00024DDA">
              <w:rPr>
                <w:rFonts w:ascii="Arial" w:hAnsi="Arial"/>
                <w:sz w:val="18"/>
                <w:szCs w:val="20"/>
                <w:lang w:val="en-GB" w:eastAsia="en-US"/>
              </w:rPr>
              <w:t>,</w:t>
            </w:r>
            <w:r w:rsidRPr="00024DDA">
              <w:rPr>
                <w:rFonts w:ascii="Arial" w:hAnsi="Arial"/>
                <w:sz w:val="18"/>
                <w:szCs w:val="20"/>
                <w:lang w:val="en-GB" w:eastAsia="en-US"/>
              </w:rPr>
              <w:t xml:space="preserve">914 </w:t>
            </w:r>
          </w:p>
        </w:tc>
        <w:tc>
          <w:tcPr>
            <w:tcW w:w="1275"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9</w:t>
            </w:r>
            <w:r w:rsidR="00FD162D" w:rsidRPr="00024DDA">
              <w:rPr>
                <w:rFonts w:ascii="Arial" w:hAnsi="Arial"/>
                <w:sz w:val="18"/>
                <w:szCs w:val="20"/>
                <w:lang w:val="en-GB" w:eastAsia="en-US"/>
              </w:rPr>
              <w:t>,</w:t>
            </w:r>
            <w:r w:rsidRPr="00024DDA">
              <w:rPr>
                <w:rFonts w:ascii="Arial" w:hAnsi="Arial"/>
                <w:sz w:val="18"/>
                <w:szCs w:val="20"/>
                <w:lang w:val="en-GB" w:eastAsia="en-US"/>
              </w:rPr>
              <w:t xml:space="preserve">049 </w:t>
            </w: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r w:rsidRPr="00C73140">
              <w:rPr>
                <w:rFonts w:ascii="Arial" w:hAnsi="Arial"/>
                <w:sz w:val="18"/>
                <w:szCs w:val="20"/>
                <w:lang w:val="en-GB" w:eastAsia="en-US"/>
              </w:rPr>
              <w:t>Long-term loans to related parties</w:t>
            </w:r>
          </w:p>
        </w:tc>
        <w:tc>
          <w:tcPr>
            <w:tcW w:w="851"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25</w:t>
            </w:r>
          </w:p>
        </w:tc>
        <w:tc>
          <w:tcPr>
            <w:tcW w:w="1417"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23</w:t>
            </w:r>
            <w:r w:rsidR="00FD162D" w:rsidRPr="00C73140">
              <w:rPr>
                <w:rFonts w:ascii="Arial" w:hAnsi="Arial"/>
                <w:sz w:val="18"/>
                <w:szCs w:val="20"/>
                <w:lang w:val="en-GB" w:eastAsia="en-US"/>
              </w:rPr>
              <w:t>,</w:t>
            </w:r>
            <w:r w:rsidRPr="00C73140">
              <w:rPr>
                <w:rFonts w:ascii="Arial" w:hAnsi="Arial"/>
                <w:sz w:val="18"/>
                <w:szCs w:val="20"/>
                <w:lang w:val="en-GB" w:eastAsia="en-US"/>
              </w:rPr>
              <w:t xml:space="preserve">627 </w:t>
            </w:r>
          </w:p>
        </w:tc>
        <w:tc>
          <w:tcPr>
            <w:tcW w:w="1418"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37</w:t>
            </w:r>
            <w:r w:rsidR="00FD162D" w:rsidRPr="00C73140">
              <w:rPr>
                <w:rFonts w:ascii="Arial" w:hAnsi="Arial"/>
                <w:sz w:val="18"/>
                <w:szCs w:val="20"/>
                <w:lang w:val="en-GB" w:eastAsia="en-US"/>
              </w:rPr>
              <w:t>,</w:t>
            </w:r>
            <w:r w:rsidRPr="00C73140">
              <w:rPr>
                <w:rFonts w:ascii="Arial" w:hAnsi="Arial"/>
                <w:sz w:val="18"/>
                <w:szCs w:val="20"/>
                <w:lang w:val="en-GB" w:eastAsia="en-US"/>
              </w:rPr>
              <w:t xml:space="preserve">848 </w:t>
            </w:r>
          </w:p>
        </w:tc>
        <w:tc>
          <w:tcPr>
            <w:tcW w:w="1275"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 </w:t>
            </w: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r w:rsidRPr="00C73140">
              <w:rPr>
                <w:rFonts w:ascii="Arial" w:hAnsi="Arial"/>
                <w:sz w:val="18"/>
                <w:szCs w:val="20"/>
                <w:lang w:val="en-GB" w:eastAsia="en-US"/>
              </w:rPr>
              <w:t>Other non-current assets</w:t>
            </w:r>
          </w:p>
        </w:tc>
        <w:tc>
          <w:tcPr>
            <w:tcW w:w="851"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14</w:t>
            </w:r>
            <w:r w:rsidR="00FD162D" w:rsidRPr="00C73140">
              <w:rPr>
                <w:rFonts w:ascii="Arial" w:hAnsi="Arial"/>
                <w:sz w:val="18"/>
                <w:szCs w:val="20"/>
                <w:lang w:val="en-GB" w:eastAsia="en-US"/>
              </w:rPr>
              <w:t>,</w:t>
            </w:r>
            <w:r w:rsidRPr="00C73140">
              <w:rPr>
                <w:rFonts w:ascii="Arial" w:hAnsi="Arial"/>
                <w:sz w:val="18"/>
                <w:szCs w:val="20"/>
                <w:lang w:val="en-GB" w:eastAsia="en-US"/>
              </w:rPr>
              <w:t xml:space="preserve">169 </w:t>
            </w:r>
          </w:p>
        </w:tc>
        <w:tc>
          <w:tcPr>
            <w:tcW w:w="1418"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13</w:t>
            </w:r>
            <w:r w:rsidR="00FD162D" w:rsidRPr="00C73140">
              <w:rPr>
                <w:rFonts w:ascii="Arial" w:hAnsi="Arial"/>
                <w:sz w:val="18"/>
                <w:szCs w:val="20"/>
                <w:lang w:val="en-GB" w:eastAsia="en-US"/>
              </w:rPr>
              <w:t>,</w:t>
            </w:r>
            <w:r w:rsidRPr="00C73140">
              <w:rPr>
                <w:rFonts w:ascii="Arial" w:hAnsi="Arial"/>
                <w:sz w:val="18"/>
                <w:szCs w:val="20"/>
                <w:lang w:val="en-GB" w:eastAsia="en-US"/>
              </w:rPr>
              <w:t xml:space="preserve">741 </w:t>
            </w:r>
          </w:p>
        </w:tc>
        <w:tc>
          <w:tcPr>
            <w:tcW w:w="1275"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1</w:t>
            </w:r>
            <w:r w:rsidR="00FD162D" w:rsidRPr="00C73140">
              <w:rPr>
                <w:rFonts w:ascii="Arial" w:hAnsi="Arial"/>
                <w:sz w:val="18"/>
                <w:szCs w:val="20"/>
                <w:lang w:val="en-GB" w:eastAsia="en-US"/>
              </w:rPr>
              <w:t>,</w:t>
            </w:r>
            <w:r w:rsidRPr="00C73140">
              <w:rPr>
                <w:rFonts w:ascii="Arial" w:hAnsi="Arial"/>
                <w:sz w:val="18"/>
                <w:szCs w:val="20"/>
                <w:lang w:val="en-GB" w:eastAsia="en-US"/>
              </w:rPr>
              <w:t xml:space="preserve">885 </w:t>
            </w:r>
          </w:p>
        </w:tc>
      </w:tr>
      <w:tr w:rsidR="007F4BEE" w:rsidRPr="00401645">
        <w:trPr>
          <w:trHeight w:val="240"/>
        </w:trPr>
        <w:tc>
          <w:tcPr>
            <w:tcW w:w="5245" w:type="dxa"/>
            <w:tcBorders>
              <w:top w:val="single" w:sz="4" w:space="0" w:color="auto"/>
              <w:left w:val="nil"/>
              <w:bottom w:val="single" w:sz="4" w:space="0" w:color="auto"/>
              <w:right w:val="nil"/>
            </w:tcBorders>
            <w:shd w:val="clear" w:color="auto" w:fill="auto"/>
            <w:noWrap/>
            <w:vAlign w:val="bottom"/>
          </w:tcPr>
          <w:p w:rsidR="007F4BEE" w:rsidRPr="00C73140" w:rsidRDefault="007F4BEE" w:rsidP="007F4BEE">
            <w:pPr>
              <w:suppressAutoHyphens w:val="0"/>
              <w:rPr>
                <w:rFonts w:ascii="Arial" w:hAnsi="Arial"/>
                <w:b/>
                <w:bCs/>
                <w:sz w:val="18"/>
                <w:szCs w:val="20"/>
                <w:lang w:val="en-GB" w:eastAsia="en-US"/>
              </w:rPr>
            </w:pPr>
            <w:r w:rsidRPr="00C73140">
              <w:rPr>
                <w:rFonts w:ascii="Arial" w:hAnsi="Arial"/>
                <w:b/>
                <w:bCs/>
                <w:sz w:val="18"/>
                <w:szCs w:val="20"/>
                <w:lang w:val="en-GB" w:eastAsia="en-US"/>
              </w:rPr>
              <w:t>Total non-current assets</w:t>
            </w:r>
          </w:p>
        </w:tc>
        <w:tc>
          <w:tcPr>
            <w:tcW w:w="851" w:type="dxa"/>
            <w:tcBorders>
              <w:top w:val="single" w:sz="4" w:space="0" w:color="auto"/>
              <w:left w:val="nil"/>
              <w:bottom w:val="single" w:sz="4" w:space="0" w:color="auto"/>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r w:rsidRPr="00C73140">
              <w:rPr>
                <w:rFonts w:ascii="Arial" w:hAnsi="Arial"/>
                <w:sz w:val="18"/>
                <w:szCs w:val="20"/>
                <w:lang w:val="en-GB" w:eastAsia="en-US"/>
              </w:rPr>
              <w:t> </w:t>
            </w:r>
          </w:p>
        </w:tc>
        <w:tc>
          <w:tcPr>
            <w:tcW w:w="1417" w:type="dxa"/>
            <w:tcBorders>
              <w:top w:val="single" w:sz="4" w:space="0" w:color="auto"/>
              <w:left w:val="nil"/>
              <w:bottom w:val="single" w:sz="4" w:space="0" w:color="auto"/>
              <w:right w:val="nil"/>
            </w:tcBorders>
            <w:shd w:val="clear" w:color="auto" w:fill="auto"/>
            <w:noWrap/>
            <w:vAlign w:val="bottom"/>
          </w:tcPr>
          <w:p w:rsidR="007F4BEE" w:rsidRPr="00C73140" w:rsidRDefault="007F4BEE" w:rsidP="007F4BEE">
            <w:pPr>
              <w:suppressAutoHyphens w:val="0"/>
              <w:jc w:val="right"/>
              <w:rPr>
                <w:rFonts w:ascii="Arial" w:hAnsi="Arial"/>
                <w:b/>
                <w:bCs/>
                <w:sz w:val="18"/>
                <w:szCs w:val="20"/>
                <w:lang w:val="en-GB" w:eastAsia="en-US"/>
              </w:rPr>
            </w:pPr>
            <w:r w:rsidRPr="00C73140">
              <w:rPr>
                <w:rFonts w:ascii="Arial" w:hAnsi="Arial"/>
                <w:b/>
                <w:bCs/>
                <w:sz w:val="18"/>
                <w:szCs w:val="20"/>
                <w:lang w:val="en-GB" w:eastAsia="en-US"/>
              </w:rPr>
              <w:t xml:space="preserve"> 3</w:t>
            </w:r>
            <w:r w:rsidR="00FD162D" w:rsidRPr="00C73140">
              <w:rPr>
                <w:rFonts w:ascii="Arial" w:hAnsi="Arial"/>
                <w:b/>
                <w:bCs/>
                <w:sz w:val="18"/>
                <w:szCs w:val="20"/>
                <w:lang w:val="en-GB" w:eastAsia="en-US"/>
              </w:rPr>
              <w:t>,</w:t>
            </w:r>
            <w:r w:rsidRPr="00C73140">
              <w:rPr>
                <w:rFonts w:ascii="Arial" w:hAnsi="Arial"/>
                <w:b/>
                <w:bCs/>
                <w:sz w:val="18"/>
                <w:szCs w:val="20"/>
                <w:lang w:val="en-GB" w:eastAsia="en-US"/>
              </w:rPr>
              <w:t>835</w:t>
            </w:r>
            <w:r w:rsidR="00FD162D" w:rsidRPr="00C73140">
              <w:rPr>
                <w:rFonts w:ascii="Arial" w:hAnsi="Arial"/>
                <w:b/>
                <w:bCs/>
                <w:sz w:val="18"/>
                <w:szCs w:val="20"/>
                <w:lang w:val="en-GB" w:eastAsia="en-US"/>
              </w:rPr>
              <w:t>,</w:t>
            </w:r>
            <w:r w:rsidRPr="00C73140">
              <w:rPr>
                <w:rFonts w:ascii="Arial" w:hAnsi="Arial"/>
                <w:b/>
                <w:bCs/>
                <w:sz w:val="18"/>
                <w:szCs w:val="20"/>
                <w:lang w:val="en-GB" w:eastAsia="en-US"/>
              </w:rPr>
              <w:t xml:space="preserve">772 </w:t>
            </w:r>
          </w:p>
        </w:tc>
        <w:tc>
          <w:tcPr>
            <w:tcW w:w="1418" w:type="dxa"/>
            <w:tcBorders>
              <w:top w:val="single" w:sz="4" w:space="0" w:color="auto"/>
              <w:left w:val="nil"/>
              <w:bottom w:val="single" w:sz="4" w:space="0" w:color="auto"/>
              <w:right w:val="nil"/>
            </w:tcBorders>
            <w:shd w:val="clear" w:color="auto" w:fill="auto"/>
            <w:noWrap/>
            <w:vAlign w:val="bottom"/>
          </w:tcPr>
          <w:p w:rsidR="007F4BEE" w:rsidRPr="00C73140" w:rsidRDefault="007F4BEE" w:rsidP="007F4BEE">
            <w:pPr>
              <w:suppressAutoHyphens w:val="0"/>
              <w:jc w:val="right"/>
              <w:rPr>
                <w:rFonts w:ascii="Arial" w:hAnsi="Arial"/>
                <w:b/>
                <w:bCs/>
                <w:sz w:val="18"/>
                <w:szCs w:val="20"/>
                <w:lang w:val="en-GB" w:eastAsia="en-US"/>
              </w:rPr>
            </w:pPr>
            <w:r w:rsidRPr="00C73140">
              <w:rPr>
                <w:rFonts w:ascii="Arial" w:hAnsi="Arial"/>
                <w:b/>
                <w:bCs/>
                <w:sz w:val="18"/>
                <w:szCs w:val="20"/>
                <w:lang w:val="en-GB" w:eastAsia="en-US"/>
              </w:rPr>
              <w:t xml:space="preserve"> 3</w:t>
            </w:r>
            <w:r w:rsidR="00FD162D" w:rsidRPr="00C73140">
              <w:rPr>
                <w:rFonts w:ascii="Arial" w:hAnsi="Arial"/>
                <w:b/>
                <w:bCs/>
                <w:sz w:val="18"/>
                <w:szCs w:val="20"/>
                <w:lang w:val="en-GB" w:eastAsia="en-US"/>
              </w:rPr>
              <w:t>,</w:t>
            </w:r>
            <w:r w:rsidRPr="00C73140">
              <w:rPr>
                <w:rFonts w:ascii="Arial" w:hAnsi="Arial"/>
                <w:b/>
                <w:bCs/>
                <w:sz w:val="18"/>
                <w:szCs w:val="20"/>
                <w:lang w:val="en-GB" w:eastAsia="en-US"/>
              </w:rPr>
              <w:t>515</w:t>
            </w:r>
            <w:r w:rsidR="00FD162D" w:rsidRPr="00C73140">
              <w:rPr>
                <w:rFonts w:ascii="Arial" w:hAnsi="Arial"/>
                <w:b/>
                <w:bCs/>
                <w:sz w:val="18"/>
                <w:szCs w:val="20"/>
                <w:lang w:val="en-GB" w:eastAsia="en-US"/>
              </w:rPr>
              <w:t>,</w:t>
            </w:r>
            <w:r w:rsidRPr="00C73140">
              <w:rPr>
                <w:rFonts w:ascii="Arial" w:hAnsi="Arial"/>
                <w:b/>
                <w:bCs/>
                <w:sz w:val="18"/>
                <w:szCs w:val="20"/>
                <w:lang w:val="en-GB" w:eastAsia="en-US"/>
              </w:rPr>
              <w:t xml:space="preserve">423 </w:t>
            </w:r>
          </w:p>
        </w:tc>
        <w:tc>
          <w:tcPr>
            <w:tcW w:w="1275" w:type="dxa"/>
            <w:tcBorders>
              <w:top w:val="single" w:sz="4" w:space="0" w:color="auto"/>
              <w:left w:val="nil"/>
              <w:bottom w:val="single" w:sz="4" w:space="0" w:color="auto"/>
              <w:right w:val="nil"/>
            </w:tcBorders>
            <w:shd w:val="clear" w:color="auto" w:fill="auto"/>
            <w:noWrap/>
            <w:vAlign w:val="bottom"/>
          </w:tcPr>
          <w:p w:rsidR="007F4BEE" w:rsidRPr="00C73140" w:rsidRDefault="007F4BEE" w:rsidP="007F4BEE">
            <w:pPr>
              <w:suppressAutoHyphens w:val="0"/>
              <w:jc w:val="right"/>
              <w:rPr>
                <w:rFonts w:ascii="Arial" w:hAnsi="Arial"/>
                <w:b/>
                <w:bCs/>
                <w:sz w:val="18"/>
                <w:szCs w:val="20"/>
                <w:lang w:val="en-GB" w:eastAsia="en-US"/>
              </w:rPr>
            </w:pPr>
            <w:r w:rsidRPr="00C73140">
              <w:rPr>
                <w:rFonts w:ascii="Arial" w:hAnsi="Arial"/>
                <w:b/>
                <w:bCs/>
                <w:sz w:val="18"/>
                <w:szCs w:val="20"/>
                <w:lang w:val="en-GB" w:eastAsia="en-US"/>
              </w:rPr>
              <w:t xml:space="preserve"> 3</w:t>
            </w:r>
            <w:r w:rsidR="00FD162D" w:rsidRPr="00C73140">
              <w:rPr>
                <w:rFonts w:ascii="Arial" w:hAnsi="Arial"/>
                <w:b/>
                <w:bCs/>
                <w:sz w:val="18"/>
                <w:szCs w:val="20"/>
                <w:lang w:val="en-GB" w:eastAsia="en-US"/>
              </w:rPr>
              <w:t>,</w:t>
            </w:r>
            <w:r w:rsidRPr="00C73140">
              <w:rPr>
                <w:rFonts w:ascii="Arial" w:hAnsi="Arial"/>
                <w:b/>
                <w:bCs/>
                <w:sz w:val="18"/>
                <w:szCs w:val="20"/>
                <w:lang w:val="en-GB" w:eastAsia="en-US"/>
              </w:rPr>
              <w:t>325</w:t>
            </w:r>
            <w:r w:rsidR="00FD162D" w:rsidRPr="00C73140">
              <w:rPr>
                <w:rFonts w:ascii="Arial" w:hAnsi="Arial"/>
                <w:b/>
                <w:bCs/>
                <w:sz w:val="18"/>
                <w:szCs w:val="20"/>
                <w:lang w:val="en-GB" w:eastAsia="en-US"/>
              </w:rPr>
              <w:t>,</w:t>
            </w:r>
            <w:r w:rsidRPr="00C73140">
              <w:rPr>
                <w:rFonts w:ascii="Arial" w:hAnsi="Arial"/>
                <w:b/>
                <w:bCs/>
                <w:sz w:val="18"/>
                <w:szCs w:val="20"/>
                <w:lang w:val="en-GB" w:eastAsia="en-US"/>
              </w:rPr>
              <w:t xml:space="preserve">831 </w:t>
            </w: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8"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27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60"/>
        </w:trPr>
        <w:tc>
          <w:tcPr>
            <w:tcW w:w="524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r w:rsidRPr="00024DDA">
              <w:rPr>
                <w:rFonts w:ascii="Arial" w:hAnsi="Arial"/>
                <w:b/>
                <w:bCs/>
                <w:sz w:val="18"/>
                <w:szCs w:val="20"/>
                <w:lang w:val="en-GB" w:eastAsia="en-US"/>
              </w:rPr>
              <w:t>Current assets</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8"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27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60"/>
        </w:trPr>
        <w:tc>
          <w:tcPr>
            <w:tcW w:w="524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Inventories</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15</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415</w:t>
            </w:r>
            <w:r w:rsidR="00FD162D" w:rsidRPr="00024DDA">
              <w:rPr>
                <w:rFonts w:ascii="Arial" w:hAnsi="Arial"/>
                <w:sz w:val="18"/>
                <w:szCs w:val="20"/>
                <w:lang w:val="en-GB" w:eastAsia="en-US"/>
              </w:rPr>
              <w:t>,</w:t>
            </w:r>
            <w:r w:rsidRPr="00024DDA">
              <w:rPr>
                <w:rFonts w:ascii="Arial" w:hAnsi="Arial"/>
                <w:sz w:val="18"/>
                <w:szCs w:val="20"/>
                <w:lang w:val="en-GB" w:eastAsia="en-US"/>
              </w:rPr>
              <w:t xml:space="preserve">008 </w:t>
            </w:r>
          </w:p>
        </w:tc>
        <w:tc>
          <w:tcPr>
            <w:tcW w:w="1418"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436</w:t>
            </w:r>
            <w:r w:rsidR="00FD162D" w:rsidRPr="00024DDA">
              <w:rPr>
                <w:rFonts w:ascii="Arial" w:hAnsi="Arial"/>
                <w:sz w:val="18"/>
                <w:szCs w:val="20"/>
                <w:lang w:val="en-GB" w:eastAsia="en-US"/>
              </w:rPr>
              <w:t>,</w:t>
            </w:r>
            <w:r w:rsidRPr="00024DDA">
              <w:rPr>
                <w:rFonts w:ascii="Arial" w:hAnsi="Arial"/>
                <w:sz w:val="18"/>
                <w:szCs w:val="20"/>
                <w:lang w:val="en-GB" w:eastAsia="en-US"/>
              </w:rPr>
              <w:t xml:space="preserve">754 </w:t>
            </w:r>
          </w:p>
        </w:tc>
        <w:tc>
          <w:tcPr>
            <w:tcW w:w="1275"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409</w:t>
            </w:r>
            <w:r w:rsidR="00FD162D" w:rsidRPr="00024DDA">
              <w:rPr>
                <w:rFonts w:ascii="Arial" w:hAnsi="Arial"/>
                <w:sz w:val="18"/>
                <w:szCs w:val="20"/>
                <w:lang w:val="en-GB" w:eastAsia="en-US"/>
              </w:rPr>
              <w:t>,</w:t>
            </w:r>
            <w:r w:rsidRPr="00024DDA">
              <w:rPr>
                <w:rFonts w:ascii="Arial" w:hAnsi="Arial"/>
                <w:sz w:val="18"/>
                <w:szCs w:val="20"/>
                <w:lang w:val="en-GB" w:eastAsia="en-US"/>
              </w:rPr>
              <w:t xml:space="preserve">116 </w:t>
            </w: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r w:rsidRPr="00C73140">
              <w:rPr>
                <w:rFonts w:ascii="Arial" w:hAnsi="Arial"/>
                <w:sz w:val="18"/>
                <w:szCs w:val="20"/>
                <w:lang w:val="en-GB" w:eastAsia="en-US"/>
              </w:rPr>
              <w:t>Trade receivables, net</w:t>
            </w:r>
          </w:p>
        </w:tc>
        <w:tc>
          <w:tcPr>
            <w:tcW w:w="851"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16</w:t>
            </w:r>
          </w:p>
        </w:tc>
        <w:tc>
          <w:tcPr>
            <w:tcW w:w="1417"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181</w:t>
            </w:r>
            <w:r w:rsidR="00FD162D" w:rsidRPr="00C73140">
              <w:rPr>
                <w:rFonts w:ascii="Arial" w:hAnsi="Arial"/>
                <w:sz w:val="18"/>
                <w:szCs w:val="20"/>
                <w:lang w:val="en-GB" w:eastAsia="en-US"/>
              </w:rPr>
              <w:t>,</w:t>
            </w:r>
            <w:r w:rsidRPr="00C73140">
              <w:rPr>
                <w:rFonts w:ascii="Arial" w:hAnsi="Arial"/>
                <w:sz w:val="18"/>
                <w:szCs w:val="20"/>
                <w:lang w:val="en-GB" w:eastAsia="en-US"/>
              </w:rPr>
              <w:t xml:space="preserve">970 </w:t>
            </w:r>
          </w:p>
        </w:tc>
        <w:tc>
          <w:tcPr>
            <w:tcW w:w="1418"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178</w:t>
            </w:r>
            <w:r w:rsidR="00FD162D" w:rsidRPr="00C73140">
              <w:rPr>
                <w:rFonts w:ascii="Arial" w:hAnsi="Arial"/>
                <w:sz w:val="18"/>
                <w:szCs w:val="20"/>
                <w:lang w:val="en-GB" w:eastAsia="en-US"/>
              </w:rPr>
              <w:t>,</w:t>
            </w:r>
            <w:r w:rsidRPr="00C73140">
              <w:rPr>
                <w:rFonts w:ascii="Arial" w:hAnsi="Arial"/>
                <w:sz w:val="18"/>
                <w:szCs w:val="20"/>
                <w:lang w:val="en-GB" w:eastAsia="en-US"/>
              </w:rPr>
              <w:t xml:space="preserve">174 </w:t>
            </w:r>
          </w:p>
        </w:tc>
        <w:tc>
          <w:tcPr>
            <w:tcW w:w="1275"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221</w:t>
            </w:r>
            <w:r w:rsidR="00FD162D" w:rsidRPr="00C73140">
              <w:rPr>
                <w:rFonts w:ascii="Arial" w:hAnsi="Arial"/>
                <w:sz w:val="18"/>
                <w:szCs w:val="20"/>
                <w:lang w:val="en-GB" w:eastAsia="en-US"/>
              </w:rPr>
              <w:t>,</w:t>
            </w:r>
            <w:r w:rsidRPr="00C73140">
              <w:rPr>
                <w:rFonts w:ascii="Arial" w:hAnsi="Arial"/>
                <w:sz w:val="18"/>
                <w:szCs w:val="20"/>
                <w:lang w:val="en-GB" w:eastAsia="en-US"/>
              </w:rPr>
              <w:t xml:space="preserve">238 </w:t>
            </w:r>
          </w:p>
        </w:tc>
      </w:tr>
      <w:tr w:rsidR="007F4BEE" w:rsidRPr="00401645">
        <w:trPr>
          <w:trHeight w:val="260"/>
        </w:trPr>
        <w:tc>
          <w:tcPr>
            <w:tcW w:w="5245"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r w:rsidRPr="00C73140">
              <w:rPr>
                <w:rFonts w:ascii="Arial" w:hAnsi="Arial"/>
                <w:sz w:val="18"/>
                <w:szCs w:val="20"/>
                <w:lang w:val="en-GB" w:eastAsia="en-US"/>
              </w:rPr>
              <w:t>Accounts receivable from related parties</w:t>
            </w:r>
          </w:p>
        </w:tc>
        <w:tc>
          <w:tcPr>
            <w:tcW w:w="851"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25</w:t>
            </w:r>
          </w:p>
        </w:tc>
        <w:tc>
          <w:tcPr>
            <w:tcW w:w="1417"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17</w:t>
            </w:r>
            <w:r w:rsidR="00FD162D" w:rsidRPr="00C73140">
              <w:rPr>
                <w:rFonts w:ascii="Arial" w:hAnsi="Arial"/>
                <w:sz w:val="18"/>
                <w:szCs w:val="20"/>
                <w:lang w:val="en-GB" w:eastAsia="en-US"/>
              </w:rPr>
              <w:t>,</w:t>
            </w:r>
            <w:r w:rsidRPr="00C73140">
              <w:rPr>
                <w:rFonts w:ascii="Arial" w:hAnsi="Arial"/>
                <w:sz w:val="18"/>
                <w:szCs w:val="20"/>
                <w:lang w:val="en-GB" w:eastAsia="en-US"/>
              </w:rPr>
              <w:t xml:space="preserve">969 </w:t>
            </w:r>
          </w:p>
        </w:tc>
        <w:tc>
          <w:tcPr>
            <w:tcW w:w="1418"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5</w:t>
            </w:r>
            <w:r w:rsidR="00FD162D" w:rsidRPr="00C73140">
              <w:rPr>
                <w:rFonts w:ascii="Arial" w:hAnsi="Arial"/>
                <w:sz w:val="18"/>
                <w:szCs w:val="20"/>
                <w:lang w:val="en-GB" w:eastAsia="en-US"/>
              </w:rPr>
              <w:t>,</w:t>
            </w:r>
            <w:r w:rsidRPr="00C73140">
              <w:rPr>
                <w:rFonts w:ascii="Arial" w:hAnsi="Arial"/>
                <w:sz w:val="18"/>
                <w:szCs w:val="20"/>
                <w:lang w:val="en-GB" w:eastAsia="en-US"/>
              </w:rPr>
              <w:t xml:space="preserve">695 </w:t>
            </w:r>
          </w:p>
        </w:tc>
        <w:tc>
          <w:tcPr>
            <w:tcW w:w="1275"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41</w:t>
            </w:r>
            <w:r w:rsidR="00FD162D" w:rsidRPr="00C73140">
              <w:rPr>
                <w:rFonts w:ascii="Arial" w:hAnsi="Arial"/>
                <w:sz w:val="18"/>
                <w:szCs w:val="20"/>
                <w:lang w:val="en-GB" w:eastAsia="en-US"/>
              </w:rPr>
              <w:t>,</w:t>
            </w:r>
            <w:r w:rsidRPr="00C73140">
              <w:rPr>
                <w:rFonts w:ascii="Arial" w:hAnsi="Arial"/>
                <w:sz w:val="18"/>
                <w:szCs w:val="20"/>
                <w:lang w:val="en-GB" w:eastAsia="en-US"/>
              </w:rPr>
              <w:t xml:space="preserve">463 </w:t>
            </w:r>
          </w:p>
        </w:tc>
      </w:tr>
      <w:tr w:rsidR="007F4BEE" w:rsidRPr="00401645">
        <w:trPr>
          <w:trHeight w:val="260"/>
        </w:trPr>
        <w:tc>
          <w:tcPr>
            <w:tcW w:w="5245"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r w:rsidRPr="00C73140">
              <w:rPr>
                <w:rFonts w:ascii="Arial" w:hAnsi="Arial"/>
                <w:sz w:val="18"/>
                <w:szCs w:val="20"/>
                <w:lang w:val="en-GB" w:eastAsia="en-US"/>
              </w:rPr>
              <w:t>Current income tax receivable</w:t>
            </w:r>
          </w:p>
        </w:tc>
        <w:tc>
          <w:tcPr>
            <w:tcW w:w="851"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7</w:t>
            </w:r>
            <w:r w:rsidR="00FD162D" w:rsidRPr="00C73140">
              <w:rPr>
                <w:rFonts w:ascii="Arial" w:hAnsi="Arial"/>
                <w:sz w:val="18"/>
                <w:szCs w:val="20"/>
                <w:lang w:val="en-GB" w:eastAsia="en-US"/>
              </w:rPr>
              <w:t>,</w:t>
            </w:r>
            <w:r w:rsidRPr="00C73140">
              <w:rPr>
                <w:rFonts w:ascii="Arial" w:hAnsi="Arial"/>
                <w:sz w:val="18"/>
                <w:szCs w:val="20"/>
                <w:lang w:val="en-GB" w:eastAsia="en-US"/>
              </w:rPr>
              <w:t xml:space="preserve">437 </w:t>
            </w:r>
          </w:p>
        </w:tc>
        <w:tc>
          <w:tcPr>
            <w:tcW w:w="1418"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7</w:t>
            </w:r>
            <w:r w:rsidR="00FD162D" w:rsidRPr="00C73140">
              <w:rPr>
                <w:rFonts w:ascii="Arial" w:hAnsi="Arial"/>
                <w:sz w:val="18"/>
                <w:szCs w:val="20"/>
                <w:lang w:val="en-GB" w:eastAsia="en-US"/>
              </w:rPr>
              <w:t>,</w:t>
            </w:r>
            <w:r w:rsidRPr="00C73140">
              <w:rPr>
                <w:rFonts w:ascii="Arial" w:hAnsi="Arial"/>
                <w:sz w:val="18"/>
                <w:szCs w:val="20"/>
                <w:lang w:val="en-GB" w:eastAsia="en-US"/>
              </w:rPr>
              <w:t xml:space="preserve">796 </w:t>
            </w:r>
          </w:p>
        </w:tc>
        <w:tc>
          <w:tcPr>
            <w:tcW w:w="1275"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2</w:t>
            </w:r>
            <w:r w:rsidR="00FD162D" w:rsidRPr="00C73140">
              <w:rPr>
                <w:rFonts w:ascii="Arial" w:hAnsi="Arial"/>
                <w:sz w:val="18"/>
                <w:szCs w:val="20"/>
                <w:lang w:val="en-GB" w:eastAsia="en-US"/>
              </w:rPr>
              <w:t>,</w:t>
            </w:r>
            <w:r w:rsidRPr="00C73140">
              <w:rPr>
                <w:rFonts w:ascii="Arial" w:hAnsi="Arial"/>
                <w:sz w:val="18"/>
                <w:szCs w:val="20"/>
                <w:lang w:val="en-GB" w:eastAsia="en-US"/>
              </w:rPr>
              <w:t xml:space="preserve">297 </w:t>
            </w:r>
          </w:p>
        </w:tc>
      </w:tr>
      <w:tr w:rsidR="007F4BEE" w:rsidRPr="00401645">
        <w:trPr>
          <w:trHeight w:val="260"/>
        </w:trPr>
        <w:tc>
          <w:tcPr>
            <w:tcW w:w="524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Other current assets</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17</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281</w:t>
            </w:r>
            <w:r w:rsidR="00FD162D" w:rsidRPr="00024DDA">
              <w:rPr>
                <w:rFonts w:ascii="Arial" w:hAnsi="Arial"/>
                <w:sz w:val="18"/>
                <w:szCs w:val="20"/>
                <w:lang w:val="en-GB" w:eastAsia="en-US"/>
              </w:rPr>
              <w:t>,</w:t>
            </w:r>
            <w:r w:rsidRPr="00024DDA">
              <w:rPr>
                <w:rFonts w:ascii="Arial" w:hAnsi="Arial"/>
                <w:sz w:val="18"/>
                <w:szCs w:val="20"/>
                <w:lang w:val="en-GB" w:eastAsia="en-US"/>
              </w:rPr>
              <w:t xml:space="preserve">627 </w:t>
            </w:r>
          </w:p>
        </w:tc>
        <w:tc>
          <w:tcPr>
            <w:tcW w:w="1418"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302</w:t>
            </w:r>
            <w:r w:rsidR="00FD162D" w:rsidRPr="00024DDA">
              <w:rPr>
                <w:rFonts w:ascii="Arial" w:hAnsi="Arial"/>
                <w:sz w:val="18"/>
                <w:szCs w:val="20"/>
                <w:lang w:val="en-GB" w:eastAsia="en-US"/>
              </w:rPr>
              <w:t>,</w:t>
            </w:r>
            <w:r w:rsidRPr="00024DDA">
              <w:rPr>
                <w:rFonts w:ascii="Arial" w:hAnsi="Arial"/>
                <w:sz w:val="18"/>
                <w:szCs w:val="20"/>
                <w:lang w:val="en-GB" w:eastAsia="en-US"/>
              </w:rPr>
              <w:t xml:space="preserve">118 </w:t>
            </w:r>
          </w:p>
        </w:tc>
        <w:tc>
          <w:tcPr>
            <w:tcW w:w="1275"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308</w:t>
            </w:r>
            <w:r w:rsidR="00FD162D" w:rsidRPr="00024DDA">
              <w:rPr>
                <w:rFonts w:ascii="Arial" w:hAnsi="Arial"/>
                <w:sz w:val="18"/>
                <w:szCs w:val="20"/>
                <w:lang w:val="en-GB" w:eastAsia="en-US"/>
              </w:rPr>
              <w:t>,</w:t>
            </w:r>
            <w:r w:rsidRPr="00024DDA">
              <w:rPr>
                <w:rFonts w:ascii="Arial" w:hAnsi="Arial"/>
                <w:sz w:val="18"/>
                <w:szCs w:val="20"/>
                <w:lang w:val="en-GB" w:eastAsia="en-US"/>
              </w:rPr>
              <w:t xml:space="preserve">338 </w:t>
            </w:r>
          </w:p>
        </w:tc>
      </w:tr>
      <w:tr w:rsidR="007F4BEE" w:rsidRPr="00401645">
        <w:trPr>
          <w:trHeight w:val="260"/>
        </w:trPr>
        <w:tc>
          <w:tcPr>
            <w:tcW w:w="5245"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r w:rsidRPr="00C73140">
              <w:rPr>
                <w:rFonts w:ascii="Arial" w:hAnsi="Arial"/>
                <w:sz w:val="18"/>
                <w:szCs w:val="20"/>
                <w:lang w:val="en-GB" w:eastAsia="en-US"/>
              </w:rPr>
              <w:t>Derivative financial instruments asset, current</w:t>
            </w:r>
          </w:p>
        </w:tc>
        <w:tc>
          <w:tcPr>
            <w:tcW w:w="851"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27</w:t>
            </w:r>
          </w:p>
        </w:tc>
        <w:tc>
          <w:tcPr>
            <w:tcW w:w="1417"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13</w:t>
            </w:r>
            <w:r w:rsidR="00FD162D" w:rsidRPr="00C73140">
              <w:rPr>
                <w:rFonts w:ascii="Arial" w:hAnsi="Arial"/>
                <w:sz w:val="18"/>
                <w:szCs w:val="20"/>
                <w:lang w:val="en-GB" w:eastAsia="en-US"/>
              </w:rPr>
              <w:t>,</w:t>
            </w:r>
            <w:r w:rsidRPr="00C73140">
              <w:rPr>
                <w:rFonts w:ascii="Arial" w:hAnsi="Arial"/>
                <w:sz w:val="18"/>
                <w:szCs w:val="20"/>
                <w:lang w:val="en-GB" w:eastAsia="en-US"/>
              </w:rPr>
              <w:t xml:space="preserve">353 </w:t>
            </w:r>
          </w:p>
        </w:tc>
        <w:tc>
          <w:tcPr>
            <w:tcW w:w="1418"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11</w:t>
            </w:r>
            <w:r w:rsidR="00FD162D" w:rsidRPr="00C73140">
              <w:rPr>
                <w:rFonts w:ascii="Arial" w:hAnsi="Arial"/>
                <w:sz w:val="18"/>
                <w:szCs w:val="20"/>
                <w:lang w:val="en-GB" w:eastAsia="en-US"/>
              </w:rPr>
              <w:t>,</w:t>
            </w:r>
            <w:r w:rsidRPr="00C73140">
              <w:rPr>
                <w:rFonts w:ascii="Arial" w:hAnsi="Arial"/>
                <w:sz w:val="18"/>
                <w:szCs w:val="20"/>
                <w:lang w:val="en-GB" w:eastAsia="en-US"/>
              </w:rPr>
              <w:t xml:space="preserve">654 </w:t>
            </w:r>
          </w:p>
        </w:tc>
        <w:tc>
          <w:tcPr>
            <w:tcW w:w="1275"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80</w:t>
            </w:r>
            <w:r w:rsidR="00FD162D" w:rsidRPr="00C73140">
              <w:rPr>
                <w:rFonts w:ascii="Arial" w:hAnsi="Arial"/>
                <w:sz w:val="18"/>
                <w:szCs w:val="20"/>
                <w:lang w:val="en-GB" w:eastAsia="en-US"/>
              </w:rPr>
              <w:t>,</w:t>
            </w:r>
            <w:r w:rsidRPr="00C73140">
              <w:rPr>
                <w:rFonts w:ascii="Arial" w:hAnsi="Arial"/>
                <w:sz w:val="18"/>
                <w:szCs w:val="20"/>
                <w:lang w:val="en-GB" w:eastAsia="en-US"/>
              </w:rPr>
              <w:t xml:space="preserve">231 </w:t>
            </w: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Restricted cash</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18</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699</w:t>
            </w:r>
            <w:r w:rsidR="00FD162D" w:rsidRPr="00024DDA">
              <w:rPr>
                <w:rFonts w:ascii="Arial" w:hAnsi="Arial"/>
                <w:sz w:val="18"/>
                <w:szCs w:val="20"/>
                <w:lang w:val="en-GB" w:eastAsia="en-US"/>
              </w:rPr>
              <w:t>,</w:t>
            </w:r>
            <w:r w:rsidRPr="00024DDA">
              <w:rPr>
                <w:rFonts w:ascii="Arial" w:hAnsi="Arial"/>
                <w:sz w:val="18"/>
                <w:szCs w:val="20"/>
                <w:lang w:val="en-GB" w:eastAsia="en-US"/>
              </w:rPr>
              <w:t xml:space="preserve">268 </w:t>
            </w:r>
          </w:p>
        </w:tc>
        <w:tc>
          <w:tcPr>
            <w:tcW w:w="1418"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734</w:t>
            </w:r>
            <w:r w:rsidR="00FD162D" w:rsidRPr="00024DDA">
              <w:rPr>
                <w:rFonts w:ascii="Arial" w:hAnsi="Arial"/>
                <w:sz w:val="18"/>
                <w:szCs w:val="20"/>
                <w:lang w:val="en-GB" w:eastAsia="en-US"/>
              </w:rPr>
              <w:t>,</w:t>
            </w:r>
            <w:r w:rsidRPr="00024DDA">
              <w:rPr>
                <w:rFonts w:ascii="Arial" w:hAnsi="Arial"/>
                <w:sz w:val="18"/>
                <w:szCs w:val="20"/>
                <w:lang w:val="en-GB" w:eastAsia="en-US"/>
              </w:rPr>
              <w:t xml:space="preserve">254 </w:t>
            </w:r>
          </w:p>
        </w:tc>
        <w:tc>
          <w:tcPr>
            <w:tcW w:w="1275"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588</w:t>
            </w:r>
            <w:r w:rsidR="00FD162D" w:rsidRPr="00024DDA">
              <w:rPr>
                <w:rFonts w:ascii="Arial" w:hAnsi="Arial"/>
                <w:sz w:val="18"/>
                <w:szCs w:val="20"/>
                <w:lang w:val="en-GB" w:eastAsia="en-US"/>
              </w:rPr>
              <w:t>,</w:t>
            </w:r>
            <w:r w:rsidRPr="00024DDA">
              <w:rPr>
                <w:rFonts w:ascii="Arial" w:hAnsi="Arial"/>
                <w:sz w:val="18"/>
                <w:szCs w:val="20"/>
                <w:lang w:val="en-GB" w:eastAsia="en-US"/>
              </w:rPr>
              <w:t xml:space="preserve">656 </w:t>
            </w: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r w:rsidRPr="00C73140">
              <w:rPr>
                <w:rFonts w:ascii="Arial" w:hAnsi="Arial"/>
                <w:sz w:val="18"/>
                <w:szCs w:val="20"/>
                <w:lang w:val="en-GB" w:eastAsia="en-US"/>
              </w:rPr>
              <w:t>Cash and cash equivalents</w:t>
            </w:r>
          </w:p>
        </w:tc>
        <w:tc>
          <w:tcPr>
            <w:tcW w:w="851"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18</w:t>
            </w:r>
          </w:p>
        </w:tc>
        <w:tc>
          <w:tcPr>
            <w:tcW w:w="1417"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61</w:t>
            </w:r>
            <w:r w:rsidR="00FD162D" w:rsidRPr="00C73140">
              <w:rPr>
                <w:rFonts w:ascii="Arial" w:hAnsi="Arial"/>
                <w:sz w:val="18"/>
                <w:szCs w:val="20"/>
                <w:lang w:val="en-GB" w:eastAsia="en-US"/>
              </w:rPr>
              <w:t>,</w:t>
            </w:r>
            <w:r w:rsidRPr="00C73140">
              <w:rPr>
                <w:rFonts w:ascii="Arial" w:hAnsi="Arial"/>
                <w:sz w:val="18"/>
                <w:szCs w:val="20"/>
                <w:lang w:val="en-GB" w:eastAsia="en-US"/>
              </w:rPr>
              <w:t xml:space="preserve">319 </w:t>
            </w:r>
          </w:p>
        </w:tc>
        <w:tc>
          <w:tcPr>
            <w:tcW w:w="1418"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177</w:t>
            </w:r>
            <w:r w:rsidR="00FD162D" w:rsidRPr="00C73140">
              <w:rPr>
                <w:rFonts w:ascii="Arial" w:hAnsi="Arial"/>
                <w:sz w:val="18"/>
                <w:szCs w:val="20"/>
                <w:lang w:val="en-GB" w:eastAsia="en-US"/>
              </w:rPr>
              <w:t>,</w:t>
            </w:r>
            <w:r w:rsidRPr="00C73140">
              <w:rPr>
                <w:rFonts w:ascii="Arial" w:hAnsi="Arial"/>
                <w:sz w:val="18"/>
                <w:szCs w:val="20"/>
                <w:lang w:val="en-GB" w:eastAsia="en-US"/>
              </w:rPr>
              <w:t xml:space="preserve">774 </w:t>
            </w:r>
          </w:p>
        </w:tc>
        <w:tc>
          <w:tcPr>
            <w:tcW w:w="1275"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157</w:t>
            </w:r>
            <w:r w:rsidR="00FD162D" w:rsidRPr="00C73140">
              <w:rPr>
                <w:rFonts w:ascii="Arial" w:hAnsi="Arial"/>
                <w:sz w:val="18"/>
                <w:szCs w:val="20"/>
                <w:lang w:val="en-GB" w:eastAsia="en-US"/>
              </w:rPr>
              <w:t>,</w:t>
            </w:r>
            <w:r w:rsidRPr="00C73140">
              <w:rPr>
                <w:rFonts w:ascii="Arial" w:hAnsi="Arial"/>
                <w:sz w:val="18"/>
                <w:szCs w:val="20"/>
                <w:lang w:val="en-GB" w:eastAsia="en-US"/>
              </w:rPr>
              <w:t xml:space="preserve">438 </w:t>
            </w:r>
          </w:p>
        </w:tc>
      </w:tr>
      <w:tr w:rsidR="007F4BEE" w:rsidRPr="00401645">
        <w:trPr>
          <w:trHeight w:val="240"/>
        </w:trPr>
        <w:tc>
          <w:tcPr>
            <w:tcW w:w="5245" w:type="dxa"/>
            <w:tcBorders>
              <w:top w:val="single" w:sz="4" w:space="0" w:color="auto"/>
              <w:left w:val="nil"/>
              <w:bottom w:val="single" w:sz="4" w:space="0" w:color="auto"/>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r w:rsidRPr="00024DDA">
              <w:rPr>
                <w:rFonts w:ascii="Arial" w:hAnsi="Arial"/>
                <w:b/>
                <w:bCs/>
                <w:sz w:val="18"/>
                <w:szCs w:val="20"/>
                <w:lang w:val="en-GB" w:eastAsia="en-US"/>
              </w:rPr>
              <w:t>Total current assets</w:t>
            </w:r>
          </w:p>
        </w:tc>
        <w:tc>
          <w:tcPr>
            <w:tcW w:w="851" w:type="dxa"/>
            <w:tcBorders>
              <w:top w:val="single" w:sz="4" w:space="0" w:color="auto"/>
              <w:left w:val="nil"/>
              <w:bottom w:val="single" w:sz="4" w:space="0" w:color="auto"/>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 </w:t>
            </w:r>
          </w:p>
        </w:tc>
        <w:tc>
          <w:tcPr>
            <w:tcW w:w="1417" w:type="dxa"/>
            <w:tcBorders>
              <w:top w:val="single" w:sz="4" w:space="0" w:color="auto"/>
              <w:left w:val="nil"/>
              <w:bottom w:val="single" w:sz="4" w:space="0" w:color="auto"/>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 xml:space="preserve"> 1</w:t>
            </w:r>
            <w:r w:rsidR="00FD162D" w:rsidRPr="00024DDA">
              <w:rPr>
                <w:rFonts w:ascii="Arial" w:hAnsi="Arial"/>
                <w:b/>
                <w:bCs/>
                <w:sz w:val="18"/>
                <w:szCs w:val="20"/>
                <w:lang w:val="en-GB" w:eastAsia="en-US"/>
              </w:rPr>
              <w:t>,</w:t>
            </w:r>
            <w:r w:rsidRPr="00024DDA">
              <w:rPr>
                <w:rFonts w:ascii="Arial" w:hAnsi="Arial"/>
                <w:b/>
                <w:bCs/>
                <w:sz w:val="18"/>
                <w:szCs w:val="20"/>
                <w:lang w:val="en-GB" w:eastAsia="en-US"/>
              </w:rPr>
              <w:t>677</w:t>
            </w:r>
            <w:r w:rsidR="00FD162D" w:rsidRPr="00024DDA">
              <w:rPr>
                <w:rFonts w:ascii="Arial" w:hAnsi="Arial"/>
                <w:b/>
                <w:bCs/>
                <w:sz w:val="18"/>
                <w:szCs w:val="20"/>
                <w:lang w:val="en-GB" w:eastAsia="en-US"/>
              </w:rPr>
              <w:t>,</w:t>
            </w:r>
            <w:r w:rsidRPr="00024DDA">
              <w:rPr>
                <w:rFonts w:ascii="Arial" w:hAnsi="Arial"/>
                <w:b/>
                <w:bCs/>
                <w:sz w:val="18"/>
                <w:szCs w:val="20"/>
                <w:lang w:val="en-GB" w:eastAsia="en-US"/>
              </w:rPr>
              <w:t xml:space="preserve">951 </w:t>
            </w:r>
          </w:p>
        </w:tc>
        <w:tc>
          <w:tcPr>
            <w:tcW w:w="1418" w:type="dxa"/>
            <w:tcBorders>
              <w:top w:val="single" w:sz="4" w:space="0" w:color="auto"/>
              <w:left w:val="nil"/>
              <w:bottom w:val="single" w:sz="4" w:space="0" w:color="auto"/>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 xml:space="preserve"> 1</w:t>
            </w:r>
            <w:r w:rsidR="00FD162D" w:rsidRPr="00024DDA">
              <w:rPr>
                <w:rFonts w:ascii="Arial" w:hAnsi="Arial"/>
                <w:b/>
                <w:bCs/>
                <w:sz w:val="18"/>
                <w:szCs w:val="20"/>
                <w:lang w:val="en-GB" w:eastAsia="en-US"/>
              </w:rPr>
              <w:t>,</w:t>
            </w:r>
            <w:r w:rsidRPr="00024DDA">
              <w:rPr>
                <w:rFonts w:ascii="Arial" w:hAnsi="Arial"/>
                <w:b/>
                <w:bCs/>
                <w:sz w:val="18"/>
                <w:szCs w:val="20"/>
                <w:lang w:val="en-GB" w:eastAsia="en-US"/>
              </w:rPr>
              <w:t>854</w:t>
            </w:r>
            <w:r w:rsidR="00FD162D" w:rsidRPr="00024DDA">
              <w:rPr>
                <w:rFonts w:ascii="Arial" w:hAnsi="Arial"/>
                <w:b/>
                <w:bCs/>
                <w:sz w:val="18"/>
                <w:szCs w:val="20"/>
                <w:lang w:val="en-GB" w:eastAsia="en-US"/>
              </w:rPr>
              <w:t>,</w:t>
            </w:r>
            <w:r w:rsidRPr="00024DDA">
              <w:rPr>
                <w:rFonts w:ascii="Arial" w:hAnsi="Arial"/>
                <w:b/>
                <w:bCs/>
                <w:sz w:val="18"/>
                <w:szCs w:val="20"/>
                <w:lang w:val="en-GB" w:eastAsia="en-US"/>
              </w:rPr>
              <w:t xml:space="preserve">219 </w:t>
            </w:r>
          </w:p>
        </w:tc>
        <w:tc>
          <w:tcPr>
            <w:tcW w:w="1275" w:type="dxa"/>
            <w:tcBorders>
              <w:top w:val="single" w:sz="4" w:space="0" w:color="auto"/>
              <w:left w:val="nil"/>
              <w:bottom w:val="single" w:sz="4" w:space="0" w:color="auto"/>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 xml:space="preserve"> 1</w:t>
            </w:r>
            <w:r w:rsidR="00FD162D" w:rsidRPr="00024DDA">
              <w:rPr>
                <w:rFonts w:ascii="Arial" w:hAnsi="Arial"/>
                <w:b/>
                <w:bCs/>
                <w:sz w:val="18"/>
                <w:szCs w:val="20"/>
                <w:lang w:val="en-GB" w:eastAsia="en-US"/>
              </w:rPr>
              <w:t>,</w:t>
            </w:r>
            <w:r w:rsidRPr="00024DDA">
              <w:rPr>
                <w:rFonts w:ascii="Arial" w:hAnsi="Arial"/>
                <w:b/>
                <w:bCs/>
                <w:sz w:val="18"/>
                <w:szCs w:val="20"/>
                <w:lang w:val="en-GB" w:eastAsia="en-US"/>
              </w:rPr>
              <w:t>808</w:t>
            </w:r>
            <w:r w:rsidR="00FD162D" w:rsidRPr="00024DDA">
              <w:rPr>
                <w:rFonts w:ascii="Arial" w:hAnsi="Arial"/>
                <w:b/>
                <w:bCs/>
                <w:sz w:val="18"/>
                <w:szCs w:val="20"/>
                <w:lang w:val="en-GB" w:eastAsia="en-US"/>
              </w:rPr>
              <w:t>,</w:t>
            </w:r>
            <w:r w:rsidRPr="00024DDA">
              <w:rPr>
                <w:rFonts w:ascii="Arial" w:hAnsi="Arial"/>
                <w:b/>
                <w:bCs/>
                <w:sz w:val="18"/>
                <w:szCs w:val="20"/>
                <w:lang w:val="en-GB" w:eastAsia="en-US"/>
              </w:rPr>
              <w:t xml:space="preserve">777 </w:t>
            </w:r>
          </w:p>
        </w:tc>
      </w:tr>
      <w:tr w:rsidR="007F4BEE" w:rsidRPr="00401645">
        <w:trPr>
          <w:trHeight w:val="260"/>
        </w:trPr>
        <w:tc>
          <w:tcPr>
            <w:tcW w:w="5245" w:type="dxa"/>
            <w:tcBorders>
              <w:top w:val="single" w:sz="4" w:space="0" w:color="auto"/>
              <w:left w:val="nil"/>
              <w:bottom w:val="single" w:sz="8" w:space="0" w:color="auto"/>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r w:rsidRPr="00024DDA">
              <w:rPr>
                <w:rFonts w:ascii="Arial" w:hAnsi="Arial"/>
                <w:b/>
                <w:bCs/>
                <w:sz w:val="18"/>
                <w:szCs w:val="20"/>
                <w:lang w:val="en-GB" w:eastAsia="en-US"/>
              </w:rPr>
              <w:t>Total assets</w:t>
            </w:r>
          </w:p>
        </w:tc>
        <w:tc>
          <w:tcPr>
            <w:tcW w:w="851" w:type="dxa"/>
            <w:tcBorders>
              <w:top w:val="single" w:sz="4" w:space="0" w:color="auto"/>
              <w:left w:val="nil"/>
              <w:bottom w:val="single" w:sz="8" w:space="0" w:color="auto"/>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 </w:t>
            </w:r>
          </w:p>
        </w:tc>
        <w:tc>
          <w:tcPr>
            <w:tcW w:w="1417" w:type="dxa"/>
            <w:tcBorders>
              <w:top w:val="single" w:sz="4" w:space="0" w:color="auto"/>
              <w:left w:val="nil"/>
              <w:bottom w:val="single" w:sz="8" w:space="0" w:color="auto"/>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 xml:space="preserve"> 5</w:t>
            </w:r>
            <w:r w:rsidR="00FD162D" w:rsidRPr="00024DDA">
              <w:rPr>
                <w:rFonts w:ascii="Arial" w:hAnsi="Arial"/>
                <w:b/>
                <w:bCs/>
                <w:sz w:val="18"/>
                <w:szCs w:val="20"/>
                <w:lang w:val="en-GB" w:eastAsia="en-US"/>
              </w:rPr>
              <w:t>,</w:t>
            </w:r>
            <w:r w:rsidRPr="00024DDA">
              <w:rPr>
                <w:rFonts w:ascii="Arial" w:hAnsi="Arial"/>
                <w:b/>
                <w:bCs/>
                <w:sz w:val="18"/>
                <w:szCs w:val="20"/>
                <w:lang w:val="en-GB" w:eastAsia="en-US"/>
              </w:rPr>
              <w:t>513</w:t>
            </w:r>
            <w:r w:rsidR="00FD162D" w:rsidRPr="00024DDA">
              <w:rPr>
                <w:rFonts w:ascii="Arial" w:hAnsi="Arial"/>
                <w:b/>
                <w:bCs/>
                <w:sz w:val="18"/>
                <w:szCs w:val="20"/>
                <w:lang w:val="en-GB" w:eastAsia="en-US"/>
              </w:rPr>
              <w:t>,</w:t>
            </w:r>
            <w:r w:rsidRPr="00024DDA">
              <w:rPr>
                <w:rFonts w:ascii="Arial" w:hAnsi="Arial"/>
                <w:b/>
                <w:bCs/>
                <w:sz w:val="18"/>
                <w:szCs w:val="20"/>
                <w:lang w:val="en-GB" w:eastAsia="en-US"/>
              </w:rPr>
              <w:t xml:space="preserve">723 </w:t>
            </w:r>
          </w:p>
        </w:tc>
        <w:tc>
          <w:tcPr>
            <w:tcW w:w="1418" w:type="dxa"/>
            <w:tcBorders>
              <w:top w:val="single" w:sz="4" w:space="0" w:color="auto"/>
              <w:left w:val="nil"/>
              <w:bottom w:val="single" w:sz="8" w:space="0" w:color="auto"/>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 xml:space="preserve"> 5</w:t>
            </w:r>
            <w:r w:rsidR="00FD162D" w:rsidRPr="00024DDA">
              <w:rPr>
                <w:rFonts w:ascii="Arial" w:hAnsi="Arial"/>
                <w:b/>
                <w:bCs/>
                <w:sz w:val="18"/>
                <w:szCs w:val="20"/>
                <w:lang w:val="en-GB" w:eastAsia="en-US"/>
              </w:rPr>
              <w:t>,</w:t>
            </w:r>
            <w:r w:rsidRPr="00024DDA">
              <w:rPr>
                <w:rFonts w:ascii="Arial" w:hAnsi="Arial"/>
                <w:b/>
                <w:bCs/>
                <w:sz w:val="18"/>
                <w:szCs w:val="20"/>
                <w:lang w:val="en-GB" w:eastAsia="en-US"/>
              </w:rPr>
              <w:t>369</w:t>
            </w:r>
            <w:r w:rsidR="00FD162D" w:rsidRPr="00024DDA">
              <w:rPr>
                <w:rFonts w:ascii="Arial" w:hAnsi="Arial"/>
                <w:b/>
                <w:bCs/>
                <w:sz w:val="18"/>
                <w:szCs w:val="20"/>
                <w:lang w:val="en-GB" w:eastAsia="en-US"/>
              </w:rPr>
              <w:t>,</w:t>
            </w:r>
            <w:r w:rsidRPr="00024DDA">
              <w:rPr>
                <w:rFonts w:ascii="Arial" w:hAnsi="Arial"/>
                <w:b/>
                <w:bCs/>
                <w:sz w:val="18"/>
                <w:szCs w:val="20"/>
                <w:lang w:val="en-GB" w:eastAsia="en-US"/>
              </w:rPr>
              <w:t xml:space="preserve">642 </w:t>
            </w:r>
          </w:p>
        </w:tc>
        <w:tc>
          <w:tcPr>
            <w:tcW w:w="1275" w:type="dxa"/>
            <w:tcBorders>
              <w:top w:val="single" w:sz="4" w:space="0" w:color="auto"/>
              <w:left w:val="nil"/>
              <w:bottom w:val="single" w:sz="8" w:space="0" w:color="auto"/>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 xml:space="preserve"> 5</w:t>
            </w:r>
            <w:r w:rsidR="00FD162D" w:rsidRPr="00024DDA">
              <w:rPr>
                <w:rFonts w:ascii="Arial" w:hAnsi="Arial"/>
                <w:b/>
                <w:bCs/>
                <w:sz w:val="18"/>
                <w:szCs w:val="20"/>
                <w:lang w:val="en-GB" w:eastAsia="en-US"/>
              </w:rPr>
              <w:t>,</w:t>
            </w:r>
            <w:r w:rsidRPr="00024DDA">
              <w:rPr>
                <w:rFonts w:ascii="Arial" w:hAnsi="Arial"/>
                <w:b/>
                <w:bCs/>
                <w:sz w:val="18"/>
                <w:szCs w:val="20"/>
                <w:lang w:val="en-GB" w:eastAsia="en-US"/>
              </w:rPr>
              <w:t>134</w:t>
            </w:r>
            <w:r w:rsidR="00FD162D" w:rsidRPr="00024DDA">
              <w:rPr>
                <w:rFonts w:ascii="Arial" w:hAnsi="Arial"/>
                <w:b/>
                <w:bCs/>
                <w:sz w:val="18"/>
                <w:szCs w:val="20"/>
                <w:lang w:val="en-GB" w:eastAsia="en-US"/>
              </w:rPr>
              <w:t>,</w:t>
            </w:r>
            <w:r w:rsidRPr="00024DDA">
              <w:rPr>
                <w:rFonts w:ascii="Arial" w:hAnsi="Arial"/>
                <w:b/>
                <w:bCs/>
                <w:sz w:val="18"/>
                <w:szCs w:val="20"/>
                <w:lang w:val="en-GB" w:eastAsia="en-US"/>
              </w:rPr>
              <w:t xml:space="preserve">608 </w:t>
            </w: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8"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27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r w:rsidRPr="00024DDA">
              <w:rPr>
                <w:rFonts w:ascii="Arial" w:hAnsi="Arial"/>
                <w:b/>
                <w:bCs/>
                <w:sz w:val="18"/>
                <w:szCs w:val="20"/>
                <w:lang w:val="en-GB" w:eastAsia="en-US"/>
              </w:rPr>
              <w:t>Shareholders' Equity and Liabilities</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8"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27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p>
        </w:tc>
        <w:tc>
          <w:tcPr>
            <w:tcW w:w="851"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p>
        </w:tc>
        <w:tc>
          <w:tcPr>
            <w:tcW w:w="1418"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p>
        </w:tc>
        <w:tc>
          <w:tcPr>
            <w:tcW w:w="1275"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b/>
                <w:bCs/>
                <w:sz w:val="18"/>
                <w:szCs w:val="20"/>
                <w:lang w:val="en-GB" w:eastAsia="en-US"/>
              </w:rPr>
            </w:pPr>
            <w:r w:rsidRPr="00C73140">
              <w:rPr>
                <w:rFonts w:ascii="Arial" w:hAnsi="Arial"/>
                <w:b/>
                <w:bCs/>
                <w:sz w:val="18"/>
                <w:szCs w:val="20"/>
                <w:lang w:val="en-GB" w:eastAsia="en-US"/>
              </w:rPr>
              <w:t>Shareholders' equity</w:t>
            </w:r>
          </w:p>
        </w:tc>
        <w:tc>
          <w:tcPr>
            <w:tcW w:w="851"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p>
        </w:tc>
        <w:tc>
          <w:tcPr>
            <w:tcW w:w="1418"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p>
        </w:tc>
        <w:tc>
          <w:tcPr>
            <w:tcW w:w="1275"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r w:rsidRPr="00C73140">
              <w:rPr>
                <w:rFonts w:ascii="Arial" w:hAnsi="Arial"/>
                <w:sz w:val="18"/>
                <w:szCs w:val="20"/>
                <w:lang w:val="en-GB" w:eastAsia="en-US"/>
              </w:rPr>
              <w:t>Share capital</w:t>
            </w:r>
          </w:p>
        </w:tc>
        <w:tc>
          <w:tcPr>
            <w:tcW w:w="851"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19</w:t>
            </w:r>
          </w:p>
        </w:tc>
        <w:tc>
          <w:tcPr>
            <w:tcW w:w="1417"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27</w:t>
            </w:r>
            <w:r w:rsidR="00FD162D" w:rsidRPr="00C73140">
              <w:rPr>
                <w:rFonts w:ascii="Arial" w:hAnsi="Arial"/>
                <w:sz w:val="18"/>
                <w:szCs w:val="20"/>
                <w:lang w:val="en-GB" w:eastAsia="en-US"/>
              </w:rPr>
              <w:t>,</w:t>
            </w:r>
            <w:r w:rsidRPr="00C73140">
              <w:rPr>
                <w:rFonts w:ascii="Arial" w:hAnsi="Arial"/>
                <w:sz w:val="18"/>
                <w:szCs w:val="20"/>
                <w:lang w:val="en-GB" w:eastAsia="en-US"/>
              </w:rPr>
              <w:t xml:space="preserve">917 </w:t>
            </w:r>
          </w:p>
        </w:tc>
        <w:tc>
          <w:tcPr>
            <w:tcW w:w="1418"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27</w:t>
            </w:r>
            <w:r w:rsidR="00FD162D" w:rsidRPr="00C73140">
              <w:rPr>
                <w:rFonts w:ascii="Arial" w:hAnsi="Arial"/>
                <w:sz w:val="18"/>
                <w:szCs w:val="20"/>
                <w:lang w:val="en-GB" w:eastAsia="en-US"/>
              </w:rPr>
              <w:t>,</w:t>
            </w:r>
            <w:r w:rsidRPr="00C73140">
              <w:rPr>
                <w:rFonts w:ascii="Arial" w:hAnsi="Arial"/>
                <w:sz w:val="18"/>
                <w:szCs w:val="20"/>
                <w:lang w:val="en-GB" w:eastAsia="en-US"/>
              </w:rPr>
              <w:t xml:space="preserve">917 </w:t>
            </w:r>
          </w:p>
        </w:tc>
        <w:tc>
          <w:tcPr>
            <w:tcW w:w="1275"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27</w:t>
            </w:r>
            <w:r w:rsidR="00FD162D" w:rsidRPr="00C73140">
              <w:rPr>
                <w:rFonts w:ascii="Arial" w:hAnsi="Arial"/>
                <w:sz w:val="18"/>
                <w:szCs w:val="20"/>
                <w:lang w:val="en-GB" w:eastAsia="en-US"/>
              </w:rPr>
              <w:t>,</w:t>
            </w:r>
            <w:r w:rsidRPr="00C73140">
              <w:rPr>
                <w:rFonts w:ascii="Arial" w:hAnsi="Arial"/>
                <w:sz w:val="18"/>
                <w:szCs w:val="20"/>
                <w:lang w:val="en-GB" w:eastAsia="en-US"/>
              </w:rPr>
              <w:t xml:space="preserve">917 </w:t>
            </w:r>
          </w:p>
        </w:tc>
      </w:tr>
      <w:tr w:rsidR="007F4BEE" w:rsidRPr="00401645">
        <w:trPr>
          <w:trHeight w:val="260"/>
        </w:trPr>
        <w:tc>
          <w:tcPr>
            <w:tcW w:w="5245"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r w:rsidRPr="00C73140">
              <w:rPr>
                <w:rFonts w:ascii="Arial" w:hAnsi="Arial"/>
                <w:sz w:val="18"/>
                <w:szCs w:val="20"/>
                <w:lang w:val="en-GB" w:eastAsia="en-US"/>
              </w:rPr>
              <w:t>Share premium</w:t>
            </w:r>
          </w:p>
        </w:tc>
        <w:tc>
          <w:tcPr>
            <w:tcW w:w="851"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348</w:t>
            </w:r>
            <w:r w:rsidR="00FD162D" w:rsidRPr="00C73140">
              <w:rPr>
                <w:rFonts w:ascii="Arial" w:hAnsi="Arial"/>
                <w:sz w:val="18"/>
                <w:szCs w:val="20"/>
                <w:lang w:val="en-GB" w:eastAsia="en-US"/>
              </w:rPr>
              <w:t>,</w:t>
            </w:r>
            <w:r w:rsidRPr="00C73140">
              <w:rPr>
                <w:rFonts w:ascii="Arial" w:hAnsi="Arial"/>
                <w:sz w:val="18"/>
                <w:szCs w:val="20"/>
                <w:lang w:val="en-GB" w:eastAsia="en-US"/>
              </w:rPr>
              <w:t xml:space="preserve">568 </w:t>
            </w:r>
          </w:p>
        </w:tc>
        <w:tc>
          <w:tcPr>
            <w:tcW w:w="1418"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348</w:t>
            </w:r>
            <w:r w:rsidR="00FD162D" w:rsidRPr="00C73140">
              <w:rPr>
                <w:rFonts w:ascii="Arial" w:hAnsi="Arial"/>
                <w:sz w:val="18"/>
                <w:szCs w:val="20"/>
                <w:lang w:val="en-GB" w:eastAsia="en-US"/>
              </w:rPr>
              <w:t>,</w:t>
            </w:r>
            <w:r w:rsidRPr="00C73140">
              <w:rPr>
                <w:rFonts w:ascii="Arial" w:hAnsi="Arial"/>
                <w:sz w:val="18"/>
                <w:szCs w:val="20"/>
                <w:lang w:val="en-GB" w:eastAsia="en-US"/>
              </w:rPr>
              <w:t xml:space="preserve">568 </w:t>
            </w:r>
          </w:p>
        </w:tc>
        <w:tc>
          <w:tcPr>
            <w:tcW w:w="1275"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348</w:t>
            </w:r>
            <w:r w:rsidR="00FD162D" w:rsidRPr="00C73140">
              <w:rPr>
                <w:rFonts w:ascii="Arial" w:hAnsi="Arial"/>
                <w:sz w:val="18"/>
                <w:szCs w:val="20"/>
                <w:lang w:val="en-GB" w:eastAsia="en-US"/>
              </w:rPr>
              <w:t>,</w:t>
            </w:r>
            <w:r w:rsidRPr="00C73140">
              <w:rPr>
                <w:rFonts w:ascii="Arial" w:hAnsi="Arial"/>
                <w:sz w:val="18"/>
                <w:szCs w:val="20"/>
                <w:lang w:val="en-GB" w:eastAsia="en-US"/>
              </w:rPr>
              <w:t xml:space="preserve">568 </w:t>
            </w:r>
          </w:p>
        </w:tc>
      </w:tr>
      <w:tr w:rsidR="007F4BEE" w:rsidRPr="00401645">
        <w:trPr>
          <w:trHeight w:val="260"/>
        </w:trPr>
        <w:tc>
          <w:tcPr>
            <w:tcW w:w="5245"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r w:rsidRPr="00C73140">
              <w:rPr>
                <w:rFonts w:ascii="Arial" w:hAnsi="Arial"/>
                <w:sz w:val="18"/>
                <w:szCs w:val="20"/>
                <w:lang w:val="en-GB" w:eastAsia="en-US"/>
              </w:rPr>
              <w:t>Other reserves</w:t>
            </w:r>
          </w:p>
        </w:tc>
        <w:tc>
          <w:tcPr>
            <w:tcW w:w="851"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42</w:t>
            </w:r>
            <w:r w:rsidR="00FD162D" w:rsidRPr="00C73140">
              <w:rPr>
                <w:rFonts w:ascii="Arial" w:hAnsi="Arial"/>
                <w:sz w:val="18"/>
                <w:szCs w:val="20"/>
                <w:lang w:val="en-GB" w:eastAsia="en-US"/>
              </w:rPr>
              <w:t>,</w:t>
            </w:r>
            <w:r w:rsidRPr="00C73140">
              <w:rPr>
                <w:rFonts w:ascii="Arial" w:hAnsi="Arial"/>
                <w:sz w:val="18"/>
                <w:szCs w:val="20"/>
                <w:lang w:val="en-GB" w:eastAsia="en-US"/>
              </w:rPr>
              <w:t xml:space="preserve">508 </w:t>
            </w:r>
          </w:p>
        </w:tc>
        <w:tc>
          <w:tcPr>
            <w:tcW w:w="1418"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37</w:t>
            </w:r>
            <w:r w:rsidR="00FD162D" w:rsidRPr="00C73140">
              <w:rPr>
                <w:rFonts w:ascii="Arial" w:hAnsi="Arial"/>
                <w:sz w:val="18"/>
                <w:szCs w:val="20"/>
                <w:lang w:val="en-GB" w:eastAsia="en-US"/>
              </w:rPr>
              <w:t>,</w:t>
            </w:r>
            <w:r w:rsidRPr="00C73140">
              <w:rPr>
                <w:rFonts w:ascii="Arial" w:hAnsi="Arial"/>
                <w:sz w:val="18"/>
                <w:szCs w:val="20"/>
                <w:lang w:val="en-GB" w:eastAsia="en-US"/>
              </w:rPr>
              <w:t xml:space="preserve">742 </w:t>
            </w:r>
          </w:p>
        </w:tc>
        <w:tc>
          <w:tcPr>
            <w:tcW w:w="1275"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65</w:t>
            </w:r>
            <w:r w:rsidR="00FD162D" w:rsidRPr="00C73140">
              <w:rPr>
                <w:rFonts w:ascii="Arial" w:hAnsi="Arial"/>
                <w:sz w:val="18"/>
                <w:szCs w:val="20"/>
                <w:lang w:val="en-GB" w:eastAsia="en-US"/>
              </w:rPr>
              <w:t>,</w:t>
            </w:r>
            <w:r w:rsidRPr="00C73140">
              <w:rPr>
                <w:rFonts w:ascii="Arial" w:hAnsi="Arial"/>
                <w:sz w:val="18"/>
                <w:szCs w:val="20"/>
                <w:lang w:val="en-GB" w:eastAsia="en-US"/>
              </w:rPr>
              <w:t xml:space="preserve">141 </w:t>
            </w:r>
          </w:p>
        </w:tc>
      </w:tr>
      <w:tr w:rsidR="007F4BEE" w:rsidRPr="00401645">
        <w:trPr>
          <w:trHeight w:val="260"/>
        </w:trPr>
        <w:tc>
          <w:tcPr>
            <w:tcW w:w="5245"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r w:rsidRPr="00C73140">
              <w:rPr>
                <w:rFonts w:ascii="Arial" w:hAnsi="Arial"/>
                <w:sz w:val="18"/>
                <w:szCs w:val="20"/>
                <w:lang w:val="en-GB" w:eastAsia="en-US"/>
              </w:rPr>
              <w:t>Retained earnings</w:t>
            </w:r>
          </w:p>
        </w:tc>
        <w:tc>
          <w:tcPr>
            <w:tcW w:w="851"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8</w:t>
            </w:r>
            <w:r w:rsidR="00FD162D" w:rsidRPr="00C73140">
              <w:rPr>
                <w:rFonts w:ascii="Arial" w:hAnsi="Arial"/>
                <w:sz w:val="18"/>
                <w:szCs w:val="20"/>
                <w:lang w:val="en-GB" w:eastAsia="en-US"/>
              </w:rPr>
              <w:t>,</w:t>
            </w:r>
            <w:r w:rsidRPr="00C73140">
              <w:rPr>
                <w:rFonts w:ascii="Arial" w:hAnsi="Arial"/>
                <w:sz w:val="18"/>
                <w:szCs w:val="20"/>
                <w:lang w:val="en-GB" w:eastAsia="en-US"/>
              </w:rPr>
              <w:t xml:space="preserve">593 </w:t>
            </w:r>
          </w:p>
        </w:tc>
        <w:tc>
          <w:tcPr>
            <w:tcW w:w="1418"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152</w:t>
            </w:r>
            <w:r w:rsidR="00FD162D" w:rsidRPr="00C73140">
              <w:rPr>
                <w:rFonts w:ascii="Arial" w:hAnsi="Arial"/>
                <w:sz w:val="18"/>
                <w:szCs w:val="20"/>
                <w:lang w:val="en-GB" w:eastAsia="en-US"/>
              </w:rPr>
              <w:t>,</w:t>
            </w:r>
            <w:r w:rsidRPr="00C73140">
              <w:rPr>
                <w:rFonts w:ascii="Arial" w:hAnsi="Arial"/>
                <w:sz w:val="18"/>
                <w:szCs w:val="20"/>
                <w:lang w:val="en-GB" w:eastAsia="en-US"/>
              </w:rPr>
              <w:t xml:space="preserve">442 </w:t>
            </w:r>
          </w:p>
        </w:tc>
        <w:tc>
          <w:tcPr>
            <w:tcW w:w="1275"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174</w:t>
            </w:r>
            <w:r w:rsidR="00FD162D" w:rsidRPr="00C73140">
              <w:rPr>
                <w:rFonts w:ascii="Arial" w:hAnsi="Arial"/>
                <w:sz w:val="18"/>
                <w:szCs w:val="20"/>
                <w:lang w:val="en-GB" w:eastAsia="en-US"/>
              </w:rPr>
              <w:t>,</w:t>
            </w:r>
            <w:r w:rsidRPr="00C73140">
              <w:rPr>
                <w:rFonts w:ascii="Arial" w:hAnsi="Arial"/>
                <w:sz w:val="18"/>
                <w:szCs w:val="20"/>
                <w:lang w:val="en-GB" w:eastAsia="en-US"/>
              </w:rPr>
              <w:t xml:space="preserve">853 </w:t>
            </w:r>
          </w:p>
        </w:tc>
      </w:tr>
      <w:tr w:rsidR="007F4BEE" w:rsidRPr="00401645">
        <w:trPr>
          <w:trHeight w:val="260"/>
        </w:trPr>
        <w:tc>
          <w:tcPr>
            <w:tcW w:w="5245"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r w:rsidRPr="00C73140">
              <w:rPr>
                <w:rFonts w:ascii="Arial" w:hAnsi="Arial"/>
                <w:sz w:val="18"/>
                <w:szCs w:val="20"/>
                <w:lang w:val="en-GB" w:eastAsia="en-US"/>
              </w:rPr>
              <w:t>Loss for the year</w:t>
            </w:r>
          </w:p>
        </w:tc>
        <w:tc>
          <w:tcPr>
            <w:tcW w:w="851"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-85</w:t>
            </w:r>
            <w:r w:rsidR="00FD162D" w:rsidRPr="00C73140">
              <w:rPr>
                <w:rFonts w:ascii="Arial" w:hAnsi="Arial"/>
                <w:sz w:val="18"/>
                <w:szCs w:val="20"/>
                <w:lang w:val="en-GB" w:eastAsia="en-US"/>
              </w:rPr>
              <w:t>,</w:t>
            </w:r>
            <w:r w:rsidRPr="00C73140">
              <w:rPr>
                <w:rFonts w:ascii="Arial" w:hAnsi="Arial"/>
                <w:sz w:val="18"/>
                <w:szCs w:val="20"/>
                <w:lang w:val="en-GB" w:eastAsia="en-US"/>
              </w:rPr>
              <w:t xml:space="preserve">269 </w:t>
            </w:r>
          </w:p>
        </w:tc>
        <w:tc>
          <w:tcPr>
            <w:tcW w:w="1418"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-131</w:t>
            </w:r>
            <w:r w:rsidR="00FD162D" w:rsidRPr="00C73140">
              <w:rPr>
                <w:rFonts w:ascii="Arial" w:hAnsi="Arial"/>
                <w:sz w:val="18"/>
                <w:szCs w:val="20"/>
                <w:lang w:val="en-GB" w:eastAsia="en-US"/>
              </w:rPr>
              <w:t>,</w:t>
            </w:r>
            <w:r w:rsidRPr="00C73140">
              <w:rPr>
                <w:rFonts w:ascii="Arial" w:hAnsi="Arial"/>
                <w:sz w:val="18"/>
                <w:szCs w:val="20"/>
                <w:lang w:val="en-GB" w:eastAsia="en-US"/>
              </w:rPr>
              <w:t xml:space="preserve">750 </w:t>
            </w:r>
          </w:p>
        </w:tc>
        <w:tc>
          <w:tcPr>
            <w:tcW w:w="1275"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-26</w:t>
            </w:r>
            <w:r w:rsidR="00FD162D" w:rsidRPr="00C73140">
              <w:rPr>
                <w:rFonts w:ascii="Arial" w:hAnsi="Arial"/>
                <w:sz w:val="18"/>
                <w:szCs w:val="20"/>
                <w:lang w:val="en-GB" w:eastAsia="en-US"/>
              </w:rPr>
              <w:t>,</w:t>
            </w:r>
            <w:r w:rsidRPr="00C73140">
              <w:rPr>
                <w:rFonts w:ascii="Arial" w:hAnsi="Arial"/>
                <w:sz w:val="18"/>
                <w:szCs w:val="20"/>
                <w:lang w:val="en-GB" w:eastAsia="en-US"/>
              </w:rPr>
              <w:t xml:space="preserve">127 </w:t>
            </w:r>
          </w:p>
        </w:tc>
      </w:tr>
      <w:tr w:rsidR="007F4BEE" w:rsidRPr="00401645">
        <w:trPr>
          <w:trHeight w:val="260"/>
        </w:trPr>
        <w:tc>
          <w:tcPr>
            <w:tcW w:w="5245" w:type="dxa"/>
            <w:tcBorders>
              <w:top w:val="single" w:sz="4" w:space="0" w:color="auto"/>
              <w:left w:val="nil"/>
              <w:bottom w:val="single" w:sz="4" w:space="0" w:color="auto"/>
              <w:right w:val="nil"/>
            </w:tcBorders>
            <w:shd w:val="clear" w:color="auto" w:fill="auto"/>
            <w:noWrap/>
            <w:vAlign w:val="bottom"/>
          </w:tcPr>
          <w:p w:rsidR="007F4BEE" w:rsidRPr="00C73140" w:rsidRDefault="007F4BEE" w:rsidP="007F4BEE">
            <w:pPr>
              <w:suppressAutoHyphens w:val="0"/>
              <w:rPr>
                <w:rFonts w:ascii="Arial" w:hAnsi="Arial"/>
                <w:b/>
                <w:bCs/>
                <w:sz w:val="18"/>
                <w:szCs w:val="20"/>
                <w:lang w:val="en-GB" w:eastAsia="en-US"/>
              </w:rPr>
            </w:pPr>
            <w:r w:rsidRPr="00C73140">
              <w:rPr>
                <w:rFonts w:ascii="Arial" w:hAnsi="Arial"/>
                <w:b/>
                <w:bCs/>
                <w:sz w:val="18"/>
                <w:szCs w:val="20"/>
                <w:lang w:val="en-GB" w:eastAsia="en-US"/>
              </w:rPr>
              <w:t>Equity attributable to shareholders of Vimetco N.V.</w:t>
            </w:r>
          </w:p>
        </w:tc>
        <w:tc>
          <w:tcPr>
            <w:tcW w:w="851" w:type="dxa"/>
            <w:tcBorders>
              <w:top w:val="single" w:sz="4" w:space="0" w:color="auto"/>
              <w:left w:val="nil"/>
              <w:bottom w:val="single" w:sz="4" w:space="0" w:color="auto"/>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r w:rsidRPr="00C73140">
              <w:rPr>
                <w:rFonts w:ascii="Arial" w:hAnsi="Arial"/>
                <w:sz w:val="18"/>
                <w:szCs w:val="20"/>
                <w:lang w:val="en-GB" w:eastAsia="en-US"/>
              </w:rPr>
              <w:t> </w:t>
            </w:r>
          </w:p>
        </w:tc>
        <w:tc>
          <w:tcPr>
            <w:tcW w:w="1417" w:type="dxa"/>
            <w:tcBorders>
              <w:top w:val="single" w:sz="4" w:space="0" w:color="auto"/>
              <w:left w:val="nil"/>
              <w:bottom w:val="single" w:sz="4" w:space="0" w:color="auto"/>
              <w:right w:val="nil"/>
            </w:tcBorders>
            <w:shd w:val="clear" w:color="auto" w:fill="auto"/>
            <w:noWrap/>
            <w:vAlign w:val="bottom"/>
          </w:tcPr>
          <w:p w:rsidR="007F4BEE" w:rsidRPr="00C73140" w:rsidRDefault="007F4BEE" w:rsidP="007F4BEE">
            <w:pPr>
              <w:suppressAutoHyphens w:val="0"/>
              <w:jc w:val="right"/>
              <w:rPr>
                <w:rFonts w:ascii="Arial" w:hAnsi="Arial"/>
                <w:b/>
                <w:bCs/>
                <w:sz w:val="18"/>
                <w:szCs w:val="20"/>
                <w:lang w:val="en-GB" w:eastAsia="en-US"/>
              </w:rPr>
            </w:pPr>
            <w:r w:rsidRPr="00C73140">
              <w:rPr>
                <w:rFonts w:ascii="Arial" w:hAnsi="Arial"/>
                <w:b/>
                <w:bCs/>
                <w:sz w:val="18"/>
                <w:szCs w:val="20"/>
                <w:lang w:val="en-GB" w:eastAsia="en-US"/>
              </w:rPr>
              <w:t xml:space="preserve"> 342</w:t>
            </w:r>
            <w:r w:rsidR="00FD162D" w:rsidRPr="00C73140">
              <w:rPr>
                <w:rFonts w:ascii="Arial" w:hAnsi="Arial"/>
                <w:b/>
                <w:bCs/>
                <w:sz w:val="18"/>
                <w:szCs w:val="20"/>
                <w:lang w:val="en-GB" w:eastAsia="en-US"/>
              </w:rPr>
              <w:t>,</w:t>
            </w:r>
            <w:r w:rsidRPr="00C73140">
              <w:rPr>
                <w:rFonts w:ascii="Arial" w:hAnsi="Arial"/>
                <w:b/>
                <w:bCs/>
                <w:sz w:val="18"/>
                <w:szCs w:val="20"/>
                <w:lang w:val="en-GB" w:eastAsia="en-US"/>
              </w:rPr>
              <w:t xml:space="preserve">317 </w:t>
            </w:r>
          </w:p>
        </w:tc>
        <w:tc>
          <w:tcPr>
            <w:tcW w:w="1418" w:type="dxa"/>
            <w:tcBorders>
              <w:top w:val="single" w:sz="4" w:space="0" w:color="auto"/>
              <w:left w:val="nil"/>
              <w:bottom w:val="single" w:sz="4" w:space="0" w:color="auto"/>
              <w:right w:val="nil"/>
            </w:tcBorders>
            <w:shd w:val="clear" w:color="auto" w:fill="auto"/>
            <w:noWrap/>
            <w:vAlign w:val="bottom"/>
          </w:tcPr>
          <w:p w:rsidR="007F4BEE" w:rsidRPr="00C73140" w:rsidRDefault="007F4BEE" w:rsidP="007F4BEE">
            <w:pPr>
              <w:suppressAutoHyphens w:val="0"/>
              <w:jc w:val="right"/>
              <w:rPr>
                <w:rFonts w:ascii="Arial" w:hAnsi="Arial"/>
                <w:b/>
                <w:bCs/>
                <w:sz w:val="18"/>
                <w:szCs w:val="20"/>
                <w:lang w:val="en-GB" w:eastAsia="en-US"/>
              </w:rPr>
            </w:pPr>
            <w:r w:rsidRPr="00C73140">
              <w:rPr>
                <w:rFonts w:ascii="Arial" w:hAnsi="Arial"/>
                <w:b/>
                <w:bCs/>
                <w:sz w:val="18"/>
                <w:szCs w:val="20"/>
                <w:lang w:val="en-GB" w:eastAsia="en-US"/>
              </w:rPr>
              <w:t xml:space="preserve"> 434</w:t>
            </w:r>
            <w:r w:rsidR="00FD162D" w:rsidRPr="00C73140">
              <w:rPr>
                <w:rFonts w:ascii="Arial" w:hAnsi="Arial"/>
                <w:b/>
                <w:bCs/>
                <w:sz w:val="18"/>
                <w:szCs w:val="20"/>
                <w:lang w:val="en-GB" w:eastAsia="en-US"/>
              </w:rPr>
              <w:t>,</w:t>
            </w:r>
            <w:r w:rsidRPr="00C73140">
              <w:rPr>
                <w:rFonts w:ascii="Arial" w:hAnsi="Arial"/>
                <w:b/>
                <w:bCs/>
                <w:sz w:val="18"/>
                <w:szCs w:val="20"/>
                <w:lang w:val="en-GB" w:eastAsia="en-US"/>
              </w:rPr>
              <w:t xml:space="preserve">919 </w:t>
            </w:r>
          </w:p>
        </w:tc>
        <w:tc>
          <w:tcPr>
            <w:tcW w:w="1275" w:type="dxa"/>
            <w:tcBorders>
              <w:top w:val="single" w:sz="4" w:space="0" w:color="auto"/>
              <w:left w:val="nil"/>
              <w:bottom w:val="single" w:sz="4" w:space="0" w:color="auto"/>
              <w:right w:val="nil"/>
            </w:tcBorders>
            <w:shd w:val="clear" w:color="auto" w:fill="auto"/>
            <w:noWrap/>
            <w:vAlign w:val="bottom"/>
          </w:tcPr>
          <w:p w:rsidR="007F4BEE" w:rsidRPr="00C73140" w:rsidRDefault="007F4BEE" w:rsidP="007F4BEE">
            <w:pPr>
              <w:suppressAutoHyphens w:val="0"/>
              <w:jc w:val="right"/>
              <w:rPr>
                <w:rFonts w:ascii="Arial" w:hAnsi="Arial"/>
                <w:b/>
                <w:bCs/>
                <w:sz w:val="18"/>
                <w:szCs w:val="20"/>
                <w:lang w:val="en-GB" w:eastAsia="en-US"/>
              </w:rPr>
            </w:pPr>
            <w:r w:rsidRPr="00C73140">
              <w:rPr>
                <w:rFonts w:ascii="Arial" w:hAnsi="Arial"/>
                <w:b/>
                <w:bCs/>
                <w:sz w:val="18"/>
                <w:szCs w:val="20"/>
                <w:lang w:val="en-GB" w:eastAsia="en-US"/>
              </w:rPr>
              <w:t xml:space="preserve"> 590</w:t>
            </w:r>
            <w:r w:rsidR="00FD162D" w:rsidRPr="00C73140">
              <w:rPr>
                <w:rFonts w:ascii="Arial" w:hAnsi="Arial"/>
                <w:b/>
                <w:bCs/>
                <w:sz w:val="18"/>
                <w:szCs w:val="20"/>
                <w:lang w:val="en-GB" w:eastAsia="en-US"/>
              </w:rPr>
              <w:t>,</w:t>
            </w:r>
            <w:r w:rsidRPr="00C73140">
              <w:rPr>
                <w:rFonts w:ascii="Arial" w:hAnsi="Arial"/>
                <w:b/>
                <w:bCs/>
                <w:sz w:val="18"/>
                <w:szCs w:val="20"/>
                <w:lang w:val="en-GB" w:eastAsia="en-US"/>
              </w:rPr>
              <w:t xml:space="preserve">352 </w:t>
            </w:r>
          </w:p>
        </w:tc>
      </w:tr>
      <w:tr w:rsidR="007F4BEE" w:rsidRPr="00401645">
        <w:trPr>
          <w:trHeight w:val="260"/>
        </w:trPr>
        <w:tc>
          <w:tcPr>
            <w:tcW w:w="5245"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r w:rsidRPr="00C73140">
              <w:rPr>
                <w:rFonts w:ascii="Arial" w:hAnsi="Arial"/>
                <w:sz w:val="18"/>
                <w:szCs w:val="20"/>
                <w:lang w:val="en-GB" w:eastAsia="en-US"/>
              </w:rPr>
              <w:t>Non-controlling interest</w:t>
            </w:r>
          </w:p>
        </w:tc>
        <w:tc>
          <w:tcPr>
            <w:tcW w:w="851"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611</w:t>
            </w:r>
            <w:r w:rsidR="00FD162D" w:rsidRPr="00C73140">
              <w:rPr>
                <w:rFonts w:ascii="Arial" w:hAnsi="Arial"/>
                <w:sz w:val="18"/>
                <w:szCs w:val="20"/>
                <w:lang w:val="en-GB" w:eastAsia="en-US"/>
              </w:rPr>
              <w:t>,</w:t>
            </w:r>
            <w:r w:rsidRPr="00C73140">
              <w:rPr>
                <w:rFonts w:ascii="Arial" w:hAnsi="Arial"/>
                <w:sz w:val="18"/>
                <w:szCs w:val="20"/>
                <w:lang w:val="en-GB" w:eastAsia="en-US"/>
              </w:rPr>
              <w:t xml:space="preserve">801 </w:t>
            </w:r>
          </w:p>
        </w:tc>
        <w:tc>
          <w:tcPr>
            <w:tcW w:w="1418"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665</w:t>
            </w:r>
            <w:r w:rsidR="00FD162D" w:rsidRPr="00C73140">
              <w:rPr>
                <w:rFonts w:ascii="Arial" w:hAnsi="Arial"/>
                <w:sz w:val="18"/>
                <w:szCs w:val="20"/>
                <w:lang w:val="en-GB" w:eastAsia="en-US"/>
              </w:rPr>
              <w:t>,</w:t>
            </w:r>
            <w:r w:rsidRPr="00C73140">
              <w:rPr>
                <w:rFonts w:ascii="Arial" w:hAnsi="Arial"/>
                <w:sz w:val="18"/>
                <w:szCs w:val="20"/>
                <w:lang w:val="en-GB" w:eastAsia="en-US"/>
              </w:rPr>
              <w:t xml:space="preserve">009 </w:t>
            </w:r>
          </w:p>
        </w:tc>
        <w:tc>
          <w:tcPr>
            <w:tcW w:w="1275"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693</w:t>
            </w:r>
            <w:r w:rsidR="00FD162D" w:rsidRPr="00C73140">
              <w:rPr>
                <w:rFonts w:ascii="Arial" w:hAnsi="Arial"/>
                <w:sz w:val="18"/>
                <w:szCs w:val="20"/>
                <w:lang w:val="en-GB" w:eastAsia="en-US"/>
              </w:rPr>
              <w:t>,</w:t>
            </w:r>
            <w:r w:rsidRPr="00C73140">
              <w:rPr>
                <w:rFonts w:ascii="Arial" w:hAnsi="Arial"/>
                <w:sz w:val="18"/>
                <w:szCs w:val="20"/>
                <w:lang w:val="en-GB" w:eastAsia="en-US"/>
              </w:rPr>
              <w:t xml:space="preserve">402 </w:t>
            </w:r>
          </w:p>
        </w:tc>
      </w:tr>
      <w:tr w:rsidR="007F4BEE" w:rsidRPr="00401645">
        <w:trPr>
          <w:trHeight w:val="240"/>
        </w:trPr>
        <w:tc>
          <w:tcPr>
            <w:tcW w:w="5245" w:type="dxa"/>
            <w:tcBorders>
              <w:top w:val="single" w:sz="4" w:space="0" w:color="auto"/>
              <w:left w:val="nil"/>
              <w:bottom w:val="single" w:sz="4" w:space="0" w:color="auto"/>
              <w:right w:val="nil"/>
            </w:tcBorders>
            <w:shd w:val="clear" w:color="auto" w:fill="auto"/>
            <w:noWrap/>
            <w:vAlign w:val="bottom"/>
          </w:tcPr>
          <w:p w:rsidR="007F4BEE" w:rsidRPr="00C73140" w:rsidRDefault="007F4BEE" w:rsidP="007F4BEE">
            <w:pPr>
              <w:suppressAutoHyphens w:val="0"/>
              <w:rPr>
                <w:rFonts w:ascii="Arial" w:hAnsi="Arial"/>
                <w:b/>
                <w:bCs/>
                <w:sz w:val="18"/>
                <w:szCs w:val="20"/>
                <w:lang w:val="en-GB" w:eastAsia="en-US"/>
              </w:rPr>
            </w:pPr>
            <w:r w:rsidRPr="00C73140">
              <w:rPr>
                <w:rFonts w:ascii="Arial" w:hAnsi="Arial"/>
                <w:b/>
                <w:bCs/>
                <w:sz w:val="18"/>
                <w:szCs w:val="20"/>
                <w:lang w:val="en-GB" w:eastAsia="en-US"/>
              </w:rPr>
              <w:t>Total equity</w:t>
            </w:r>
          </w:p>
        </w:tc>
        <w:tc>
          <w:tcPr>
            <w:tcW w:w="851" w:type="dxa"/>
            <w:tcBorders>
              <w:top w:val="single" w:sz="4" w:space="0" w:color="auto"/>
              <w:left w:val="nil"/>
              <w:bottom w:val="single" w:sz="4" w:space="0" w:color="auto"/>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r w:rsidRPr="00C73140">
              <w:rPr>
                <w:rFonts w:ascii="Arial" w:hAnsi="Arial"/>
                <w:sz w:val="18"/>
                <w:szCs w:val="20"/>
                <w:lang w:val="en-GB" w:eastAsia="en-US"/>
              </w:rPr>
              <w:t> </w:t>
            </w:r>
          </w:p>
        </w:tc>
        <w:tc>
          <w:tcPr>
            <w:tcW w:w="1417" w:type="dxa"/>
            <w:tcBorders>
              <w:top w:val="single" w:sz="4" w:space="0" w:color="auto"/>
              <w:left w:val="nil"/>
              <w:bottom w:val="single" w:sz="4" w:space="0" w:color="auto"/>
              <w:right w:val="nil"/>
            </w:tcBorders>
            <w:shd w:val="clear" w:color="auto" w:fill="auto"/>
            <w:noWrap/>
            <w:vAlign w:val="bottom"/>
          </w:tcPr>
          <w:p w:rsidR="007F4BEE" w:rsidRPr="00C73140" w:rsidRDefault="007F4BEE" w:rsidP="007F4BEE">
            <w:pPr>
              <w:suppressAutoHyphens w:val="0"/>
              <w:jc w:val="right"/>
              <w:rPr>
                <w:rFonts w:ascii="Arial" w:hAnsi="Arial"/>
                <w:b/>
                <w:bCs/>
                <w:sz w:val="18"/>
                <w:szCs w:val="20"/>
                <w:lang w:val="en-GB" w:eastAsia="en-US"/>
              </w:rPr>
            </w:pPr>
            <w:r w:rsidRPr="00C73140">
              <w:rPr>
                <w:rFonts w:ascii="Arial" w:hAnsi="Arial"/>
                <w:b/>
                <w:bCs/>
                <w:sz w:val="18"/>
                <w:szCs w:val="20"/>
                <w:lang w:val="en-GB" w:eastAsia="en-US"/>
              </w:rPr>
              <w:t xml:space="preserve"> 954</w:t>
            </w:r>
            <w:r w:rsidR="00FD162D" w:rsidRPr="00C73140">
              <w:rPr>
                <w:rFonts w:ascii="Arial" w:hAnsi="Arial"/>
                <w:b/>
                <w:bCs/>
                <w:sz w:val="18"/>
                <w:szCs w:val="20"/>
                <w:lang w:val="en-GB" w:eastAsia="en-US"/>
              </w:rPr>
              <w:t>,</w:t>
            </w:r>
            <w:r w:rsidRPr="00C73140">
              <w:rPr>
                <w:rFonts w:ascii="Arial" w:hAnsi="Arial"/>
                <w:b/>
                <w:bCs/>
                <w:sz w:val="18"/>
                <w:szCs w:val="20"/>
                <w:lang w:val="en-GB" w:eastAsia="en-US"/>
              </w:rPr>
              <w:t xml:space="preserve">118 </w:t>
            </w:r>
          </w:p>
        </w:tc>
        <w:tc>
          <w:tcPr>
            <w:tcW w:w="1418" w:type="dxa"/>
            <w:tcBorders>
              <w:top w:val="single" w:sz="4" w:space="0" w:color="auto"/>
              <w:left w:val="nil"/>
              <w:bottom w:val="single" w:sz="4" w:space="0" w:color="auto"/>
              <w:right w:val="nil"/>
            </w:tcBorders>
            <w:shd w:val="clear" w:color="auto" w:fill="auto"/>
            <w:noWrap/>
            <w:vAlign w:val="bottom"/>
          </w:tcPr>
          <w:p w:rsidR="007F4BEE" w:rsidRPr="00C73140" w:rsidRDefault="007F4BEE" w:rsidP="007F4BEE">
            <w:pPr>
              <w:suppressAutoHyphens w:val="0"/>
              <w:jc w:val="right"/>
              <w:rPr>
                <w:rFonts w:ascii="Arial" w:hAnsi="Arial"/>
                <w:b/>
                <w:bCs/>
                <w:sz w:val="18"/>
                <w:szCs w:val="20"/>
                <w:lang w:val="en-GB" w:eastAsia="en-US"/>
              </w:rPr>
            </w:pPr>
            <w:r w:rsidRPr="00C73140">
              <w:rPr>
                <w:rFonts w:ascii="Arial" w:hAnsi="Arial"/>
                <w:b/>
                <w:bCs/>
                <w:sz w:val="18"/>
                <w:szCs w:val="20"/>
                <w:lang w:val="en-GB" w:eastAsia="en-US"/>
              </w:rPr>
              <w:t xml:space="preserve"> 1</w:t>
            </w:r>
            <w:r w:rsidR="00FD162D" w:rsidRPr="00C73140">
              <w:rPr>
                <w:rFonts w:ascii="Arial" w:hAnsi="Arial"/>
                <w:b/>
                <w:bCs/>
                <w:sz w:val="18"/>
                <w:szCs w:val="20"/>
                <w:lang w:val="en-GB" w:eastAsia="en-US"/>
              </w:rPr>
              <w:t>,</w:t>
            </w:r>
            <w:r w:rsidRPr="00C73140">
              <w:rPr>
                <w:rFonts w:ascii="Arial" w:hAnsi="Arial"/>
                <w:b/>
                <w:bCs/>
                <w:sz w:val="18"/>
                <w:szCs w:val="20"/>
                <w:lang w:val="en-GB" w:eastAsia="en-US"/>
              </w:rPr>
              <w:t>099</w:t>
            </w:r>
            <w:r w:rsidR="00FD162D" w:rsidRPr="00C73140">
              <w:rPr>
                <w:rFonts w:ascii="Arial" w:hAnsi="Arial"/>
                <w:b/>
                <w:bCs/>
                <w:sz w:val="18"/>
                <w:szCs w:val="20"/>
                <w:lang w:val="en-GB" w:eastAsia="en-US"/>
              </w:rPr>
              <w:t>,</w:t>
            </w:r>
            <w:r w:rsidRPr="00C73140">
              <w:rPr>
                <w:rFonts w:ascii="Arial" w:hAnsi="Arial"/>
                <w:b/>
                <w:bCs/>
                <w:sz w:val="18"/>
                <w:szCs w:val="20"/>
                <w:lang w:val="en-GB" w:eastAsia="en-US"/>
              </w:rPr>
              <w:t xml:space="preserve">928 </w:t>
            </w:r>
          </w:p>
        </w:tc>
        <w:tc>
          <w:tcPr>
            <w:tcW w:w="1275" w:type="dxa"/>
            <w:tcBorders>
              <w:top w:val="single" w:sz="4" w:space="0" w:color="auto"/>
              <w:left w:val="nil"/>
              <w:bottom w:val="single" w:sz="4" w:space="0" w:color="auto"/>
              <w:right w:val="nil"/>
            </w:tcBorders>
            <w:shd w:val="clear" w:color="auto" w:fill="auto"/>
            <w:noWrap/>
            <w:vAlign w:val="bottom"/>
          </w:tcPr>
          <w:p w:rsidR="007F4BEE" w:rsidRPr="00C73140" w:rsidRDefault="007F4BEE" w:rsidP="007F4BEE">
            <w:pPr>
              <w:suppressAutoHyphens w:val="0"/>
              <w:jc w:val="right"/>
              <w:rPr>
                <w:rFonts w:ascii="Arial" w:hAnsi="Arial"/>
                <w:b/>
                <w:bCs/>
                <w:sz w:val="18"/>
                <w:szCs w:val="20"/>
                <w:lang w:val="en-GB" w:eastAsia="en-US"/>
              </w:rPr>
            </w:pPr>
            <w:r w:rsidRPr="00C73140">
              <w:rPr>
                <w:rFonts w:ascii="Arial" w:hAnsi="Arial"/>
                <w:b/>
                <w:bCs/>
                <w:sz w:val="18"/>
                <w:szCs w:val="20"/>
                <w:lang w:val="en-GB" w:eastAsia="en-US"/>
              </w:rPr>
              <w:t xml:space="preserve"> 1</w:t>
            </w:r>
            <w:r w:rsidR="00FD162D" w:rsidRPr="00C73140">
              <w:rPr>
                <w:rFonts w:ascii="Arial" w:hAnsi="Arial"/>
                <w:b/>
                <w:bCs/>
                <w:sz w:val="18"/>
                <w:szCs w:val="20"/>
                <w:lang w:val="en-GB" w:eastAsia="en-US"/>
              </w:rPr>
              <w:t>,</w:t>
            </w:r>
            <w:r w:rsidRPr="00C73140">
              <w:rPr>
                <w:rFonts w:ascii="Arial" w:hAnsi="Arial"/>
                <w:b/>
                <w:bCs/>
                <w:sz w:val="18"/>
                <w:szCs w:val="20"/>
                <w:lang w:val="en-GB" w:eastAsia="en-US"/>
              </w:rPr>
              <w:t>283</w:t>
            </w:r>
            <w:r w:rsidR="00FD162D" w:rsidRPr="00C73140">
              <w:rPr>
                <w:rFonts w:ascii="Arial" w:hAnsi="Arial"/>
                <w:b/>
                <w:bCs/>
                <w:sz w:val="18"/>
                <w:szCs w:val="20"/>
                <w:lang w:val="en-GB" w:eastAsia="en-US"/>
              </w:rPr>
              <w:t>,</w:t>
            </w:r>
            <w:r w:rsidRPr="00C73140">
              <w:rPr>
                <w:rFonts w:ascii="Arial" w:hAnsi="Arial"/>
                <w:b/>
                <w:bCs/>
                <w:sz w:val="18"/>
                <w:szCs w:val="20"/>
                <w:lang w:val="en-GB" w:eastAsia="en-US"/>
              </w:rPr>
              <w:t xml:space="preserve">754 </w:t>
            </w: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p>
        </w:tc>
        <w:tc>
          <w:tcPr>
            <w:tcW w:w="851"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p>
        </w:tc>
        <w:tc>
          <w:tcPr>
            <w:tcW w:w="1418"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p>
        </w:tc>
        <w:tc>
          <w:tcPr>
            <w:tcW w:w="1275"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b/>
                <w:bCs/>
                <w:sz w:val="18"/>
                <w:szCs w:val="20"/>
                <w:lang w:val="en-GB" w:eastAsia="en-US"/>
              </w:rPr>
            </w:pPr>
            <w:r w:rsidRPr="00C73140">
              <w:rPr>
                <w:rFonts w:ascii="Arial" w:hAnsi="Arial"/>
                <w:b/>
                <w:bCs/>
                <w:sz w:val="18"/>
                <w:szCs w:val="20"/>
                <w:lang w:val="en-GB" w:eastAsia="en-US"/>
              </w:rPr>
              <w:t>Non-current liabilities</w:t>
            </w:r>
          </w:p>
        </w:tc>
        <w:tc>
          <w:tcPr>
            <w:tcW w:w="851"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p>
        </w:tc>
        <w:tc>
          <w:tcPr>
            <w:tcW w:w="1418"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p>
        </w:tc>
        <w:tc>
          <w:tcPr>
            <w:tcW w:w="1275"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r w:rsidRPr="00C73140">
              <w:rPr>
                <w:rFonts w:ascii="Arial" w:hAnsi="Arial"/>
                <w:sz w:val="18"/>
                <w:szCs w:val="20"/>
                <w:lang w:val="en-GB" w:eastAsia="en-US"/>
              </w:rPr>
              <w:t>Loans and borrowings, non-current</w:t>
            </w:r>
          </w:p>
        </w:tc>
        <w:tc>
          <w:tcPr>
            <w:tcW w:w="851"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20</w:t>
            </w:r>
          </w:p>
        </w:tc>
        <w:tc>
          <w:tcPr>
            <w:tcW w:w="1417"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1</w:t>
            </w:r>
            <w:r w:rsidR="00FD162D" w:rsidRPr="00C73140">
              <w:rPr>
                <w:rFonts w:ascii="Arial" w:hAnsi="Arial"/>
                <w:sz w:val="18"/>
                <w:szCs w:val="20"/>
                <w:lang w:val="en-GB" w:eastAsia="en-US"/>
              </w:rPr>
              <w:t>,</w:t>
            </w:r>
            <w:r w:rsidRPr="00C73140">
              <w:rPr>
                <w:rFonts w:ascii="Arial" w:hAnsi="Arial"/>
                <w:sz w:val="18"/>
                <w:szCs w:val="20"/>
                <w:lang w:val="en-GB" w:eastAsia="en-US"/>
              </w:rPr>
              <w:t>323</w:t>
            </w:r>
            <w:r w:rsidR="00FD162D" w:rsidRPr="00C73140">
              <w:rPr>
                <w:rFonts w:ascii="Arial" w:hAnsi="Arial"/>
                <w:sz w:val="18"/>
                <w:szCs w:val="20"/>
                <w:lang w:val="en-GB" w:eastAsia="en-US"/>
              </w:rPr>
              <w:t>,</w:t>
            </w:r>
            <w:r w:rsidRPr="00C73140">
              <w:rPr>
                <w:rFonts w:ascii="Arial" w:hAnsi="Arial"/>
                <w:sz w:val="18"/>
                <w:szCs w:val="20"/>
                <w:lang w:val="en-GB" w:eastAsia="en-US"/>
              </w:rPr>
              <w:t xml:space="preserve">530 </w:t>
            </w:r>
          </w:p>
        </w:tc>
        <w:tc>
          <w:tcPr>
            <w:tcW w:w="1418"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1</w:t>
            </w:r>
            <w:r w:rsidR="00FD162D" w:rsidRPr="00C73140">
              <w:rPr>
                <w:rFonts w:ascii="Arial" w:hAnsi="Arial"/>
                <w:sz w:val="18"/>
                <w:szCs w:val="20"/>
                <w:lang w:val="en-GB" w:eastAsia="en-US"/>
              </w:rPr>
              <w:t>,</w:t>
            </w:r>
            <w:r w:rsidRPr="00C73140">
              <w:rPr>
                <w:rFonts w:ascii="Arial" w:hAnsi="Arial"/>
                <w:sz w:val="18"/>
                <w:szCs w:val="20"/>
                <w:lang w:val="en-GB" w:eastAsia="en-US"/>
              </w:rPr>
              <w:t>460</w:t>
            </w:r>
            <w:r w:rsidR="00FD162D" w:rsidRPr="00C73140">
              <w:rPr>
                <w:rFonts w:ascii="Arial" w:hAnsi="Arial"/>
                <w:sz w:val="18"/>
                <w:szCs w:val="20"/>
                <w:lang w:val="en-GB" w:eastAsia="en-US"/>
              </w:rPr>
              <w:t>,</w:t>
            </w:r>
            <w:r w:rsidRPr="00C73140">
              <w:rPr>
                <w:rFonts w:ascii="Arial" w:hAnsi="Arial"/>
                <w:sz w:val="18"/>
                <w:szCs w:val="20"/>
                <w:lang w:val="en-GB" w:eastAsia="en-US"/>
              </w:rPr>
              <w:t xml:space="preserve">840 </w:t>
            </w:r>
          </w:p>
        </w:tc>
        <w:tc>
          <w:tcPr>
            <w:tcW w:w="1275"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1</w:t>
            </w:r>
            <w:r w:rsidR="00FD162D" w:rsidRPr="00C73140">
              <w:rPr>
                <w:rFonts w:ascii="Arial" w:hAnsi="Arial"/>
                <w:sz w:val="18"/>
                <w:szCs w:val="20"/>
                <w:lang w:val="en-GB" w:eastAsia="en-US"/>
              </w:rPr>
              <w:t>,</w:t>
            </w:r>
            <w:r w:rsidRPr="00C73140">
              <w:rPr>
                <w:rFonts w:ascii="Arial" w:hAnsi="Arial"/>
                <w:sz w:val="18"/>
                <w:szCs w:val="20"/>
                <w:lang w:val="en-GB" w:eastAsia="en-US"/>
              </w:rPr>
              <w:t>364</w:t>
            </w:r>
            <w:r w:rsidR="00FD162D" w:rsidRPr="00C73140">
              <w:rPr>
                <w:rFonts w:ascii="Arial" w:hAnsi="Arial"/>
                <w:sz w:val="18"/>
                <w:szCs w:val="20"/>
                <w:lang w:val="en-GB" w:eastAsia="en-US"/>
              </w:rPr>
              <w:t>,</w:t>
            </w:r>
            <w:r w:rsidRPr="00C73140">
              <w:rPr>
                <w:rFonts w:ascii="Arial" w:hAnsi="Arial"/>
                <w:sz w:val="18"/>
                <w:szCs w:val="20"/>
                <w:lang w:val="en-GB" w:eastAsia="en-US"/>
              </w:rPr>
              <w:t xml:space="preserve">821 </w:t>
            </w: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r w:rsidRPr="00C73140">
              <w:rPr>
                <w:rFonts w:ascii="Arial" w:hAnsi="Arial"/>
                <w:sz w:val="18"/>
                <w:szCs w:val="20"/>
                <w:lang w:val="en-GB" w:eastAsia="en-US"/>
              </w:rPr>
              <w:t>Loans from related parties, non-current</w:t>
            </w:r>
          </w:p>
        </w:tc>
        <w:tc>
          <w:tcPr>
            <w:tcW w:w="851"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20, 25</w:t>
            </w:r>
          </w:p>
        </w:tc>
        <w:tc>
          <w:tcPr>
            <w:tcW w:w="1417"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 </w:t>
            </w:r>
          </w:p>
        </w:tc>
        <w:tc>
          <w:tcPr>
            <w:tcW w:w="1418"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 </w:t>
            </w:r>
          </w:p>
        </w:tc>
        <w:tc>
          <w:tcPr>
            <w:tcW w:w="1275"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172</w:t>
            </w:r>
            <w:r w:rsidR="00FD162D" w:rsidRPr="00C73140">
              <w:rPr>
                <w:rFonts w:ascii="Arial" w:hAnsi="Arial"/>
                <w:sz w:val="18"/>
                <w:szCs w:val="20"/>
                <w:lang w:val="en-GB" w:eastAsia="en-US"/>
              </w:rPr>
              <w:t>,</w:t>
            </w:r>
            <w:r w:rsidRPr="00C73140">
              <w:rPr>
                <w:rFonts w:ascii="Arial" w:hAnsi="Arial"/>
                <w:sz w:val="18"/>
                <w:szCs w:val="20"/>
                <w:lang w:val="en-GB" w:eastAsia="en-US"/>
              </w:rPr>
              <w:t xml:space="preserve">981 </w:t>
            </w:r>
          </w:p>
        </w:tc>
      </w:tr>
      <w:tr w:rsidR="007F4BEE" w:rsidRPr="00401645">
        <w:trPr>
          <w:trHeight w:val="260"/>
        </w:trPr>
        <w:tc>
          <w:tcPr>
            <w:tcW w:w="5245" w:type="dxa"/>
            <w:tcBorders>
              <w:top w:val="nil"/>
              <w:left w:val="nil"/>
              <w:bottom w:val="nil"/>
              <w:right w:val="nil"/>
            </w:tcBorders>
            <w:shd w:val="clear" w:color="auto" w:fill="auto"/>
            <w:noWrap/>
            <w:vAlign w:val="bottom"/>
          </w:tcPr>
          <w:p w:rsidR="007F4BEE" w:rsidRPr="00C73140" w:rsidRDefault="007F4BEE" w:rsidP="007F4BEE">
            <w:pPr>
              <w:suppressAutoHyphens w:val="0"/>
              <w:rPr>
                <w:rFonts w:ascii="Arial" w:hAnsi="Arial"/>
                <w:sz w:val="18"/>
                <w:szCs w:val="20"/>
                <w:lang w:val="en-GB" w:eastAsia="en-US"/>
              </w:rPr>
            </w:pPr>
            <w:r w:rsidRPr="00C73140">
              <w:rPr>
                <w:rFonts w:ascii="Arial" w:hAnsi="Arial"/>
                <w:sz w:val="18"/>
                <w:szCs w:val="20"/>
                <w:lang w:val="en-GB" w:eastAsia="en-US"/>
              </w:rPr>
              <w:t>Finance leases, non-current</w:t>
            </w:r>
          </w:p>
        </w:tc>
        <w:tc>
          <w:tcPr>
            <w:tcW w:w="851"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20</w:t>
            </w:r>
          </w:p>
        </w:tc>
        <w:tc>
          <w:tcPr>
            <w:tcW w:w="1417"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248 </w:t>
            </w:r>
          </w:p>
        </w:tc>
        <w:tc>
          <w:tcPr>
            <w:tcW w:w="1418"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183 </w:t>
            </w:r>
          </w:p>
        </w:tc>
        <w:tc>
          <w:tcPr>
            <w:tcW w:w="1275" w:type="dxa"/>
            <w:tcBorders>
              <w:top w:val="nil"/>
              <w:left w:val="nil"/>
              <w:bottom w:val="nil"/>
              <w:right w:val="nil"/>
            </w:tcBorders>
            <w:shd w:val="clear" w:color="auto" w:fill="auto"/>
            <w:noWrap/>
            <w:vAlign w:val="bottom"/>
          </w:tcPr>
          <w:p w:rsidR="007F4BEE" w:rsidRPr="00C73140" w:rsidRDefault="007F4BEE" w:rsidP="007F4BEE">
            <w:pPr>
              <w:suppressAutoHyphens w:val="0"/>
              <w:jc w:val="right"/>
              <w:rPr>
                <w:rFonts w:ascii="Arial" w:hAnsi="Arial"/>
                <w:sz w:val="18"/>
                <w:szCs w:val="20"/>
                <w:lang w:val="en-GB" w:eastAsia="en-US"/>
              </w:rPr>
            </w:pPr>
            <w:r w:rsidRPr="00C73140">
              <w:rPr>
                <w:rFonts w:ascii="Arial" w:hAnsi="Arial"/>
                <w:sz w:val="18"/>
                <w:szCs w:val="20"/>
                <w:lang w:val="en-GB" w:eastAsia="en-US"/>
              </w:rPr>
              <w:t xml:space="preserve"> 760 </w:t>
            </w:r>
          </w:p>
        </w:tc>
      </w:tr>
      <w:tr w:rsidR="007F4BEE" w:rsidRPr="00401645">
        <w:trPr>
          <w:trHeight w:val="260"/>
        </w:trPr>
        <w:tc>
          <w:tcPr>
            <w:tcW w:w="5245"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Provisions, non-current</w:t>
            </w: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21</w:t>
            </w:r>
          </w:p>
        </w:tc>
        <w:tc>
          <w:tcPr>
            <w:tcW w:w="1417"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9</w:t>
            </w:r>
            <w:r w:rsidR="00FD162D" w:rsidRPr="000D7591">
              <w:rPr>
                <w:rFonts w:ascii="Arial" w:hAnsi="Arial"/>
                <w:sz w:val="18"/>
                <w:szCs w:val="20"/>
                <w:lang w:val="en-GB" w:eastAsia="en-US"/>
              </w:rPr>
              <w:t>,</w:t>
            </w:r>
            <w:r w:rsidRPr="000D7591">
              <w:rPr>
                <w:rFonts w:ascii="Arial" w:hAnsi="Arial"/>
                <w:sz w:val="18"/>
                <w:szCs w:val="20"/>
                <w:lang w:val="en-GB" w:eastAsia="en-US"/>
              </w:rPr>
              <w:t xml:space="preserve">757 </w:t>
            </w:r>
          </w:p>
        </w:tc>
        <w:tc>
          <w:tcPr>
            <w:tcW w:w="1418"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13</w:t>
            </w:r>
            <w:r w:rsidR="00FD162D" w:rsidRPr="000D7591">
              <w:rPr>
                <w:rFonts w:ascii="Arial" w:hAnsi="Arial"/>
                <w:sz w:val="18"/>
                <w:szCs w:val="20"/>
                <w:lang w:val="en-GB" w:eastAsia="en-US"/>
              </w:rPr>
              <w:t>,</w:t>
            </w:r>
            <w:r w:rsidRPr="000D7591">
              <w:rPr>
                <w:rFonts w:ascii="Arial" w:hAnsi="Arial"/>
                <w:sz w:val="18"/>
                <w:szCs w:val="20"/>
                <w:lang w:val="en-GB" w:eastAsia="en-US"/>
              </w:rPr>
              <w:t xml:space="preserve">240 </w:t>
            </w:r>
          </w:p>
        </w:tc>
        <w:tc>
          <w:tcPr>
            <w:tcW w:w="1275"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16</w:t>
            </w:r>
            <w:r w:rsidR="00FD162D" w:rsidRPr="000D7591">
              <w:rPr>
                <w:rFonts w:ascii="Arial" w:hAnsi="Arial"/>
                <w:sz w:val="18"/>
                <w:szCs w:val="20"/>
                <w:lang w:val="en-GB" w:eastAsia="en-US"/>
              </w:rPr>
              <w:t>,</w:t>
            </w:r>
            <w:r w:rsidRPr="000D7591">
              <w:rPr>
                <w:rFonts w:ascii="Arial" w:hAnsi="Arial"/>
                <w:sz w:val="18"/>
                <w:szCs w:val="20"/>
                <w:lang w:val="en-GB" w:eastAsia="en-US"/>
              </w:rPr>
              <w:t xml:space="preserve">484 </w:t>
            </w:r>
          </w:p>
        </w:tc>
      </w:tr>
      <w:tr w:rsidR="007F4BEE" w:rsidRPr="00401645">
        <w:trPr>
          <w:trHeight w:val="260"/>
        </w:trPr>
        <w:tc>
          <w:tcPr>
            <w:tcW w:w="524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Post-employment benefit obligations</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22</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10</w:t>
            </w:r>
            <w:r w:rsidR="00FD162D" w:rsidRPr="00024DDA">
              <w:rPr>
                <w:rFonts w:ascii="Arial" w:hAnsi="Arial"/>
                <w:sz w:val="18"/>
                <w:szCs w:val="20"/>
                <w:lang w:val="en-GB" w:eastAsia="en-US"/>
              </w:rPr>
              <w:t>,</w:t>
            </w:r>
            <w:r w:rsidRPr="00024DDA">
              <w:rPr>
                <w:rFonts w:ascii="Arial" w:hAnsi="Arial"/>
                <w:sz w:val="18"/>
                <w:szCs w:val="20"/>
                <w:lang w:val="en-GB" w:eastAsia="en-US"/>
              </w:rPr>
              <w:t xml:space="preserve">731 </w:t>
            </w:r>
          </w:p>
        </w:tc>
        <w:tc>
          <w:tcPr>
            <w:tcW w:w="1418"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7</w:t>
            </w:r>
            <w:r w:rsidR="00FD162D" w:rsidRPr="00024DDA">
              <w:rPr>
                <w:rFonts w:ascii="Arial" w:hAnsi="Arial"/>
                <w:sz w:val="18"/>
                <w:szCs w:val="20"/>
                <w:lang w:val="en-GB" w:eastAsia="en-US"/>
              </w:rPr>
              <w:t>,</w:t>
            </w:r>
            <w:r w:rsidRPr="00024DDA">
              <w:rPr>
                <w:rFonts w:ascii="Arial" w:hAnsi="Arial"/>
                <w:sz w:val="18"/>
                <w:szCs w:val="20"/>
                <w:lang w:val="en-GB" w:eastAsia="en-US"/>
              </w:rPr>
              <w:t xml:space="preserve">965 </w:t>
            </w:r>
          </w:p>
        </w:tc>
        <w:tc>
          <w:tcPr>
            <w:tcW w:w="1275"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7</w:t>
            </w:r>
            <w:r w:rsidR="00FD162D" w:rsidRPr="00024DDA">
              <w:rPr>
                <w:rFonts w:ascii="Arial" w:hAnsi="Arial"/>
                <w:sz w:val="18"/>
                <w:szCs w:val="20"/>
                <w:lang w:val="en-GB" w:eastAsia="en-US"/>
              </w:rPr>
              <w:t>,</w:t>
            </w:r>
            <w:r w:rsidRPr="00024DDA">
              <w:rPr>
                <w:rFonts w:ascii="Arial" w:hAnsi="Arial"/>
                <w:sz w:val="18"/>
                <w:szCs w:val="20"/>
                <w:lang w:val="en-GB" w:eastAsia="en-US"/>
              </w:rPr>
              <w:t xml:space="preserve">318 </w:t>
            </w:r>
          </w:p>
        </w:tc>
      </w:tr>
      <w:tr w:rsidR="007F4BEE" w:rsidRPr="00401645">
        <w:trPr>
          <w:trHeight w:val="260"/>
        </w:trPr>
        <w:tc>
          <w:tcPr>
            <w:tcW w:w="524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Other non-current liabilities</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11</w:t>
            </w:r>
            <w:r w:rsidR="00FD162D" w:rsidRPr="00024DDA">
              <w:rPr>
                <w:rFonts w:ascii="Arial" w:hAnsi="Arial"/>
                <w:sz w:val="18"/>
                <w:szCs w:val="20"/>
                <w:lang w:val="en-GB" w:eastAsia="en-US"/>
              </w:rPr>
              <w:t>,</w:t>
            </w:r>
            <w:r w:rsidRPr="00024DDA">
              <w:rPr>
                <w:rFonts w:ascii="Arial" w:hAnsi="Arial"/>
                <w:sz w:val="18"/>
                <w:szCs w:val="20"/>
                <w:lang w:val="en-GB" w:eastAsia="en-US"/>
              </w:rPr>
              <w:t xml:space="preserve">387 </w:t>
            </w:r>
          </w:p>
        </w:tc>
        <w:tc>
          <w:tcPr>
            <w:tcW w:w="1418"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1</w:t>
            </w:r>
            <w:r w:rsidR="00FD162D" w:rsidRPr="00024DDA">
              <w:rPr>
                <w:rFonts w:ascii="Arial" w:hAnsi="Arial"/>
                <w:sz w:val="18"/>
                <w:szCs w:val="20"/>
                <w:lang w:val="en-GB" w:eastAsia="en-US"/>
              </w:rPr>
              <w:t>,</w:t>
            </w:r>
            <w:r w:rsidRPr="00024DDA">
              <w:rPr>
                <w:rFonts w:ascii="Arial" w:hAnsi="Arial"/>
                <w:sz w:val="18"/>
                <w:szCs w:val="20"/>
                <w:lang w:val="en-GB" w:eastAsia="en-US"/>
              </w:rPr>
              <w:t xml:space="preserve">856 </w:t>
            </w:r>
          </w:p>
        </w:tc>
        <w:tc>
          <w:tcPr>
            <w:tcW w:w="1275"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459 </w:t>
            </w:r>
          </w:p>
        </w:tc>
      </w:tr>
      <w:tr w:rsidR="007F4BEE" w:rsidRPr="00401645">
        <w:trPr>
          <w:trHeight w:val="260"/>
        </w:trPr>
        <w:tc>
          <w:tcPr>
            <w:tcW w:w="5245"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Deferred tax liabilities</w:t>
            </w: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23</w:t>
            </w:r>
          </w:p>
        </w:tc>
        <w:tc>
          <w:tcPr>
            <w:tcW w:w="1417"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128</w:t>
            </w:r>
            <w:r w:rsidR="00FD162D" w:rsidRPr="000D7591">
              <w:rPr>
                <w:rFonts w:ascii="Arial" w:hAnsi="Arial"/>
                <w:sz w:val="18"/>
                <w:szCs w:val="20"/>
                <w:lang w:val="en-GB" w:eastAsia="en-US"/>
              </w:rPr>
              <w:t>,</w:t>
            </w:r>
            <w:r w:rsidRPr="000D7591">
              <w:rPr>
                <w:rFonts w:ascii="Arial" w:hAnsi="Arial"/>
                <w:sz w:val="18"/>
                <w:szCs w:val="20"/>
                <w:lang w:val="en-GB" w:eastAsia="en-US"/>
              </w:rPr>
              <w:t xml:space="preserve">662 </w:t>
            </w:r>
          </w:p>
        </w:tc>
        <w:tc>
          <w:tcPr>
            <w:tcW w:w="1418"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137</w:t>
            </w:r>
            <w:r w:rsidR="00FD162D" w:rsidRPr="000D7591">
              <w:rPr>
                <w:rFonts w:ascii="Arial" w:hAnsi="Arial"/>
                <w:sz w:val="18"/>
                <w:szCs w:val="20"/>
                <w:lang w:val="en-GB" w:eastAsia="en-US"/>
              </w:rPr>
              <w:t>,</w:t>
            </w:r>
            <w:r w:rsidRPr="000D7591">
              <w:rPr>
                <w:rFonts w:ascii="Arial" w:hAnsi="Arial"/>
                <w:sz w:val="18"/>
                <w:szCs w:val="20"/>
                <w:lang w:val="en-GB" w:eastAsia="en-US"/>
              </w:rPr>
              <w:t xml:space="preserve">187 </w:t>
            </w:r>
          </w:p>
        </w:tc>
        <w:tc>
          <w:tcPr>
            <w:tcW w:w="1275"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162</w:t>
            </w:r>
            <w:r w:rsidR="00FD162D" w:rsidRPr="000D7591">
              <w:rPr>
                <w:rFonts w:ascii="Arial" w:hAnsi="Arial"/>
                <w:sz w:val="18"/>
                <w:szCs w:val="20"/>
                <w:lang w:val="en-GB" w:eastAsia="en-US"/>
              </w:rPr>
              <w:t>,</w:t>
            </w:r>
            <w:r w:rsidRPr="000D7591">
              <w:rPr>
                <w:rFonts w:ascii="Arial" w:hAnsi="Arial"/>
                <w:sz w:val="18"/>
                <w:szCs w:val="20"/>
                <w:lang w:val="en-GB" w:eastAsia="en-US"/>
              </w:rPr>
              <w:t xml:space="preserve">757 </w:t>
            </w:r>
          </w:p>
        </w:tc>
      </w:tr>
      <w:tr w:rsidR="007F4BEE" w:rsidRPr="00401645">
        <w:trPr>
          <w:trHeight w:val="240"/>
        </w:trPr>
        <w:tc>
          <w:tcPr>
            <w:tcW w:w="5245"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rPr>
                <w:rFonts w:ascii="Arial" w:hAnsi="Arial"/>
                <w:b/>
                <w:bCs/>
                <w:sz w:val="18"/>
                <w:szCs w:val="20"/>
                <w:lang w:val="en-GB" w:eastAsia="en-US"/>
              </w:rPr>
            </w:pPr>
            <w:r w:rsidRPr="000D7591">
              <w:rPr>
                <w:rFonts w:ascii="Arial" w:hAnsi="Arial"/>
                <w:b/>
                <w:bCs/>
                <w:sz w:val="18"/>
                <w:szCs w:val="20"/>
                <w:lang w:val="en-GB" w:eastAsia="en-US"/>
              </w:rPr>
              <w:t>Total non-current liabilities</w:t>
            </w:r>
          </w:p>
        </w:tc>
        <w:tc>
          <w:tcPr>
            <w:tcW w:w="851"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 </w:t>
            </w:r>
          </w:p>
        </w:tc>
        <w:tc>
          <w:tcPr>
            <w:tcW w:w="1417"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jc w:val="right"/>
              <w:rPr>
                <w:rFonts w:ascii="Arial" w:hAnsi="Arial"/>
                <w:b/>
                <w:bCs/>
                <w:sz w:val="18"/>
                <w:szCs w:val="20"/>
                <w:lang w:val="en-GB" w:eastAsia="en-US"/>
              </w:rPr>
            </w:pPr>
            <w:r w:rsidRPr="000D7591">
              <w:rPr>
                <w:rFonts w:ascii="Arial" w:hAnsi="Arial"/>
                <w:b/>
                <w:bCs/>
                <w:sz w:val="18"/>
                <w:szCs w:val="20"/>
                <w:lang w:val="en-GB" w:eastAsia="en-US"/>
              </w:rPr>
              <w:t xml:space="preserve"> 1</w:t>
            </w:r>
            <w:r w:rsidR="00FD162D" w:rsidRPr="000D7591">
              <w:rPr>
                <w:rFonts w:ascii="Arial" w:hAnsi="Arial"/>
                <w:b/>
                <w:bCs/>
                <w:sz w:val="18"/>
                <w:szCs w:val="20"/>
                <w:lang w:val="en-GB" w:eastAsia="en-US"/>
              </w:rPr>
              <w:t>,</w:t>
            </w:r>
            <w:r w:rsidRPr="000D7591">
              <w:rPr>
                <w:rFonts w:ascii="Arial" w:hAnsi="Arial"/>
                <w:b/>
                <w:bCs/>
                <w:sz w:val="18"/>
                <w:szCs w:val="20"/>
                <w:lang w:val="en-GB" w:eastAsia="en-US"/>
              </w:rPr>
              <w:t>484</w:t>
            </w:r>
            <w:r w:rsidR="00FD162D" w:rsidRPr="000D7591">
              <w:rPr>
                <w:rFonts w:ascii="Arial" w:hAnsi="Arial"/>
                <w:b/>
                <w:bCs/>
                <w:sz w:val="18"/>
                <w:szCs w:val="20"/>
                <w:lang w:val="en-GB" w:eastAsia="en-US"/>
              </w:rPr>
              <w:t>,</w:t>
            </w:r>
            <w:r w:rsidRPr="000D7591">
              <w:rPr>
                <w:rFonts w:ascii="Arial" w:hAnsi="Arial"/>
                <w:b/>
                <w:bCs/>
                <w:sz w:val="18"/>
                <w:szCs w:val="20"/>
                <w:lang w:val="en-GB" w:eastAsia="en-US"/>
              </w:rPr>
              <w:t xml:space="preserve">315 </w:t>
            </w:r>
          </w:p>
        </w:tc>
        <w:tc>
          <w:tcPr>
            <w:tcW w:w="1418"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jc w:val="right"/>
              <w:rPr>
                <w:rFonts w:ascii="Arial" w:hAnsi="Arial"/>
                <w:b/>
                <w:bCs/>
                <w:sz w:val="18"/>
                <w:szCs w:val="20"/>
                <w:lang w:val="en-GB" w:eastAsia="en-US"/>
              </w:rPr>
            </w:pPr>
            <w:r w:rsidRPr="000D7591">
              <w:rPr>
                <w:rFonts w:ascii="Arial" w:hAnsi="Arial"/>
                <w:b/>
                <w:bCs/>
                <w:sz w:val="18"/>
                <w:szCs w:val="20"/>
                <w:lang w:val="en-GB" w:eastAsia="en-US"/>
              </w:rPr>
              <w:t xml:space="preserve"> 1</w:t>
            </w:r>
            <w:r w:rsidR="00FD162D" w:rsidRPr="000D7591">
              <w:rPr>
                <w:rFonts w:ascii="Arial" w:hAnsi="Arial"/>
                <w:b/>
                <w:bCs/>
                <w:sz w:val="18"/>
                <w:szCs w:val="20"/>
                <w:lang w:val="en-GB" w:eastAsia="en-US"/>
              </w:rPr>
              <w:t>,</w:t>
            </w:r>
            <w:r w:rsidRPr="000D7591">
              <w:rPr>
                <w:rFonts w:ascii="Arial" w:hAnsi="Arial"/>
                <w:b/>
                <w:bCs/>
                <w:sz w:val="18"/>
                <w:szCs w:val="20"/>
                <w:lang w:val="en-GB" w:eastAsia="en-US"/>
              </w:rPr>
              <w:t>621</w:t>
            </w:r>
            <w:r w:rsidR="00FD162D" w:rsidRPr="000D7591">
              <w:rPr>
                <w:rFonts w:ascii="Arial" w:hAnsi="Arial"/>
                <w:b/>
                <w:bCs/>
                <w:sz w:val="18"/>
                <w:szCs w:val="20"/>
                <w:lang w:val="en-GB" w:eastAsia="en-US"/>
              </w:rPr>
              <w:t>,</w:t>
            </w:r>
            <w:r w:rsidRPr="000D7591">
              <w:rPr>
                <w:rFonts w:ascii="Arial" w:hAnsi="Arial"/>
                <w:b/>
                <w:bCs/>
                <w:sz w:val="18"/>
                <w:szCs w:val="20"/>
                <w:lang w:val="en-GB" w:eastAsia="en-US"/>
              </w:rPr>
              <w:t xml:space="preserve">271 </w:t>
            </w:r>
          </w:p>
        </w:tc>
        <w:tc>
          <w:tcPr>
            <w:tcW w:w="1275"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jc w:val="right"/>
              <w:rPr>
                <w:rFonts w:ascii="Arial" w:hAnsi="Arial"/>
                <w:b/>
                <w:bCs/>
                <w:sz w:val="18"/>
                <w:szCs w:val="20"/>
                <w:lang w:val="en-GB" w:eastAsia="en-US"/>
              </w:rPr>
            </w:pPr>
            <w:r w:rsidRPr="000D7591">
              <w:rPr>
                <w:rFonts w:ascii="Arial" w:hAnsi="Arial"/>
                <w:b/>
                <w:bCs/>
                <w:sz w:val="18"/>
                <w:szCs w:val="20"/>
                <w:lang w:val="en-GB" w:eastAsia="en-US"/>
              </w:rPr>
              <w:t xml:space="preserve"> 1</w:t>
            </w:r>
            <w:r w:rsidR="00FD162D" w:rsidRPr="000D7591">
              <w:rPr>
                <w:rFonts w:ascii="Arial" w:hAnsi="Arial"/>
                <w:b/>
                <w:bCs/>
                <w:sz w:val="18"/>
                <w:szCs w:val="20"/>
                <w:lang w:val="en-GB" w:eastAsia="en-US"/>
              </w:rPr>
              <w:t>,</w:t>
            </w:r>
            <w:r w:rsidRPr="000D7591">
              <w:rPr>
                <w:rFonts w:ascii="Arial" w:hAnsi="Arial"/>
                <w:b/>
                <w:bCs/>
                <w:sz w:val="18"/>
                <w:szCs w:val="20"/>
                <w:lang w:val="en-GB" w:eastAsia="en-US"/>
              </w:rPr>
              <w:t>725</w:t>
            </w:r>
            <w:r w:rsidR="00FD162D" w:rsidRPr="000D7591">
              <w:rPr>
                <w:rFonts w:ascii="Arial" w:hAnsi="Arial"/>
                <w:b/>
                <w:bCs/>
                <w:sz w:val="18"/>
                <w:szCs w:val="20"/>
                <w:lang w:val="en-GB" w:eastAsia="en-US"/>
              </w:rPr>
              <w:t>,</w:t>
            </w:r>
            <w:r w:rsidRPr="000D7591">
              <w:rPr>
                <w:rFonts w:ascii="Arial" w:hAnsi="Arial"/>
                <w:b/>
                <w:bCs/>
                <w:sz w:val="18"/>
                <w:szCs w:val="20"/>
                <w:lang w:val="en-GB" w:eastAsia="en-US"/>
              </w:rPr>
              <w:t xml:space="preserve">580 </w:t>
            </w: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1418"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1275"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b/>
                <w:bCs/>
                <w:sz w:val="18"/>
                <w:szCs w:val="20"/>
                <w:lang w:val="en-GB" w:eastAsia="en-US"/>
              </w:rPr>
            </w:pPr>
            <w:r w:rsidRPr="000D7591">
              <w:rPr>
                <w:rFonts w:ascii="Arial" w:hAnsi="Arial"/>
                <w:b/>
                <w:bCs/>
                <w:sz w:val="18"/>
                <w:szCs w:val="20"/>
                <w:lang w:val="en-GB" w:eastAsia="en-US"/>
              </w:rPr>
              <w:t>Current liabilities</w:t>
            </w: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1418"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1275"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Loans and borrowings, current</w:t>
            </w: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20</w:t>
            </w:r>
          </w:p>
        </w:tc>
        <w:tc>
          <w:tcPr>
            <w:tcW w:w="1417"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1</w:t>
            </w:r>
            <w:r w:rsidR="00FD162D" w:rsidRPr="000D7591">
              <w:rPr>
                <w:rFonts w:ascii="Arial" w:hAnsi="Arial"/>
                <w:sz w:val="18"/>
                <w:szCs w:val="20"/>
                <w:lang w:val="en-GB" w:eastAsia="en-US"/>
              </w:rPr>
              <w:t>,</w:t>
            </w:r>
            <w:r w:rsidRPr="000D7591">
              <w:rPr>
                <w:rFonts w:ascii="Arial" w:hAnsi="Arial"/>
                <w:sz w:val="18"/>
                <w:szCs w:val="20"/>
                <w:lang w:val="en-GB" w:eastAsia="en-US"/>
              </w:rPr>
              <w:t>121</w:t>
            </w:r>
            <w:r w:rsidR="00FD162D" w:rsidRPr="000D7591">
              <w:rPr>
                <w:rFonts w:ascii="Arial" w:hAnsi="Arial"/>
                <w:sz w:val="18"/>
                <w:szCs w:val="20"/>
                <w:lang w:val="en-GB" w:eastAsia="en-US"/>
              </w:rPr>
              <w:t>,</w:t>
            </w:r>
            <w:r w:rsidRPr="000D7591">
              <w:rPr>
                <w:rFonts w:ascii="Arial" w:hAnsi="Arial"/>
                <w:sz w:val="18"/>
                <w:szCs w:val="20"/>
                <w:lang w:val="en-GB" w:eastAsia="en-US"/>
              </w:rPr>
              <w:t xml:space="preserve">604 </w:t>
            </w:r>
          </w:p>
        </w:tc>
        <w:tc>
          <w:tcPr>
            <w:tcW w:w="1418"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970</w:t>
            </w:r>
            <w:r w:rsidR="00FD162D" w:rsidRPr="000D7591">
              <w:rPr>
                <w:rFonts w:ascii="Arial" w:hAnsi="Arial"/>
                <w:sz w:val="18"/>
                <w:szCs w:val="20"/>
                <w:lang w:val="en-GB" w:eastAsia="en-US"/>
              </w:rPr>
              <w:t>,</w:t>
            </w:r>
            <w:r w:rsidRPr="000D7591">
              <w:rPr>
                <w:rFonts w:ascii="Arial" w:hAnsi="Arial"/>
                <w:sz w:val="18"/>
                <w:szCs w:val="20"/>
                <w:lang w:val="en-GB" w:eastAsia="en-US"/>
              </w:rPr>
              <w:t xml:space="preserve">822 </w:t>
            </w:r>
          </w:p>
        </w:tc>
        <w:tc>
          <w:tcPr>
            <w:tcW w:w="1275"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896</w:t>
            </w:r>
            <w:r w:rsidR="00FD162D" w:rsidRPr="000D7591">
              <w:rPr>
                <w:rFonts w:ascii="Arial" w:hAnsi="Arial"/>
                <w:sz w:val="18"/>
                <w:szCs w:val="20"/>
                <w:lang w:val="en-GB" w:eastAsia="en-US"/>
              </w:rPr>
              <w:t>,</w:t>
            </w:r>
            <w:r w:rsidRPr="000D7591">
              <w:rPr>
                <w:rFonts w:ascii="Arial" w:hAnsi="Arial"/>
                <w:sz w:val="18"/>
                <w:szCs w:val="20"/>
                <w:lang w:val="en-GB" w:eastAsia="en-US"/>
              </w:rPr>
              <w:t xml:space="preserve">244 </w:t>
            </w: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Loans from related parties, current</w:t>
            </w: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20, 25</w:t>
            </w:r>
          </w:p>
        </w:tc>
        <w:tc>
          <w:tcPr>
            <w:tcW w:w="1417"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209</w:t>
            </w:r>
            <w:r w:rsidR="00FD162D" w:rsidRPr="000D7591">
              <w:rPr>
                <w:rFonts w:ascii="Arial" w:hAnsi="Arial"/>
                <w:sz w:val="18"/>
                <w:szCs w:val="20"/>
                <w:lang w:val="en-GB" w:eastAsia="en-US"/>
              </w:rPr>
              <w:t>,</w:t>
            </w:r>
            <w:r w:rsidRPr="000D7591">
              <w:rPr>
                <w:rFonts w:ascii="Arial" w:hAnsi="Arial"/>
                <w:sz w:val="18"/>
                <w:szCs w:val="20"/>
                <w:lang w:val="en-GB" w:eastAsia="en-US"/>
              </w:rPr>
              <w:t xml:space="preserve">584 </w:t>
            </w:r>
          </w:p>
        </w:tc>
        <w:tc>
          <w:tcPr>
            <w:tcW w:w="1418"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185</w:t>
            </w:r>
            <w:r w:rsidR="00FD162D" w:rsidRPr="000D7591">
              <w:rPr>
                <w:rFonts w:ascii="Arial" w:hAnsi="Arial"/>
                <w:sz w:val="18"/>
                <w:szCs w:val="20"/>
                <w:lang w:val="en-GB" w:eastAsia="en-US"/>
              </w:rPr>
              <w:t>,</w:t>
            </w:r>
            <w:r w:rsidRPr="000D7591">
              <w:rPr>
                <w:rFonts w:ascii="Arial" w:hAnsi="Arial"/>
                <w:sz w:val="18"/>
                <w:szCs w:val="20"/>
                <w:lang w:val="en-GB" w:eastAsia="en-US"/>
              </w:rPr>
              <w:t xml:space="preserve">120 </w:t>
            </w:r>
          </w:p>
        </w:tc>
        <w:tc>
          <w:tcPr>
            <w:tcW w:w="1275"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14</w:t>
            </w:r>
            <w:r w:rsidR="00FD162D" w:rsidRPr="000D7591">
              <w:rPr>
                <w:rFonts w:ascii="Arial" w:hAnsi="Arial"/>
                <w:sz w:val="18"/>
                <w:szCs w:val="20"/>
                <w:lang w:val="en-GB" w:eastAsia="en-US"/>
              </w:rPr>
              <w:t>,</w:t>
            </w:r>
            <w:r w:rsidRPr="000D7591">
              <w:rPr>
                <w:rFonts w:ascii="Arial" w:hAnsi="Arial"/>
                <w:sz w:val="18"/>
                <w:szCs w:val="20"/>
                <w:lang w:val="en-GB" w:eastAsia="en-US"/>
              </w:rPr>
              <w:t xml:space="preserve">349 </w:t>
            </w:r>
          </w:p>
        </w:tc>
      </w:tr>
      <w:tr w:rsidR="007F4BEE" w:rsidRPr="00401645">
        <w:trPr>
          <w:trHeight w:val="260"/>
        </w:trPr>
        <w:tc>
          <w:tcPr>
            <w:tcW w:w="5245"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Finance leases, current</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20</w:t>
            </w:r>
          </w:p>
        </w:tc>
        <w:tc>
          <w:tcPr>
            <w:tcW w:w="1417"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200 </w:t>
            </w:r>
          </w:p>
        </w:tc>
        <w:tc>
          <w:tcPr>
            <w:tcW w:w="1418"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622 </w:t>
            </w:r>
          </w:p>
        </w:tc>
        <w:tc>
          <w:tcPr>
            <w:tcW w:w="1275"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918 </w:t>
            </w:r>
          </w:p>
        </w:tc>
      </w:tr>
      <w:tr w:rsidR="007F4BEE" w:rsidRPr="00401645">
        <w:trPr>
          <w:trHeight w:val="260"/>
        </w:trPr>
        <w:tc>
          <w:tcPr>
            <w:tcW w:w="5245"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Trade and other payables</w:t>
            </w: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24</w:t>
            </w:r>
          </w:p>
        </w:tc>
        <w:tc>
          <w:tcPr>
            <w:tcW w:w="1417"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1</w:t>
            </w:r>
            <w:r w:rsidR="00FD162D" w:rsidRPr="000D7591">
              <w:rPr>
                <w:rFonts w:ascii="Arial" w:hAnsi="Arial"/>
                <w:sz w:val="18"/>
                <w:szCs w:val="20"/>
                <w:lang w:val="en-GB" w:eastAsia="en-US"/>
              </w:rPr>
              <w:t>,</w:t>
            </w:r>
            <w:r w:rsidRPr="000D7591">
              <w:rPr>
                <w:rFonts w:ascii="Arial" w:hAnsi="Arial"/>
                <w:sz w:val="18"/>
                <w:szCs w:val="20"/>
                <w:lang w:val="en-GB" w:eastAsia="en-US"/>
              </w:rPr>
              <w:t>721</w:t>
            </w:r>
            <w:r w:rsidR="00FD162D" w:rsidRPr="000D7591">
              <w:rPr>
                <w:rFonts w:ascii="Arial" w:hAnsi="Arial"/>
                <w:sz w:val="18"/>
                <w:szCs w:val="20"/>
                <w:lang w:val="en-GB" w:eastAsia="en-US"/>
              </w:rPr>
              <w:t>,</w:t>
            </w:r>
            <w:r w:rsidRPr="000D7591">
              <w:rPr>
                <w:rFonts w:ascii="Arial" w:hAnsi="Arial"/>
                <w:sz w:val="18"/>
                <w:szCs w:val="20"/>
                <w:lang w:val="en-GB" w:eastAsia="en-US"/>
              </w:rPr>
              <w:t xml:space="preserve">961 </w:t>
            </w:r>
          </w:p>
        </w:tc>
        <w:tc>
          <w:tcPr>
            <w:tcW w:w="1418"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1</w:t>
            </w:r>
            <w:r w:rsidR="00FD162D" w:rsidRPr="000D7591">
              <w:rPr>
                <w:rFonts w:ascii="Arial" w:hAnsi="Arial"/>
                <w:sz w:val="18"/>
                <w:szCs w:val="20"/>
                <w:lang w:val="en-GB" w:eastAsia="en-US"/>
              </w:rPr>
              <w:t>,</w:t>
            </w:r>
            <w:r w:rsidRPr="000D7591">
              <w:rPr>
                <w:rFonts w:ascii="Arial" w:hAnsi="Arial"/>
                <w:sz w:val="18"/>
                <w:szCs w:val="20"/>
                <w:lang w:val="en-GB" w:eastAsia="en-US"/>
              </w:rPr>
              <w:t>469</w:t>
            </w:r>
            <w:r w:rsidR="00FD162D" w:rsidRPr="000D7591">
              <w:rPr>
                <w:rFonts w:ascii="Arial" w:hAnsi="Arial"/>
                <w:sz w:val="18"/>
                <w:szCs w:val="20"/>
                <w:lang w:val="en-GB" w:eastAsia="en-US"/>
              </w:rPr>
              <w:t>,</w:t>
            </w:r>
            <w:r w:rsidRPr="000D7591">
              <w:rPr>
                <w:rFonts w:ascii="Arial" w:hAnsi="Arial"/>
                <w:sz w:val="18"/>
                <w:szCs w:val="20"/>
                <w:lang w:val="en-GB" w:eastAsia="en-US"/>
              </w:rPr>
              <w:t xml:space="preserve">746 </w:t>
            </w:r>
          </w:p>
        </w:tc>
        <w:tc>
          <w:tcPr>
            <w:tcW w:w="1275"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1</w:t>
            </w:r>
            <w:r w:rsidR="00FD162D" w:rsidRPr="000D7591">
              <w:rPr>
                <w:rFonts w:ascii="Arial" w:hAnsi="Arial"/>
                <w:sz w:val="18"/>
                <w:szCs w:val="20"/>
                <w:lang w:val="en-GB" w:eastAsia="en-US"/>
              </w:rPr>
              <w:t>,</w:t>
            </w:r>
            <w:r w:rsidRPr="000D7591">
              <w:rPr>
                <w:rFonts w:ascii="Arial" w:hAnsi="Arial"/>
                <w:sz w:val="18"/>
                <w:szCs w:val="20"/>
                <w:lang w:val="en-GB" w:eastAsia="en-US"/>
              </w:rPr>
              <w:t>181</w:t>
            </w:r>
            <w:r w:rsidR="00FD162D" w:rsidRPr="000D7591">
              <w:rPr>
                <w:rFonts w:ascii="Arial" w:hAnsi="Arial"/>
                <w:sz w:val="18"/>
                <w:szCs w:val="20"/>
                <w:lang w:val="en-GB" w:eastAsia="en-US"/>
              </w:rPr>
              <w:t>,</w:t>
            </w:r>
            <w:r w:rsidRPr="000D7591">
              <w:rPr>
                <w:rFonts w:ascii="Arial" w:hAnsi="Arial"/>
                <w:sz w:val="18"/>
                <w:szCs w:val="20"/>
                <w:lang w:val="en-GB" w:eastAsia="en-US"/>
              </w:rPr>
              <w:t xml:space="preserve">888 </w:t>
            </w: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Accounts payable to related parties</w:t>
            </w: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25</w:t>
            </w:r>
          </w:p>
        </w:tc>
        <w:tc>
          <w:tcPr>
            <w:tcW w:w="1417"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5</w:t>
            </w:r>
            <w:r w:rsidR="00FD162D" w:rsidRPr="000D7591">
              <w:rPr>
                <w:rFonts w:ascii="Arial" w:hAnsi="Arial"/>
                <w:sz w:val="18"/>
                <w:szCs w:val="20"/>
                <w:lang w:val="en-GB" w:eastAsia="en-US"/>
              </w:rPr>
              <w:t>,</w:t>
            </w:r>
            <w:r w:rsidRPr="000D7591">
              <w:rPr>
                <w:rFonts w:ascii="Arial" w:hAnsi="Arial"/>
                <w:sz w:val="18"/>
                <w:szCs w:val="20"/>
                <w:lang w:val="en-GB" w:eastAsia="en-US"/>
              </w:rPr>
              <w:t xml:space="preserve">953 </w:t>
            </w:r>
          </w:p>
        </w:tc>
        <w:tc>
          <w:tcPr>
            <w:tcW w:w="1418"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1</w:t>
            </w:r>
            <w:r w:rsidR="00FD162D" w:rsidRPr="000D7591">
              <w:rPr>
                <w:rFonts w:ascii="Arial" w:hAnsi="Arial"/>
                <w:sz w:val="18"/>
                <w:szCs w:val="20"/>
                <w:lang w:val="en-GB" w:eastAsia="en-US"/>
              </w:rPr>
              <w:t>,</w:t>
            </w:r>
            <w:r w:rsidRPr="000D7591">
              <w:rPr>
                <w:rFonts w:ascii="Arial" w:hAnsi="Arial"/>
                <w:sz w:val="18"/>
                <w:szCs w:val="20"/>
                <w:lang w:val="en-GB" w:eastAsia="en-US"/>
              </w:rPr>
              <w:t xml:space="preserve">020 </w:t>
            </w:r>
          </w:p>
        </w:tc>
        <w:tc>
          <w:tcPr>
            <w:tcW w:w="1275"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465 </w:t>
            </w:r>
          </w:p>
        </w:tc>
      </w:tr>
      <w:tr w:rsidR="007F4BEE" w:rsidRPr="00401645">
        <w:trPr>
          <w:trHeight w:val="240"/>
        </w:trPr>
        <w:tc>
          <w:tcPr>
            <w:tcW w:w="5245"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Provisions, current</w:t>
            </w: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21</w:t>
            </w:r>
          </w:p>
        </w:tc>
        <w:tc>
          <w:tcPr>
            <w:tcW w:w="1417"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6</w:t>
            </w:r>
            <w:r w:rsidR="00FD162D" w:rsidRPr="000D7591">
              <w:rPr>
                <w:rFonts w:ascii="Arial" w:hAnsi="Arial"/>
                <w:sz w:val="18"/>
                <w:szCs w:val="20"/>
                <w:lang w:val="en-GB" w:eastAsia="en-US"/>
              </w:rPr>
              <w:t>,</w:t>
            </w:r>
            <w:r w:rsidRPr="000D7591">
              <w:rPr>
                <w:rFonts w:ascii="Arial" w:hAnsi="Arial"/>
                <w:sz w:val="18"/>
                <w:szCs w:val="20"/>
                <w:lang w:val="en-GB" w:eastAsia="en-US"/>
              </w:rPr>
              <w:t xml:space="preserve">778 </w:t>
            </w:r>
          </w:p>
        </w:tc>
        <w:tc>
          <w:tcPr>
            <w:tcW w:w="1418"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7</w:t>
            </w:r>
            <w:r w:rsidR="00FD162D" w:rsidRPr="000D7591">
              <w:rPr>
                <w:rFonts w:ascii="Arial" w:hAnsi="Arial"/>
                <w:sz w:val="18"/>
                <w:szCs w:val="20"/>
                <w:lang w:val="en-GB" w:eastAsia="en-US"/>
              </w:rPr>
              <w:t>,</w:t>
            </w:r>
            <w:r w:rsidRPr="000D7591">
              <w:rPr>
                <w:rFonts w:ascii="Arial" w:hAnsi="Arial"/>
                <w:sz w:val="18"/>
                <w:szCs w:val="20"/>
                <w:lang w:val="en-GB" w:eastAsia="en-US"/>
              </w:rPr>
              <w:t xml:space="preserve">464 </w:t>
            </w:r>
          </w:p>
        </w:tc>
        <w:tc>
          <w:tcPr>
            <w:tcW w:w="1275"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2</w:t>
            </w:r>
            <w:r w:rsidR="00FD162D" w:rsidRPr="000D7591">
              <w:rPr>
                <w:rFonts w:ascii="Arial" w:hAnsi="Arial"/>
                <w:sz w:val="18"/>
                <w:szCs w:val="20"/>
                <w:lang w:val="en-GB" w:eastAsia="en-US"/>
              </w:rPr>
              <w:t>,</w:t>
            </w:r>
            <w:r w:rsidRPr="000D7591">
              <w:rPr>
                <w:rFonts w:ascii="Arial" w:hAnsi="Arial"/>
                <w:sz w:val="18"/>
                <w:szCs w:val="20"/>
                <w:lang w:val="en-GB" w:eastAsia="en-US"/>
              </w:rPr>
              <w:t xml:space="preserve">564 </w:t>
            </w:r>
          </w:p>
        </w:tc>
      </w:tr>
      <w:tr w:rsidR="007F4BEE" w:rsidRPr="00401645">
        <w:trPr>
          <w:trHeight w:val="260"/>
        </w:trPr>
        <w:tc>
          <w:tcPr>
            <w:tcW w:w="5245"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Current income taxes payable</w:t>
            </w: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1417"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9</w:t>
            </w:r>
            <w:r w:rsidR="00FD162D" w:rsidRPr="000D7591">
              <w:rPr>
                <w:rFonts w:ascii="Arial" w:hAnsi="Arial"/>
                <w:sz w:val="18"/>
                <w:szCs w:val="20"/>
                <w:lang w:val="en-GB" w:eastAsia="en-US"/>
              </w:rPr>
              <w:t>,</w:t>
            </w:r>
            <w:r w:rsidRPr="000D7591">
              <w:rPr>
                <w:rFonts w:ascii="Arial" w:hAnsi="Arial"/>
                <w:sz w:val="18"/>
                <w:szCs w:val="20"/>
                <w:lang w:val="en-GB" w:eastAsia="en-US"/>
              </w:rPr>
              <w:t xml:space="preserve">166 </w:t>
            </w:r>
          </w:p>
        </w:tc>
        <w:tc>
          <w:tcPr>
            <w:tcW w:w="1418"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13</w:t>
            </w:r>
            <w:r w:rsidR="00FD162D" w:rsidRPr="000D7591">
              <w:rPr>
                <w:rFonts w:ascii="Arial" w:hAnsi="Arial"/>
                <w:sz w:val="18"/>
                <w:szCs w:val="20"/>
                <w:lang w:val="en-GB" w:eastAsia="en-US"/>
              </w:rPr>
              <w:t>,</w:t>
            </w:r>
            <w:r w:rsidRPr="000D7591">
              <w:rPr>
                <w:rFonts w:ascii="Arial" w:hAnsi="Arial"/>
                <w:sz w:val="18"/>
                <w:szCs w:val="20"/>
                <w:lang w:val="en-GB" w:eastAsia="en-US"/>
              </w:rPr>
              <w:t xml:space="preserve">645 </w:t>
            </w:r>
          </w:p>
        </w:tc>
        <w:tc>
          <w:tcPr>
            <w:tcW w:w="1275"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17</w:t>
            </w:r>
            <w:r w:rsidR="00FD162D" w:rsidRPr="000D7591">
              <w:rPr>
                <w:rFonts w:ascii="Arial" w:hAnsi="Arial"/>
                <w:sz w:val="18"/>
                <w:szCs w:val="20"/>
                <w:lang w:val="en-GB" w:eastAsia="en-US"/>
              </w:rPr>
              <w:t>,</w:t>
            </w:r>
            <w:r w:rsidRPr="000D7591">
              <w:rPr>
                <w:rFonts w:ascii="Arial" w:hAnsi="Arial"/>
                <w:sz w:val="18"/>
                <w:szCs w:val="20"/>
                <w:lang w:val="en-GB" w:eastAsia="en-US"/>
              </w:rPr>
              <w:t xml:space="preserve">682 </w:t>
            </w:r>
          </w:p>
        </w:tc>
      </w:tr>
      <w:tr w:rsidR="007F4BEE" w:rsidRPr="00401645">
        <w:trPr>
          <w:trHeight w:val="260"/>
        </w:trPr>
        <w:tc>
          <w:tcPr>
            <w:tcW w:w="5245"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Derivative financial instruments liability, current</w:t>
            </w: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27</w:t>
            </w:r>
          </w:p>
        </w:tc>
        <w:tc>
          <w:tcPr>
            <w:tcW w:w="1417"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44 </w:t>
            </w:r>
          </w:p>
        </w:tc>
        <w:tc>
          <w:tcPr>
            <w:tcW w:w="1418"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4 </w:t>
            </w:r>
          </w:p>
        </w:tc>
        <w:tc>
          <w:tcPr>
            <w:tcW w:w="1275"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11</w:t>
            </w:r>
            <w:r w:rsidR="00FD162D" w:rsidRPr="000D7591">
              <w:rPr>
                <w:rFonts w:ascii="Arial" w:hAnsi="Arial"/>
                <w:sz w:val="18"/>
                <w:szCs w:val="20"/>
                <w:lang w:val="en-GB" w:eastAsia="en-US"/>
              </w:rPr>
              <w:t>,</w:t>
            </w:r>
            <w:r w:rsidRPr="000D7591">
              <w:rPr>
                <w:rFonts w:ascii="Arial" w:hAnsi="Arial"/>
                <w:sz w:val="18"/>
                <w:szCs w:val="20"/>
                <w:lang w:val="en-GB" w:eastAsia="en-US"/>
              </w:rPr>
              <w:t xml:space="preserve">164 </w:t>
            </w:r>
          </w:p>
        </w:tc>
      </w:tr>
      <w:tr w:rsidR="007F4BEE" w:rsidRPr="00401645">
        <w:trPr>
          <w:trHeight w:val="240"/>
        </w:trPr>
        <w:tc>
          <w:tcPr>
            <w:tcW w:w="5245"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rPr>
                <w:rFonts w:ascii="Arial" w:hAnsi="Arial"/>
                <w:b/>
                <w:bCs/>
                <w:sz w:val="18"/>
                <w:szCs w:val="20"/>
                <w:lang w:val="en-GB" w:eastAsia="en-US"/>
              </w:rPr>
            </w:pPr>
            <w:r w:rsidRPr="000D7591">
              <w:rPr>
                <w:rFonts w:ascii="Arial" w:hAnsi="Arial"/>
                <w:b/>
                <w:bCs/>
                <w:sz w:val="18"/>
                <w:szCs w:val="20"/>
                <w:lang w:val="en-GB" w:eastAsia="en-US"/>
              </w:rPr>
              <w:t>Total current liabilities</w:t>
            </w:r>
          </w:p>
        </w:tc>
        <w:tc>
          <w:tcPr>
            <w:tcW w:w="851"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rPr>
                <w:rFonts w:ascii="Arial" w:hAnsi="Arial"/>
                <w:b/>
                <w:bCs/>
                <w:sz w:val="18"/>
                <w:szCs w:val="20"/>
                <w:lang w:val="en-GB" w:eastAsia="en-US"/>
              </w:rPr>
            </w:pPr>
            <w:r w:rsidRPr="000D7591">
              <w:rPr>
                <w:rFonts w:ascii="Arial" w:hAnsi="Arial"/>
                <w:b/>
                <w:bCs/>
                <w:sz w:val="18"/>
                <w:szCs w:val="20"/>
                <w:lang w:val="en-GB" w:eastAsia="en-US"/>
              </w:rPr>
              <w:t> </w:t>
            </w:r>
          </w:p>
        </w:tc>
        <w:tc>
          <w:tcPr>
            <w:tcW w:w="1417"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jc w:val="right"/>
              <w:rPr>
                <w:rFonts w:ascii="Arial" w:hAnsi="Arial"/>
                <w:b/>
                <w:bCs/>
                <w:sz w:val="18"/>
                <w:szCs w:val="20"/>
                <w:lang w:val="en-GB" w:eastAsia="en-US"/>
              </w:rPr>
            </w:pPr>
            <w:r w:rsidRPr="000D7591">
              <w:rPr>
                <w:rFonts w:ascii="Arial" w:hAnsi="Arial"/>
                <w:b/>
                <w:bCs/>
                <w:sz w:val="18"/>
                <w:szCs w:val="20"/>
                <w:lang w:val="en-GB" w:eastAsia="en-US"/>
              </w:rPr>
              <w:t xml:space="preserve"> 3</w:t>
            </w:r>
            <w:r w:rsidR="00FD162D" w:rsidRPr="000D7591">
              <w:rPr>
                <w:rFonts w:ascii="Arial" w:hAnsi="Arial"/>
                <w:b/>
                <w:bCs/>
                <w:sz w:val="18"/>
                <w:szCs w:val="20"/>
                <w:lang w:val="en-GB" w:eastAsia="en-US"/>
              </w:rPr>
              <w:t>,</w:t>
            </w:r>
            <w:r w:rsidRPr="000D7591">
              <w:rPr>
                <w:rFonts w:ascii="Arial" w:hAnsi="Arial"/>
                <w:b/>
                <w:bCs/>
                <w:sz w:val="18"/>
                <w:szCs w:val="20"/>
                <w:lang w:val="en-GB" w:eastAsia="en-US"/>
              </w:rPr>
              <w:t>075</w:t>
            </w:r>
            <w:r w:rsidR="00FD162D" w:rsidRPr="000D7591">
              <w:rPr>
                <w:rFonts w:ascii="Arial" w:hAnsi="Arial"/>
                <w:b/>
                <w:bCs/>
                <w:sz w:val="18"/>
                <w:szCs w:val="20"/>
                <w:lang w:val="en-GB" w:eastAsia="en-US"/>
              </w:rPr>
              <w:t>,</w:t>
            </w:r>
            <w:r w:rsidRPr="000D7591">
              <w:rPr>
                <w:rFonts w:ascii="Arial" w:hAnsi="Arial"/>
                <w:b/>
                <w:bCs/>
                <w:sz w:val="18"/>
                <w:szCs w:val="20"/>
                <w:lang w:val="en-GB" w:eastAsia="en-US"/>
              </w:rPr>
              <w:t xml:space="preserve">290 </w:t>
            </w:r>
          </w:p>
        </w:tc>
        <w:tc>
          <w:tcPr>
            <w:tcW w:w="1418"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jc w:val="right"/>
              <w:rPr>
                <w:rFonts w:ascii="Arial" w:hAnsi="Arial"/>
                <w:b/>
                <w:bCs/>
                <w:sz w:val="18"/>
                <w:szCs w:val="20"/>
                <w:lang w:val="en-GB" w:eastAsia="en-US"/>
              </w:rPr>
            </w:pPr>
            <w:r w:rsidRPr="000D7591">
              <w:rPr>
                <w:rFonts w:ascii="Arial" w:hAnsi="Arial"/>
                <w:b/>
                <w:bCs/>
                <w:sz w:val="18"/>
                <w:szCs w:val="20"/>
                <w:lang w:val="en-GB" w:eastAsia="en-US"/>
              </w:rPr>
              <w:t xml:space="preserve"> 2</w:t>
            </w:r>
            <w:r w:rsidR="00FD162D" w:rsidRPr="000D7591">
              <w:rPr>
                <w:rFonts w:ascii="Arial" w:hAnsi="Arial"/>
                <w:b/>
                <w:bCs/>
                <w:sz w:val="18"/>
                <w:szCs w:val="20"/>
                <w:lang w:val="en-GB" w:eastAsia="en-US"/>
              </w:rPr>
              <w:t>,</w:t>
            </w:r>
            <w:r w:rsidRPr="000D7591">
              <w:rPr>
                <w:rFonts w:ascii="Arial" w:hAnsi="Arial"/>
                <w:b/>
                <w:bCs/>
                <w:sz w:val="18"/>
                <w:szCs w:val="20"/>
                <w:lang w:val="en-GB" w:eastAsia="en-US"/>
              </w:rPr>
              <w:t>648</w:t>
            </w:r>
            <w:r w:rsidR="00FD162D" w:rsidRPr="000D7591">
              <w:rPr>
                <w:rFonts w:ascii="Arial" w:hAnsi="Arial"/>
                <w:b/>
                <w:bCs/>
                <w:sz w:val="18"/>
                <w:szCs w:val="20"/>
                <w:lang w:val="en-GB" w:eastAsia="en-US"/>
              </w:rPr>
              <w:t>,</w:t>
            </w:r>
            <w:r w:rsidRPr="000D7591">
              <w:rPr>
                <w:rFonts w:ascii="Arial" w:hAnsi="Arial"/>
                <w:b/>
                <w:bCs/>
                <w:sz w:val="18"/>
                <w:szCs w:val="20"/>
                <w:lang w:val="en-GB" w:eastAsia="en-US"/>
              </w:rPr>
              <w:t xml:space="preserve">443 </w:t>
            </w:r>
          </w:p>
        </w:tc>
        <w:tc>
          <w:tcPr>
            <w:tcW w:w="1275"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jc w:val="right"/>
              <w:rPr>
                <w:rFonts w:ascii="Arial" w:hAnsi="Arial"/>
                <w:b/>
                <w:bCs/>
                <w:sz w:val="18"/>
                <w:szCs w:val="20"/>
                <w:lang w:val="en-GB" w:eastAsia="en-US"/>
              </w:rPr>
            </w:pPr>
            <w:r w:rsidRPr="000D7591">
              <w:rPr>
                <w:rFonts w:ascii="Arial" w:hAnsi="Arial"/>
                <w:b/>
                <w:bCs/>
                <w:sz w:val="18"/>
                <w:szCs w:val="20"/>
                <w:lang w:val="en-GB" w:eastAsia="en-US"/>
              </w:rPr>
              <w:t xml:space="preserve"> 2</w:t>
            </w:r>
            <w:r w:rsidR="00FD162D" w:rsidRPr="000D7591">
              <w:rPr>
                <w:rFonts w:ascii="Arial" w:hAnsi="Arial"/>
                <w:b/>
                <w:bCs/>
                <w:sz w:val="18"/>
                <w:szCs w:val="20"/>
                <w:lang w:val="en-GB" w:eastAsia="en-US"/>
              </w:rPr>
              <w:t>,</w:t>
            </w:r>
            <w:r w:rsidRPr="000D7591">
              <w:rPr>
                <w:rFonts w:ascii="Arial" w:hAnsi="Arial"/>
                <w:b/>
                <w:bCs/>
                <w:sz w:val="18"/>
                <w:szCs w:val="20"/>
                <w:lang w:val="en-GB" w:eastAsia="en-US"/>
              </w:rPr>
              <w:t>125</w:t>
            </w:r>
            <w:r w:rsidR="00FD162D" w:rsidRPr="000D7591">
              <w:rPr>
                <w:rFonts w:ascii="Arial" w:hAnsi="Arial"/>
                <w:b/>
                <w:bCs/>
                <w:sz w:val="18"/>
                <w:szCs w:val="20"/>
                <w:lang w:val="en-GB" w:eastAsia="en-US"/>
              </w:rPr>
              <w:t>,</w:t>
            </w:r>
            <w:r w:rsidRPr="000D7591">
              <w:rPr>
                <w:rFonts w:ascii="Arial" w:hAnsi="Arial"/>
                <w:b/>
                <w:bCs/>
                <w:sz w:val="18"/>
                <w:szCs w:val="20"/>
                <w:lang w:val="en-GB" w:eastAsia="en-US"/>
              </w:rPr>
              <w:t xml:space="preserve">274 </w:t>
            </w:r>
          </w:p>
        </w:tc>
      </w:tr>
      <w:tr w:rsidR="007F4BEE" w:rsidRPr="00401645">
        <w:trPr>
          <w:trHeight w:val="240"/>
        </w:trPr>
        <w:tc>
          <w:tcPr>
            <w:tcW w:w="5245"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rPr>
                <w:rFonts w:ascii="Arial" w:hAnsi="Arial"/>
                <w:b/>
                <w:bCs/>
                <w:sz w:val="18"/>
                <w:szCs w:val="20"/>
                <w:lang w:val="en-GB" w:eastAsia="en-US"/>
              </w:rPr>
            </w:pPr>
            <w:r w:rsidRPr="000D7591">
              <w:rPr>
                <w:rFonts w:ascii="Arial" w:hAnsi="Arial"/>
                <w:b/>
                <w:bCs/>
                <w:sz w:val="18"/>
                <w:szCs w:val="20"/>
                <w:lang w:val="en-GB" w:eastAsia="en-US"/>
              </w:rPr>
              <w:t>Total liabilities</w:t>
            </w:r>
          </w:p>
        </w:tc>
        <w:tc>
          <w:tcPr>
            <w:tcW w:w="851"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rPr>
                <w:rFonts w:ascii="Arial" w:hAnsi="Arial"/>
                <w:b/>
                <w:bCs/>
                <w:sz w:val="18"/>
                <w:szCs w:val="20"/>
                <w:lang w:val="en-GB" w:eastAsia="en-US"/>
              </w:rPr>
            </w:pPr>
            <w:r w:rsidRPr="000D7591">
              <w:rPr>
                <w:rFonts w:ascii="Arial" w:hAnsi="Arial"/>
                <w:b/>
                <w:bCs/>
                <w:sz w:val="18"/>
                <w:szCs w:val="20"/>
                <w:lang w:val="en-GB" w:eastAsia="en-US"/>
              </w:rPr>
              <w:t> </w:t>
            </w:r>
          </w:p>
        </w:tc>
        <w:tc>
          <w:tcPr>
            <w:tcW w:w="1417"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jc w:val="right"/>
              <w:rPr>
                <w:rFonts w:ascii="Arial" w:hAnsi="Arial"/>
                <w:b/>
                <w:bCs/>
                <w:sz w:val="18"/>
                <w:szCs w:val="20"/>
                <w:lang w:val="en-GB" w:eastAsia="en-US"/>
              </w:rPr>
            </w:pPr>
            <w:r w:rsidRPr="000D7591">
              <w:rPr>
                <w:rFonts w:ascii="Arial" w:hAnsi="Arial"/>
                <w:b/>
                <w:bCs/>
                <w:sz w:val="18"/>
                <w:szCs w:val="20"/>
                <w:lang w:val="en-GB" w:eastAsia="en-US"/>
              </w:rPr>
              <w:t xml:space="preserve"> 4</w:t>
            </w:r>
            <w:r w:rsidR="00FD162D" w:rsidRPr="000D7591">
              <w:rPr>
                <w:rFonts w:ascii="Arial" w:hAnsi="Arial"/>
                <w:b/>
                <w:bCs/>
                <w:sz w:val="18"/>
                <w:szCs w:val="20"/>
                <w:lang w:val="en-GB" w:eastAsia="en-US"/>
              </w:rPr>
              <w:t>,</w:t>
            </w:r>
            <w:r w:rsidRPr="000D7591">
              <w:rPr>
                <w:rFonts w:ascii="Arial" w:hAnsi="Arial"/>
                <w:b/>
                <w:bCs/>
                <w:sz w:val="18"/>
                <w:szCs w:val="20"/>
                <w:lang w:val="en-GB" w:eastAsia="en-US"/>
              </w:rPr>
              <w:t>559</w:t>
            </w:r>
            <w:r w:rsidR="00FD162D" w:rsidRPr="000D7591">
              <w:rPr>
                <w:rFonts w:ascii="Arial" w:hAnsi="Arial"/>
                <w:b/>
                <w:bCs/>
                <w:sz w:val="18"/>
                <w:szCs w:val="20"/>
                <w:lang w:val="en-GB" w:eastAsia="en-US"/>
              </w:rPr>
              <w:t>,</w:t>
            </w:r>
            <w:r w:rsidRPr="000D7591">
              <w:rPr>
                <w:rFonts w:ascii="Arial" w:hAnsi="Arial"/>
                <w:b/>
                <w:bCs/>
                <w:sz w:val="18"/>
                <w:szCs w:val="20"/>
                <w:lang w:val="en-GB" w:eastAsia="en-US"/>
              </w:rPr>
              <w:t xml:space="preserve">605 </w:t>
            </w:r>
          </w:p>
        </w:tc>
        <w:tc>
          <w:tcPr>
            <w:tcW w:w="1418"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jc w:val="right"/>
              <w:rPr>
                <w:rFonts w:ascii="Arial" w:hAnsi="Arial"/>
                <w:b/>
                <w:bCs/>
                <w:sz w:val="18"/>
                <w:szCs w:val="20"/>
                <w:lang w:val="en-GB" w:eastAsia="en-US"/>
              </w:rPr>
            </w:pPr>
            <w:r w:rsidRPr="000D7591">
              <w:rPr>
                <w:rFonts w:ascii="Arial" w:hAnsi="Arial"/>
                <w:b/>
                <w:bCs/>
                <w:sz w:val="18"/>
                <w:szCs w:val="20"/>
                <w:lang w:val="en-GB" w:eastAsia="en-US"/>
              </w:rPr>
              <w:t xml:space="preserve"> 4</w:t>
            </w:r>
            <w:r w:rsidR="00FD162D" w:rsidRPr="000D7591">
              <w:rPr>
                <w:rFonts w:ascii="Arial" w:hAnsi="Arial"/>
                <w:b/>
                <w:bCs/>
                <w:sz w:val="18"/>
                <w:szCs w:val="20"/>
                <w:lang w:val="en-GB" w:eastAsia="en-US"/>
              </w:rPr>
              <w:t>,</w:t>
            </w:r>
            <w:r w:rsidRPr="000D7591">
              <w:rPr>
                <w:rFonts w:ascii="Arial" w:hAnsi="Arial"/>
                <w:b/>
                <w:bCs/>
                <w:sz w:val="18"/>
                <w:szCs w:val="20"/>
                <w:lang w:val="en-GB" w:eastAsia="en-US"/>
              </w:rPr>
              <w:t>269</w:t>
            </w:r>
            <w:r w:rsidR="00FD162D" w:rsidRPr="000D7591">
              <w:rPr>
                <w:rFonts w:ascii="Arial" w:hAnsi="Arial"/>
                <w:b/>
                <w:bCs/>
                <w:sz w:val="18"/>
                <w:szCs w:val="20"/>
                <w:lang w:val="en-GB" w:eastAsia="en-US"/>
              </w:rPr>
              <w:t>,</w:t>
            </w:r>
            <w:r w:rsidRPr="000D7591">
              <w:rPr>
                <w:rFonts w:ascii="Arial" w:hAnsi="Arial"/>
                <w:b/>
                <w:bCs/>
                <w:sz w:val="18"/>
                <w:szCs w:val="20"/>
                <w:lang w:val="en-GB" w:eastAsia="en-US"/>
              </w:rPr>
              <w:t xml:space="preserve">714 </w:t>
            </w:r>
          </w:p>
        </w:tc>
        <w:tc>
          <w:tcPr>
            <w:tcW w:w="1275"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jc w:val="right"/>
              <w:rPr>
                <w:rFonts w:ascii="Arial" w:hAnsi="Arial"/>
                <w:b/>
                <w:bCs/>
                <w:sz w:val="18"/>
                <w:szCs w:val="20"/>
                <w:lang w:val="en-GB" w:eastAsia="en-US"/>
              </w:rPr>
            </w:pPr>
            <w:r w:rsidRPr="000D7591">
              <w:rPr>
                <w:rFonts w:ascii="Arial" w:hAnsi="Arial"/>
                <w:b/>
                <w:bCs/>
                <w:sz w:val="18"/>
                <w:szCs w:val="20"/>
                <w:lang w:val="en-GB" w:eastAsia="en-US"/>
              </w:rPr>
              <w:t xml:space="preserve"> 3</w:t>
            </w:r>
            <w:r w:rsidR="00FD162D" w:rsidRPr="000D7591">
              <w:rPr>
                <w:rFonts w:ascii="Arial" w:hAnsi="Arial"/>
                <w:b/>
                <w:bCs/>
                <w:sz w:val="18"/>
                <w:szCs w:val="20"/>
                <w:lang w:val="en-GB" w:eastAsia="en-US"/>
              </w:rPr>
              <w:t>,</w:t>
            </w:r>
            <w:r w:rsidRPr="000D7591">
              <w:rPr>
                <w:rFonts w:ascii="Arial" w:hAnsi="Arial"/>
                <w:b/>
                <w:bCs/>
                <w:sz w:val="18"/>
                <w:szCs w:val="20"/>
                <w:lang w:val="en-GB" w:eastAsia="en-US"/>
              </w:rPr>
              <w:t>850</w:t>
            </w:r>
            <w:r w:rsidR="00FD162D" w:rsidRPr="000D7591">
              <w:rPr>
                <w:rFonts w:ascii="Arial" w:hAnsi="Arial"/>
                <w:b/>
                <w:bCs/>
                <w:sz w:val="18"/>
                <w:szCs w:val="20"/>
                <w:lang w:val="en-GB" w:eastAsia="en-US"/>
              </w:rPr>
              <w:t>,</w:t>
            </w:r>
            <w:r w:rsidRPr="000D7591">
              <w:rPr>
                <w:rFonts w:ascii="Arial" w:hAnsi="Arial"/>
                <w:b/>
                <w:bCs/>
                <w:sz w:val="18"/>
                <w:szCs w:val="20"/>
                <w:lang w:val="en-GB" w:eastAsia="en-US"/>
              </w:rPr>
              <w:t xml:space="preserve">854 </w:t>
            </w:r>
          </w:p>
        </w:tc>
      </w:tr>
      <w:tr w:rsidR="007F4BEE" w:rsidRPr="00401645">
        <w:trPr>
          <w:trHeight w:val="260"/>
        </w:trPr>
        <w:tc>
          <w:tcPr>
            <w:tcW w:w="5245" w:type="dxa"/>
            <w:tcBorders>
              <w:top w:val="single" w:sz="4" w:space="0" w:color="auto"/>
              <w:left w:val="nil"/>
              <w:bottom w:val="single" w:sz="8" w:space="0" w:color="auto"/>
              <w:right w:val="nil"/>
            </w:tcBorders>
            <w:shd w:val="clear" w:color="auto" w:fill="auto"/>
            <w:noWrap/>
            <w:vAlign w:val="bottom"/>
          </w:tcPr>
          <w:p w:rsidR="007F4BEE" w:rsidRPr="000D7591" w:rsidRDefault="007F4BEE" w:rsidP="007F4BEE">
            <w:pPr>
              <w:suppressAutoHyphens w:val="0"/>
              <w:rPr>
                <w:rFonts w:ascii="Arial" w:hAnsi="Arial"/>
                <w:b/>
                <w:bCs/>
                <w:sz w:val="18"/>
                <w:szCs w:val="20"/>
                <w:lang w:val="en-GB" w:eastAsia="en-US"/>
              </w:rPr>
            </w:pPr>
            <w:r w:rsidRPr="000D7591">
              <w:rPr>
                <w:rFonts w:ascii="Arial" w:hAnsi="Arial"/>
                <w:b/>
                <w:bCs/>
                <w:sz w:val="18"/>
                <w:szCs w:val="20"/>
                <w:lang w:val="en-GB" w:eastAsia="en-US"/>
              </w:rPr>
              <w:t>Total shareholders' equity and liabilities</w:t>
            </w:r>
          </w:p>
        </w:tc>
        <w:tc>
          <w:tcPr>
            <w:tcW w:w="851" w:type="dxa"/>
            <w:tcBorders>
              <w:top w:val="single" w:sz="4" w:space="0" w:color="auto"/>
              <w:left w:val="nil"/>
              <w:bottom w:val="single" w:sz="8" w:space="0" w:color="auto"/>
              <w:right w:val="nil"/>
            </w:tcBorders>
            <w:shd w:val="clear" w:color="auto" w:fill="auto"/>
            <w:noWrap/>
            <w:vAlign w:val="bottom"/>
          </w:tcPr>
          <w:p w:rsidR="007F4BEE" w:rsidRPr="000D7591" w:rsidRDefault="007F4BEE" w:rsidP="007F4BEE">
            <w:pPr>
              <w:suppressAutoHyphens w:val="0"/>
              <w:rPr>
                <w:rFonts w:ascii="Arial" w:hAnsi="Arial"/>
                <w:b/>
                <w:bCs/>
                <w:sz w:val="18"/>
                <w:szCs w:val="20"/>
                <w:lang w:val="en-GB" w:eastAsia="en-US"/>
              </w:rPr>
            </w:pPr>
            <w:r w:rsidRPr="000D7591">
              <w:rPr>
                <w:rFonts w:ascii="Arial" w:hAnsi="Arial"/>
                <w:b/>
                <w:bCs/>
                <w:sz w:val="18"/>
                <w:szCs w:val="20"/>
                <w:lang w:val="en-GB" w:eastAsia="en-US"/>
              </w:rPr>
              <w:t> </w:t>
            </w:r>
          </w:p>
        </w:tc>
        <w:tc>
          <w:tcPr>
            <w:tcW w:w="1417" w:type="dxa"/>
            <w:tcBorders>
              <w:top w:val="single" w:sz="4" w:space="0" w:color="auto"/>
              <w:left w:val="nil"/>
              <w:bottom w:val="single" w:sz="8" w:space="0" w:color="auto"/>
              <w:right w:val="nil"/>
            </w:tcBorders>
            <w:shd w:val="clear" w:color="auto" w:fill="auto"/>
            <w:noWrap/>
            <w:vAlign w:val="bottom"/>
          </w:tcPr>
          <w:p w:rsidR="007F4BEE" w:rsidRPr="000D7591" w:rsidRDefault="007F4BEE" w:rsidP="007F4BEE">
            <w:pPr>
              <w:suppressAutoHyphens w:val="0"/>
              <w:jc w:val="right"/>
              <w:rPr>
                <w:rFonts w:ascii="Arial" w:hAnsi="Arial"/>
                <w:b/>
                <w:bCs/>
                <w:sz w:val="18"/>
                <w:szCs w:val="20"/>
                <w:lang w:val="en-GB" w:eastAsia="en-US"/>
              </w:rPr>
            </w:pPr>
            <w:r w:rsidRPr="000D7591">
              <w:rPr>
                <w:rFonts w:ascii="Arial" w:hAnsi="Arial"/>
                <w:b/>
                <w:bCs/>
                <w:sz w:val="18"/>
                <w:szCs w:val="20"/>
                <w:lang w:val="en-GB" w:eastAsia="en-US"/>
              </w:rPr>
              <w:t xml:space="preserve"> 5</w:t>
            </w:r>
            <w:r w:rsidR="00FD162D" w:rsidRPr="000D7591">
              <w:rPr>
                <w:rFonts w:ascii="Arial" w:hAnsi="Arial"/>
                <w:b/>
                <w:bCs/>
                <w:sz w:val="18"/>
                <w:szCs w:val="20"/>
                <w:lang w:val="en-GB" w:eastAsia="en-US"/>
              </w:rPr>
              <w:t>,</w:t>
            </w:r>
            <w:r w:rsidRPr="000D7591">
              <w:rPr>
                <w:rFonts w:ascii="Arial" w:hAnsi="Arial"/>
                <w:b/>
                <w:bCs/>
                <w:sz w:val="18"/>
                <w:szCs w:val="20"/>
                <w:lang w:val="en-GB" w:eastAsia="en-US"/>
              </w:rPr>
              <w:t>513</w:t>
            </w:r>
            <w:r w:rsidR="00FD162D" w:rsidRPr="000D7591">
              <w:rPr>
                <w:rFonts w:ascii="Arial" w:hAnsi="Arial"/>
                <w:b/>
                <w:bCs/>
                <w:sz w:val="18"/>
                <w:szCs w:val="20"/>
                <w:lang w:val="en-GB" w:eastAsia="en-US"/>
              </w:rPr>
              <w:t>,</w:t>
            </w:r>
            <w:r w:rsidRPr="000D7591">
              <w:rPr>
                <w:rFonts w:ascii="Arial" w:hAnsi="Arial"/>
                <w:b/>
                <w:bCs/>
                <w:sz w:val="18"/>
                <w:szCs w:val="20"/>
                <w:lang w:val="en-GB" w:eastAsia="en-US"/>
              </w:rPr>
              <w:t xml:space="preserve">723 </w:t>
            </w:r>
          </w:p>
        </w:tc>
        <w:tc>
          <w:tcPr>
            <w:tcW w:w="1418" w:type="dxa"/>
            <w:tcBorders>
              <w:top w:val="single" w:sz="4" w:space="0" w:color="auto"/>
              <w:left w:val="nil"/>
              <w:bottom w:val="single" w:sz="8" w:space="0" w:color="auto"/>
              <w:right w:val="nil"/>
            </w:tcBorders>
            <w:shd w:val="clear" w:color="auto" w:fill="auto"/>
            <w:noWrap/>
            <w:vAlign w:val="bottom"/>
          </w:tcPr>
          <w:p w:rsidR="007F4BEE" w:rsidRPr="000D7591" w:rsidRDefault="007F4BEE" w:rsidP="007F4BEE">
            <w:pPr>
              <w:suppressAutoHyphens w:val="0"/>
              <w:jc w:val="right"/>
              <w:rPr>
                <w:rFonts w:ascii="Arial" w:hAnsi="Arial"/>
                <w:b/>
                <w:bCs/>
                <w:sz w:val="18"/>
                <w:szCs w:val="20"/>
                <w:lang w:val="en-GB" w:eastAsia="en-US"/>
              </w:rPr>
            </w:pPr>
            <w:r w:rsidRPr="000D7591">
              <w:rPr>
                <w:rFonts w:ascii="Arial" w:hAnsi="Arial"/>
                <w:b/>
                <w:bCs/>
                <w:sz w:val="18"/>
                <w:szCs w:val="20"/>
                <w:lang w:val="en-GB" w:eastAsia="en-US"/>
              </w:rPr>
              <w:t xml:space="preserve"> 5</w:t>
            </w:r>
            <w:r w:rsidR="00FD162D" w:rsidRPr="000D7591">
              <w:rPr>
                <w:rFonts w:ascii="Arial" w:hAnsi="Arial"/>
                <w:b/>
                <w:bCs/>
                <w:sz w:val="18"/>
                <w:szCs w:val="20"/>
                <w:lang w:val="en-GB" w:eastAsia="en-US"/>
              </w:rPr>
              <w:t>,</w:t>
            </w:r>
            <w:r w:rsidRPr="000D7591">
              <w:rPr>
                <w:rFonts w:ascii="Arial" w:hAnsi="Arial"/>
                <w:b/>
                <w:bCs/>
                <w:sz w:val="18"/>
                <w:szCs w:val="20"/>
                <w:lang w:val="en-GB" w:eastAsia="en-US"/>
              </w:rPr>
              <w:t>369</w:t>
            </w:r>
            <w:r w:rsidR="00FD162D" w:rsidRPr="000D7591">
              <w:rPr>
                <w:rFonts w:ascii="Arial" w:hAnsi="Arial"/>
                <w:b/>
                <w:bCs/>
                <w:sz w:val="18"/>
                <w:szCs w:val="20"/>
                <w:lang w:val="en-GB" w:eastAsia="en-US"/>
              </w:rPr>
              <w:t>,</w:t>
            </w:r>
            <w:r w:rsidRPr="000D7591">
              <w:rPr>
                <w:rFonts w:ascii="Arial" w:hAnsi="Arial"/>
                <w:b/>
                <w:bCs/>
                <w:sz w:val="18"/>
                <w:szCs w:val="20"/>
                <w:lang w:val="en-GB" w:eastAsia="en-US"/>
              </w:rPr>
              <w:t xml:space="preserve">642 </w:t>
            </w:r>
          </w:p>
        </w:tc>
        <w:tc>
          <w:tcPr>
            <w:tcW w:w="1275" w:type="dxa"/>
            <w:tcBorders>
              <w:top w:val="single" w:sz="4" w:space="0" w:color="auto"/>
              <w:left w:val="nil"/>
              <w:bottom w:val="single" w:sz="8" w:space="0" w:color="auto"/>
              <w:right w:val="nil"/>
            </w:tcBorders>
            <w:shd w:val="clear" w:color="auto" w:fill="auto"/>
            <w:noWrap/>
            <w:vAlign w:val="bottom"/>
          </w:tcPr>
          <w:p w:rsidR="007F4BEE" w:rsidRPr="000D7591" w:rsidRDefault="007F4BEE" w:rsidP="007F4BEE">
            <w:pPr>
              <w:suppressAutoHyphens w:val="0"/>
              <w:jc w:val="right"/>
              <w:rPr>
                <w:rFonts w:ascii="Arial" w:hAnsi="Arial"/>
                <w:b/>
                <w:bCs/>
                <w:sz w:val="18"/>
                <w:szCs w:val="20"/>
                <w:lang w:val="en-GB" w:eastAsia="en-US"/>
              </w:rPr>
            </w:pPr>
            <w:r w:rsidRPr="000D7591">
              <w:rPr>
                <w:rFonts w:ascii="Arial" w:hAnsi="Arial"/>
                <w:b/>
                <w:bCs/>
                <w:sz w:val="18"/>
                <w:szCs w:val="20"/>
                <w:lang w:val="en-GB" w:eastAsia="en-US"/>
              </w:rPr>
              <w:t xml:space="preserve"> 5</w:t>
            </w:r>
            <w:r w:rsidR="00FD162D" w:rsidRPr="000D7591">
              <w:rPr>
                <w:rFonts w:ascii="Arial" w:hAnsi="Arial"/>
                <w:b/>
                <w:bCs/>
                <w:sz w:val="18"/>
                <w:szCs w:val="20"/>
                <w:lang w:val="en-GB" w:eastAsia="en-US"/>
              </w:rPr>
              <w:t>,</w:t>
            </w:r>
            <w:r w:rsidRPr="000D7591">
              <w:rPr>
                <w:rFonts w:ascii="Arial" w:hAnsi="Arial"/>
                <w:b/>
                <w:bCs/>
                <w:sz w:val="18"/>
                <w:szCs w:val="20"/>
                <w:lang w:val="en-GB" w:eastAsia="en-US"/>
              </w:rPr>
              <w:t>134</w:t>
            </w:r>
            <w:r w:rsidR="00FD162D" w:rsidRPr="000D7591">
              <w:rPr>
                <w:rFonts w:ascii="Arial" w:hAnsi="Arial"/>
                <w:b/>
                <w:bCs/>
                <w:sz w:val="18"/>
                <w:szCs w:val="20"/>
                <w:lang w:val="en-GB" w:eastAsia="en-US"/>
              </w:rPr>
              <w:t>,</w:t>
            </w:r>
            <w:r w:rsidRPr="000D7591">
              <w:rPr>
                <w:rFonts w:ascii="Arial" w:hAnsi="Arial"/>
                <w:b/>
                <w:bCs/>
                <w:sz w:val="18"/>
                <w:szCs w:val="20"/>
                <w:lang w:val="en-GB" w:eastAsia="en-US"/>
              </w:rPr>
              <w:t xml:space="preserve">608 </w:t>
            </w:r>
          </w:p>
        </w:tc>
      </w:tr>
    </w:tbl>
    <w:p w:rsidR="007F4BEE" w:rsidRPr="00401645" w:rsidRDefault="007F4BEE">
      <w:pPr>
        <w:suppressAutoHyphens w:val="0"/>
        <w:rPr>
          <w:rFonts w:ascii="Arial" w:hAnsi="Arial" w:cs="Arial"/>
          <w:sz w:val="18"/>
          <w:szCs w:val="20"/>
          <w:lang w:val="en-GB"/>
        </w:rPr>
      </w:pPr>
    </w:p>
    <w:p w:rsidR="007F4BEE" w:rsidRPr="00111554" w:rsidRDefault="007F4BEE">
      <w:pPr>
        <w:suppressAutoHyphens w:val="0"/>
        <w:rPr>
          <w:rFonts w:ascii="Arial" w:hAnsi="Arial" w:cs="Arial"/>
          <w:sz w:val="18"/>
          <w:szCs w:val="20"/>
          <w:lang w:val="en-GB"/>
        </w:rPr>
      </w:pPr>
    </w:p>
    <w:p w:rsidR="007F4BEE" w:rsidRPr="00401645" w:rsidRDefault="007F4BEE" w:rsidP="007F4BEE">
      <w:pPr>
        <w:suppressAutoHyphens w:val="0"/>
        <w:ind w:left="-567"/>
        <w:jc w:val="both"/>
        <w:rPr>
          <w:rFonts w:ascii="Arial" w:hAnsi="Arial" w:cs="Arial"/>
          <w:sz w:val="18"/>
          <w:szCs w:val="20"/>
          <w:lang w:val="en-GB"/>
        </w:rPr>
      </w:pPr>
      <w:r w:rsidRPr="00111554">
        <w:rPr>
          <w:rFonts w:ascii="Arial" w:hAnsi="Arial" w:cs="Arial"/>
          <w:sz w:val="18"/>
          <w:szCs w:val="20"/>
          <w:lang w:val="en-GB"/>
        </w:rPr>
        <w:t>The ful</w:t>
      </w:r>
      <w:r w:rsidR="000769D4" w:rsidRPr="00111554">
        <w:rPr>
          <w:rFonts w:ascii="Arial" w:hAnsi="Arial" w:cs="Arial"/>
          <w:sz w:val="18"/>
          <w:szCs w:val="20"/>
          <w:lang w:val="en-GB"/>
        </w:rPr>
        <w:t>l</w:t>
      </w:r>
      <w:r w:rsidRPr="00A86051">
        <w:rPr>
          <w:rFonts w:ascii="Arial" w:hAnsi="Arial" w:cs="Arial"/>
          <w:sz w:val="18"/>
          <w:szCs w:val="20"/>
          <w:lang w:val="en-GB"/>
        </w:rPr>
        <w:t xml:space="preserve"> version including notes is available as a separate file on the web site </w:t>
      </w:r>
      <w:hyperlink r:id="rId10" w:history="1">
        <w:r w:rsidRPr="00401645">
          <w:rPr>
            <w:rStyle w:val="Hyperlink"/>
            <w:rFonts w:ascii="Arial" w:hAnsi="Arial" w:cs="Arial"/>
            <w:color w:val="auto"/>
            <w:sz w:val="18"/>
            <w:szCs w:val="20"/>
            <w:lang w:val="en-GB"/>
          </w:rPr>
          <w:t>www.vimetco.com</w:t>
        </w:r>
      </w:hyperlink>
    </w:p>
    <w:p w:rsidR="007F4BEE" w:rsidRPr="00024DDA" w:rsidRDefault="007F4BEE" w:rsidP="007F4BEE">
      <w:pPr>
        <w:spacing w:line="300" w:lineRule="exact"/>
        <w:ind w:left="-567"/>
        <w:rPr>
          <w:rFonts w:ascii="Arial" w:hAnsi="Arial" w:cs="Arial"/>
          <w:sz w:val="18"/>
          <w:szCs w:val="20"/>
          <w:lang w:val="en-GB"/>
        </w:rPr>
      </w:pPr>
      <w:r w:rsidRPr="00024DDA">
        <w:rPr>
          <w:rFonts w:ascii="Arial" w:hAnsi="Arial" w:cs="Arial"/>
          <w:sz w:val="18"/>
          <w:szCs w:val="20"/>
          <w:lang w:val="en-GB"/>
        </w:rPr>
        <w:t xml:space="preserve">* Comparative figures for the year ended 31 December 2012 have been restated. Refer to Notes 2, 3, 6, 7, 9, 15, 21, 22, 23, 24 and 27 for details. </w:t>
      </w:r>
    </w:p>
    <w:p w:rsidR="007F4BEE" w:rsidRPr="00401645" w:rsidRDefault="007F4BEE">
      <w:pPr>
        <w:suppressAutoHyphens w:val="0"/>
        <w:rPr>
          <w:rFonts w:ascii="Arial" w:hAnsi="Arial" w:cs="Arial"/>
          <w:sz w:val="18"/>
          <w:szCs w:val="20"/>
          <w:lang w:val="en-GB"/>
        </w:rPr>
      </w:pPr>
    </w:p>
    <w:p w:rsidR="007F4BEE" w:rsidRPr="00111554" w:rsidRDefault="007F4BEE">
      <w:pPr>
        <w:suppressAutoHyphens w:val="0"/>
        <w:rPr>
          <w:rFonts w:ascii="Arial" w:hAnsi="Arial" w:cs="Arial"/>
          <w:sz w:val="18"/>
          <w:szCs w:val="20"/>
          <w:lang w:val="en-GB"/>
        </w:rPr>
      </w:pPr>
    </w:p>
    <w:tbl>
      <w:tblPr>
        <w:tblW w:w="10206" w:type="dxa"/>
        <w:tblInd w:w="-459" w:type="dxa"/>
        <w:tblLook w:val="0000"/>
      </w:tblPr>
      <w:tblGrid>
        <w:gridCol w:w="6237"/>
        <w:gridCol w:w="851"/>
        <w:gridCol w:w="1559"/>
        <w:gridCol w:w="1559"/>
      </w:tblGrid>
      <w:tr w:rsidR="007F4BEE" w:rsidRPr="00401645">
        <w:trPr>
          <w:trHeight w:val="24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r w:rsidRPr="00024DDA">
              <w:rPr>
                <w:rFonts w:ascii="Arial" w:hAnsi="Arial"/>
                <w:b/>
                <w:bCs/>
                <w:sz w:val="18"/>
                <w:szCs w:val="20"/>
                <w:lang w:val="en-GB" w:eastAsia="en-US"/>
              </w:rPr>
              <w:t>Vimetco N.V.</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r w:rsidRPr="00024DDA">
              <w:rPr>
                <w:rFonts w:ascii="Arial" w:hAnsi="Arial"/>
                <w:b/>
                <w:bCs/>
                <w:sz w:val="18"/>
                <w:szCs w:val="20"/>
                <w:lang w:val="en-GB" w:eastAsia="en-US"/>
              </w:rPr>
              <w:t>Consolidated Statement of Cash Flows</w:t>
            </w:r>
            <w:r w:rsidRPr="00024DDA">
              <w:rPr>
                <w:rFonts w:ascii="Arial" w:hAnsi="Arial"/>
                <w:sz w:val="18"/>
                <w:szCs w:val="20"/>
                <w:lang w:val="en-GB" w:eastAsia="en-US"/>
              </w:rPr>
              <w:t xml:space="preserve"> for the year ended 31 December</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in USD '000</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6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Note</w:t>
            </w:r>
          </w:p>
        </w:tc>
        <w:tc>
          <w:tcPr>
            <w:tcW w:w="1559" w:type="dxa"/>
            <w:tcBorders>
              <w:top w:val="nil"/>
              <w:left w:val="nil"/>
              <w:bottom w:val="nil"/>
              <w:right w:val="nil"/>
            </w:tcBorders>
            <w:shd w:val="clear" w:color="auto" w:fill="auto"/>
            <w:noWrap/>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 xml:space="preserve">2013 </w:t>
            </w:r>
          </w:p>
        </w:tc>
        <w:tc>
          <w:tcPr>
            <w:tcW w:w="1559" w:type="dxa"/>
            <w:tcBorders>
              <w:top w:val="nil"/>
              <w:left w:val="nil"/>
              <w:bottom w:val="nil"/>
              <w:right w:val="nil"/>
            </w:tcBorders>
            <w:shd w:val="clear" w:color="auto" w:fill="auto"/>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2012</w:t>
            </w: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restated*</w:t>
            </w:r>
          </w:p>
        </w:tc>
      </w:tr>
      <w:tr w:rsidR="007F4BEE" w:rsidRPr="00401645">
        <w:trPr>
          <w:trHeight w:val="26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r w:rsidRPr="00024DDA">
              <w:rPr>
                <w:rFonts w:ascii="Arial" w:hAnsi="Arial"/>
                <w:b/>
                <w:bCs/>
                <w:sz w:val="18"/>
                <w:szCs w:val="20"/>
                <w:lang w:val="en-GB" w:eastAsia="en-US"/>
              </w:rPr>
              <w:t>Cash flow from operating activities</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6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Profit / (loss) before income taxes</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-164</w:t>
            </w:r>
            <w:r w:rsidR="00FD162D" w:rsidRPr="00024DDA">
              <w:rPr>
                <w:rFonts w:ascii="Arial" w:hAnsi="Arial"/>
                <w:sz w:val="18"/>
                <w:szCs w:val="20"/>
                <w:lang w:val="en-GB" w:eastAsia="en-US"/>
              </w:rPr>
              <w:t>,</w:t>
            </w:r>
            <w:r w:rsidRPr="00024DDA">
              <w:rPr>
                <w:rFonts w:ascii="Arial" w:hAnsi="Arial"/>
                <w:sz w:val="18"/>
                <w:szCs w:val="20"/>
                <w:lang w:val="en-GB" w:eastAsia="en-US"/>
              </w:rPr>
              <w:t xml:space="preserve">270 </w:t>
            </w: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-190</w:t>
            </w:r>
            <w:r w:rsidR="00FD162D" w:rsidRPr="00024DDA">
              <w:rPr>
                <w:rFonts w:ascii="Arial" w:hAnsi="Arial"/>
                <w:sz w:val="18"/>
                <w:szCs w:val="20"/>
                <w:lang w:val="en-GB" w:eastAsia="en-US"/>
              </w:rPr>
              <w:t>,</w:t>
            </w:r>
            <w:r w:rsidRPr="00024DDA">
              <w:rPr>
                <w:rFonts w:ascii="Arial" w:hAnsi="Arial"/>
                <w:sz w:val="18"/>
                <w:szCs w:val="20"/>
                <w:lang w:val="en-GB" w:eastAsia="en-US"/>
              </w:rPr>
              <w:t xml:space="preserve">502 </w:t>
            </w:r>
          </w:p>
        </w:tc>
      </w:tr>
      <w:tr w:rsidR="007F4BEE" w:rsidRPr="00401645">
        <w:trPr>
          <w:trHeight w:val="26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Adjustments for:</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6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Depreciation and amortisation</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151</w:t>
            </w:r>
            <w:r w:rsidR="00FD162D" w:rsidRPr="00024DDA">
              <w:rPr>
                <w:rFonts w:ascii="Arial" w:hAnsi="Arial"/>
                <w:sz w:val="18"/>
                <w:szCs w:val="20"/>
                <w:lang w:val="en-GB" w:eastAsia="en-US"/>
              </w:rPr>
              <w:t>,</w:t>
            </w:r>
            <w:r w:rsidRPr="00024DDA">
              <w:rPr>
                <w:rFonts w:ascii="Arial" w:hAnsi="Arial"/>
                <w:sz w:val="18"/>
                <w:szCs w:val="20"/>
                <w:lang w:val="en-GB" w:eastAsia="en-US"/>
              </w:rPr>
              <w:t xml:space="preserve">008 </w:t>
            </w: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143</w:t>
            </w:r>
            <w:r w:rsidR="00FD162D" w:rsidRPr="00024DDA">
              <w:rPr>
                <w:rFonts w:ascii="Arial" w:hAnsi="Arial"/>
                <w:sz w:val="18"/>
                <w:szCs w:val="20"/>
                <w:lang w:val="en-GB" w:eastAsia="en-US"/>
              </w:rPr>
              <w:t>,</w:t>
            </w:r>
            <w:r w:rsidRPr="00024DDA">
              <w:rPr>
                <w:rFonts w:ascii="Arial" w:hAnsi="Arial"/>
                <w:sz w:val="18"/>
                <w:szCs w:val="20"/>
                <w:lang w:val="en-GB" w:eastAsia="en-US"/>
              </w:rPr>
              <w:t xml:space="preserve">859 </w:t>
            </w: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Interest and guarantee income</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6</w:t>
            </w: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-95</w:t>
            </w:r>
            <w:r w:rsidR="00FD162D" w:rsidRPr="00024DDA">
              <w:rPr>
                <w:rFonts w:ascii="Arial" w:hAnsi="Arial"/>
                <w:sz w:val="18"/>
                <w:szCs w:val="20"/>
                <w:lang w:val="en-GB" w:eastAsia="en-US"/>
              </w:rPr>
              <w:t>,</w:t>
            </w:r>
            <w:r w:rsidRPr="00024DDA">
              <w:rPr>
                <w:rFonts w:ascii="Arial" w:hAnsi="Arial"/>
                <w:sz w:val="18"/>
                <w:szCs w:val="20"/>
                <w:lang w:val="en-GB" w:eastAsia="en-US"/>
              </w:rPr>
              <w:t xml:space="preserve">956 </w:t>
            </w: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-40</w:t>
            </w:r>
            <w:r w:rsidR="00FD162D" w:rsidRPr="00024DDA">
              <w:rPr>
                <w:rFonts w:ascii="Arial" w:hAnsi="Arial"/>
                <w:sz w:val="18"/>
                <w:szCs w:val="20"/>
                <w:lang w:val="en-GB" w:eastAsia="en-US"/>
              </w:rPr>
              <w:t>,</w:t>
            </w:r>
            <w:r w:rsidRPr="00024DDA">
              <w:rPr>
                <w:rFonts w:ascii="Arial" w:hAnsi="Arial"/>
                <w:sz w:val="18"/>
                <w:szCs w:val="20"/>
                <w:lang w:val="en-GB" w:eastAsia="en-US"/>
              </w:rPr>
              <w:t xml:space="preserve">195 </w:t>
            </w: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Net foreign exchange losses</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-17</w:t>
            </w:r>
            <w:r w:rsidR="00FD162D" w:rsidRPr="00024DDA">
              <w:rPr>
                <w:rFonts w:ascii="Arial" w:hAnsi="Arial"/>
                <w:sz w:val="18"/>
                <w:szCs w:val="20"/>
                <w:lang w:val="en-GB" w:eastAsia="en-US"/>
              </w:rPr>
              <w:t>,</w:t>
            </w:r>
            <w:r w:rsidRPr="00024DDA">
              <w:rPr>
                <w:rFonts w:ascii="Arial" w:hAnsi="Arial"/>
                <w:sz w:val="18"/>
                <w:szCs w:val="20"/>
                <w:lang w:val="en-GB" w:eastAsia="en-US"/>
              </w:rPr>
              <w:t xml:space="preserve">305 </w:t>
            </w: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1</w:t>
            </w:r>
            <w:r w:rsidR="00FD162D" w:rsidRPr="00024DDA">
              <w:rPr>
                <w:rFonts w:ascii="Arial" w:hAnsi="Arial"/>
                <w:sz w:val="18"/>
                <w:szCs w:val="20"/>
                <w:lang w:val="en-GB" w:eastAsia="en-US"/>
              </w:rPr>
              <w:t>,</w:t>
            </w:r>
            <w:r w:rsidRPr="00024DDA">
              <w:rPr>
                <w:rFonts w:ascii="Arial" w:hAnsi="Arial"/>
                <w:sz w:val="18"/>
                <w:szCs w:val="20"/>
                <w:lang w:val="en-GB" w:eastAsia="en-US"/>
              </w:rPr>
              <w:t xml:space="preserve">802 </w:t>
            </w: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(Gain) / loss on disposal of property, plant and equipment</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5</w:t>
            </w: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6</w:t>
            </w:r>
            <w:r w:rsidR="00FD162D" w:rsidRPr="00024DDA">
              <w:rPr>
                <w:rFonts w:ascii="Arial" w:hAnsi="Arial"/>
                <w:sz w:val="18"/>
                <w:szCs w:val="20"/>
                <w:lang w:val="en-GB" w:eastAsia="en-US"/>
              </w:rPr>
              <w:t>,</w:t>
            </w:r>
            <w:r w:rsidRPr="00024DDA">
              <w:rPr>
                <w:rFonts w:ascii="Arial" w:hAnsi="Arial"/>
                <w:sz w:val="18"/>
                <w:szCs w:val="20"/>
                <w:lang w:val="en-GB" w:eastAsia="en-US"/>
              </w:rPr>
              <w:t xml:space="preserve">999 </w:t>
            </w: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-2</w:t>
            </w:r>
            <w:r w:rsidR="00FD162D" w:rsidRPr="00024DDA">
              <w:rPr>
                <w:rFonts w:ascii="Arial" w:hAnsi="Arial"/>
                <w:sz w:val="18"/>
                <w:szCs w:val="20"/>
                <w:lang w:val="en-GB" w:eastAsia="en-US"/>
              </w:rPr>
              <w:t>,</w:t>
            </w:r>
            <w:r w:rsidRPr="00024DDA">
              <w:rPr>
                <w:rFonts w:ascii="Arial" w:hAnsi="Arial"/>
                <w:sz w:val="18"/>
                <w:szCs w:val="20"/>
                <w:lang w:val="en-GB" w:eastAsia="en-US"/>
              </w:rPr>
              <w:t xml:space="preserve">434 </w:t>
            </w: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(Gain) on disposal of land use rights</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5</w:t>
            </w: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-3</w:t>
            </w:r>
            <w:r w:rsidR="00FD162D" w:rsidRPr="00024DDA">
              <w:rPr>
                <w:rFonts w:ascii="Arial" w:hAnsi="Arial"/>
                <w:sz w:val="18"/>
                <w:szCs w:val="20"/>
                <w:lang w:val="en-GB" w:eastAsia="en-US"/>
              </w:rPr>
              <w:t>,</w:t>
            </w:r>
            <w:r w:rsidRPr="00024DDA">
              <w:rPr>
                <w:rFonts w:ascii="Arial" w:hAnsi="Arial"/>
                <w:sz w:val="18"/>
                <w:szCs w:val="20"/>
                <w:lang w:val="en-GB" w:eastAsia="en-US"/>
              </w:rPr>
              <w:t xml:space="preserve">759 </w:t>
            </w: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-18</w:t>
            </w:r>
            <w:r w:rsidR="00FD162D" w:rsidRPr="00024DDA">
              <w:rPr>
                <w:rFonts w:ascii="Arial" w:hAnsi="Arial"/>
                <w:sz w:val="18"/>
                <w:szCs w:val="20"/>
                <w:lang w:val="en-GB" w:eastAsia="en-US"/>
              </w:rPr>
              <w:t>,</w:t>
            </w:r>
            <w:r w:rsidRPr="00024DDA">
              <w:rPr>
                <w:rFonts w:ascii="Arial" w:hAnsi="Arial"/>
                <w:sz w:val="18"/>
                <w:szCs w:val="20"/>
                <w:lang w:val="en-GB" w:eastAsia="en-US"/>
              </w:rPr>
              <w:t xml:space="preserve">568 </w:t>
            </w: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Loss on disposal of intangible assets</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11</w:t>
            </w: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 </w:t>
            </w: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79 </w:t>
            </w: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(Gain) on disposal of subsidiaries</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26</w:t>
            </w: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-2</w:t>
            </w:r>
            <w:r w:rsidR="00FD162D" w:rsidRPr="00024DDA">
              <w:rPr>
                <w:rFonts w:ascii="Arial" w:hAnsi="Arial"/>
                <w:sz w:val="18"/>
                <w:szCs w:val="20"/>
                <w:lang w:val="en-GB" w:eastAsia="en-US"/>
              </w:rPr>
              <w:t>,</w:t>
            </w:r>
            <w:r w:rsidRPr="00024DDA">
              <w:rPr>
                <w:rFonts w:ascii="Arial" w:hAnsi="Arial"/>
                <w:sz w:val="18"/>
                <w:szCs w:val="20"/>
                <w:lang w:val="en-GB" w:eastAsia="en-US"/>
              </w:rPr>
              <w:t xml:space="preserve">670 </w:t>
            </w: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 </w:t>
            </w: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Impairment of property, plant and equipment</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9</w:t>
            </w: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38</w:t>
            </w:r>
            <w:r w:rsidR="00FD162D" w:rsidRPr="00024DDA">
              <w:rPr>
                <w:rFonts w:ascii="Arial" w:hAnsi="Arial"/>
                <w:sz w:val="18"/>
                <w:szCs w:val="20"/>
                <w:lang w:val="en-GB" w:eastAsia="en-US"/>
              </w:rPr>
              <w:t>,</w:t>
            </w:r>
            <w:r w:rsidRPr="00024DDA">
              <w:rPr>
                <w:rFonts w:ascii="Arial" w:hAnsi="Arial"/>
                <w:sz w:val="18"/>
                <w:szCs w:val="20"/>
                <w:lang w:val="en-GB" w:eastAsia="en-US"/>
              </w:rPr>
              <w:t xml:space="preserve">751 </w:t>
            </w: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-448 </w:t>
            </w:r>
          </w:p>
        </w:tc>
      </w:tr>
      <w:tr w:rsidR="007F4BEE" w:rsidRPr="00401645">
        <w:trPr>
          <w:trHeight w:val="26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Charge / (Release) of provisions</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21</w:t>
            </w: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-7</w:t>
            </w:r>
            <w:r w:rsidR="00FD162D" w:rsidRPr="00024DDA">
              <w:rPr>
                <w:rFonts w:ascii="Arial" w:hAnsi="Arial"/>
                <w:sz w:val="18"/>
                <w:szCs w:val="20"/>
                <w:lang w:val="en-GB" w:eastAsia="en-US"/>
              </w:rPr>
              <w:t>,</w:t>
            </w:r>
            <w:r w:rsidRPr="00024DDA">
              <w:rPr>
                <w:rFonts w:ascii="Arial" w:hAnsi="Arial"/>
                <w:sz w:val="18"/>
                <w:szCs w:val="20"/>
                <w:lang w:val="en-GB" w:eastAsia="en-US"/>
              </w:rPr>
              <w:t xml:space="preserve">241 </w:t>
            </w: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1</w:t>
            </w:r>
            <w:r w:rsidR="00FD162D" w:rsidRPr="00024DDA">
              <w:rPr>
                <w:rFonts w:ascii="Arial" w:hAnsi="Arial"/>
                <w:sz w:val="18"/>
                <w:szCs w:val="20"/>
                <w:lang w:val="en-GB" w:eastAsia="en-US"/>
              </w:rPr>
              <w:t>,</w:t>
            </w:r>
            <w:r w:rsidRPr="00024DDA">
              <w:rPr>
                <w:rFonts w:ascii="Arial" w:hAnsi="Arial"/>
                <w:sz w:val="18"/>
                <w:szCs w:val="20"/>
                <w:lang w:val="en-GB" w:eastAsia="en-US"/>
              </w:rPr>
              <w:t xml:space="preserve">261 </w:t>
            </w:r>
          </w:p>
        </w:tc>
      </w:tr>
      <w:tr w:rsidR="007F4BEE" w:rsidRPr="00401645">
        <w:trPr>
          <w:trHeight w:val="26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Interest and guarantee expense</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6</w:t>
            </w: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257</w:t>
            </w:r>
            <w:r w:rsidR="00FD162D" w:rsidRPr="00024DDA">
              <w:rPr>
                <w:rFonts w:ascii="Arial" w:hAnsi="Arial"/>
                <w:sz w:val="18"/>
                <w:szCs w:val="20"/>
                <w:lang w:val="en-GB" w:eastAsia="en-US"/>
              </w:rPr>
              <w:t>,</w:t>
            </w:r>
            <w:r w:rsidRPr="00024DDA">
              <w:rPr>
                <w:rFonts w:ascii="Arial" w:hAnsi="Arial"/>
                <w:sz w:val="18"/>
                <w:szCs w:val="20"/>
                <w:lang w:val="en-GB" w:eastAsia="en-US"/>
              </w:rPr>
              <w:t xml:space="preserve">166 </w:t>
            </w: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272</w:t>
            </w:r>
            <w:r w:rsidR="00FD162D" w:rsidRPr="00024DDA">
              <w:rPr>
                <w:rFonts w:ascii="Arial" w:hAnsi="Arial"/>
                <w:sz w:val="18"/>
                <w:szCs w:val="20"/>
                <w:lang w:val="en-GB" w:eastAsia="en-US"/>
              </w:rPr>
              <w:t>,</w:t>
            </w:r>
            <w:r w:rsidRPr="00024DDA">
              <w:rPr>
                <w:rFonts w:ascii="Arial" w:hAnsi="Arial"/>
                <w:sz w:val="18"/>
                <w:szCs w:val="20"/>
                <w:lang w:val="en-GB" w:eastAsia="en-US"/>
              </w:rPr>
              <w:t xml:space="preserve">484 </w:t>
            </w:r>
          </w:p>
        </w:tc>
      </w:tr>
      <w:tr w:rsidR="007F4BEE" w:rsidRPr="00401645">
        <w:trPr>
          <w:trHeight w:val="26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Share of result of associates</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14</w:t>
            </w: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-1</w:t>
            </w:r>
            <w:r w:rsidR="00FD162D" w:rsidRPr="00024DDA">
              <w:rPr>
                <w:rFonts w:ascii="Arial" w:hAnsi="Arial"/>
                <w:sz w:val="18"/>
                <w:szCs w:val="20"/>
                <w:lang w:val="en-GB" w:eastAsia="en-US"/>
              </w:rPr>
              <w:t>,</w:t>
            </w:r>
            <w:r w:rsidRPr="00024DDA">
              <w:rPr>
                <w:rFonts w:ascii="Arial" w:hAnsi="Arial"/>
                <w:sz w:val="18"/>
                <w:szCs w:val="20"/>
                <w:lang w:val="en-GB" w:eastAsia="en-US"/>
              </w:rPr>
              <w:t xml:space="preserve">973 </w:t>
            </w: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945 </w:t>
            </w:r>
          </w:p>
        </w:tc>
      </w:tr>
      <w:tr w:rsidR="007F4BEE" w:rsidRPr="00401645">
        <w:trPr>
          <w:trHeight w:val="26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Effect of derivative financial instruments</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-26</w:t>
            </w:r>
            <w:r w:rsidR="00FD162D" w:rsidRPr="00024DDA">
              <w:rPr>
                <w:rFonts w:ascii="Arial" w:hAnsi="Arial"/>
                <w:sz w:val="18"/>
                <w:szCs w:val="20"/>
                <w:lang w:val="en-GB" w:eastAsia="en-US"/>
              </w:rPr>
              <w:t>,</w:t>
            </w:r>
            <w:r w:rsidRPr="00024DDA">
              <w:rPr>
                <w:rFonts w:ascii="Arial" w:hAnsi="Arial"/>
                <w:sz w:val="18"/>
                <w:szCs w:val="20"/>
                <w:lang w:val="en-GB" w:eastAsia="en-US"/>
              </w:rPr>
              <w:t xml:space="preserve">059 </w:t>
            </w: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74</w:t>
            </w:r>
            <w:r w:rsidR="00FD162D" w:rsidRPr="00024DDA">
              <w:rPr>
                <w:rFonts w:ascii="Arial" w:hAnsi="Arial"/>
                <w:sz w:val="18"/>
                <w:szCs w:val="20"/>
                <w:lang w:val="en-GB" w:eastAsia="en-US"/>
              </w:rPr>
              <w:t>,</w:t>
            </w:r>
            <w:r w:rsidRPr="00024DDA">
              <w:rPr>
                <w:rFonts w:ascii="Arial" w:hAnsi="Arial"/>
                <w:sz w:val="18"/>
                <w:szCs w:val="20"/>
                <w:lang w:val="en-GB" w:eastAsia="en-US"/>
              </w:rPr>
              <w:t xml:space="preserve">866 </w:t>
            </w: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Changes in working capital:</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(Increase) / decrease in inventories</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41</w:t>
            </w:r>
            <w:r w:rsidR="00FD162D" w:rsidRPr="00024DDA">
              <w:rPr>
                <w:rFonts w:ascii="Arial" w:hAnsi="Arial"/>
                <w:sz w:val="18"/>
                <w:szCs w:val="20"/>
                <w:lang w:val="en-GB" w:eastAsia="en-US"/>
              </w:rPr>
              <w:t>,</w:t>
            </w:r>
            <w:r w:rsidRPr="00024DDA">
              <w:rPr>
                <w:rFonts w:ascii="Arial" w:hAnsi="Arial"/>
                <w:sz w:val="18"/>
                <w:szCs w:val="20"/>
                <w:lang w:val="en-GB" w:eastAsia="en-US"/>
              </w:rPr>
              <w:t xml:space="preserve">549 </w:t>
            </w: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-18</w:t>
            </w:r>
            <w:r w:rsidR="00FD162D" w:rsidRPr="00024DDA">
              <w:rPr>
                <w:rFonts w:ascii="Arial" w:hAnsi="Arial"/>
                <w:sz w:val="18"/>
                <w:szCs w:val="20"/>
                <w:lang w:val="en-GB" w:eastAsia="en-US"/>
              </w:rPr>
              <w:t>,</w:t>
            </w:r>
            <w:r w:rsidRPr="00024DDA">
              <w:rPr>
                <w:rFonts w:ascii="Arial" w:hAnsi="Arial"/>
                <w:sz w:val="18"/>
                <w:szCs w:val="20"/>
                <w:lang w:val="en-GB" w:eastAsia="en-US"/>
              </w:rPr>
              <w:t xml:space="preserve">269 </w:t>
            </w:r>
          </w:p>
        </w:tc>
      </w:tr>
      <w:tr w:rsidR="007F4BEE" w:rsidRPr="00401645">
        <w:trPr>
          <w:trHeight w:val="26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(Increase) / decrease in trade receivables and other assets</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-35</w:t>
            </w:r>
            <w:r w:rsidR="00FD162D" w:rsidRPr="00024DDA">
              <w:rPr>
                <w:rFonts w:ascii="Arial" w:hAnsi="Arial"/>
                <w:sz w:val="18"/>
                <w:szCs w:val="20"/>
                <w:lang w:val="en-GB" w:eastAsia="en-US"/>
              </w:rPr>
              <w:t>,</w:t>
            </w:r>
            <w:r w:rsidRPr="00024DDA">
              <w:rPr>
                <w:rFonts w:ascii="Arial" w:hAnsi="Arial"/>
                <w:sz w:val="18"/>
                <w:szCs w:val="20"/>
                <w:lang w:val="en-GB" w:eastAsia="en-US"/>
              </w:rPr>
              <w:t xml:space="preserve">017 </w:t>
            </w: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39</w:t>
            </w:r>
            <w:r w:rsidR="00FD162D" w:rsidRPr="00024DDA">
              <w:rPr>
                <w:rFonts w:ascii="Arial" w:hAnsi="Arial"/>
                <w:sz w:val="18"/>
                <w:szCs w:val="20"/>
                <w:lang w:val="en-GB" w:eastAsia="en-US"/>
              </w:rPr>
              <w:t>,</w:t>
            </w:r>
            <w:r w:rsidRPr="00024DDA">
              <w:rPr>
                <w:rFonts w:ascii="Arial" w:hAnsi="Arial"/>
                <w:sz w:val="18"/>
                <w:szCs w:val="20"/>
                <w:lang w:val="en-GB" w:eastAsia="en-US"/>
              </w:rPr>
              <w:t xml:space="preserve">605 </w:t>
            </w:r>
          </w:p>
        </w:tc>
      </w:tr>
      <w:tr w:rsidR="007F4BEE" w:rsidRPr="00401645">
        <w:trPr>
          <w:trHeight w:val="26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Increase / (decrease) in trade and other payables</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311</w:t>
            </w:r>
            <w:r w:rsidR="00FD162D" w:rsidRPr="00024DDA">
              <w:rPr>
                <w:rFonts w:ascii="Arial" w:hAnsi="Arial"/>
                <w:sz w:val="18"/>
                <w:szCs w:val="20"/>
                <w:lang w:val="en-GB" w:eastAsia="en-US"/>
              </w:rPr>
              <w:t>,</w:t>
            </w:r>
            <w:r w:rsidRPr="00024DDA">
              <w:rPr>
                <w:rFonts w:ascii="Arial" w:hAnsi="Arial"/>
                <w:sz w:val="18"/>
                <w:szCs w:val="20"/>
                <w:lang w:val="en-GB" w:eastAsia="en-US"/>
              </w:rPr>
              <w:t xml:space="preserve">484 </w:t>
            </w: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258</w:t>
            </w:r>
            <w:r w:rsidR="00FD162D" w:rsidRPr="00024DDA">
              <w:rPr>
                <w:rFonts w:ascii="Arial" w:hAnsi="Arial"/>
                <w:sz w:val="18"/>
                <w:szCs w:val="20"/>
                <w:lang w:val="en-GB" w:eastAsia="en-US"/>
              </w:rPr>
              <w:t>,</w:t>
            </w:r>
            <w:r w:rsidRPr="00024DDA">
              <w:rPr>
                <w:rFonts w:ascii="Arial" w:hAnsi="Arial"/>
                <w:sz w:val="18"/>
                <w:szCs w:val="20"/>
                <w:lang w:val="en-GB" w:eastAsia="en-US"/>
              </w:rPr>
              <w:t xml:space="preserve">381 </w:t>
            </w: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Income taxes paid</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-4</w:t>
            </w:r>
            <w:r w:rsidR="00FD162D" w:rsidRPr="00024DDA">
              <w:rPr>
                <w:rFonts w:ascii="Arial" w:hAnsi="Arial"/>
                <w:sz w:val="18"/>
                <w:szCs w:val="20"/>
                <w:lang w:val="en-GB" w:eastAsia="en-US"/>
              </w:rPr>
              <w:t>,</w:t>
            </w:r>
            <w:r w:rsidRPr="00024DDA">
              <w:rPr>
                <w:rFonts w:ascii="Arial" w:hAnsi="Arial"/>
                <w:sz w:val="18"/>
                <w:szCs w:val="20"/>
                <w:lang w:val="en-GB" w:eastAsia="en-US"/>
              </w:rPr>
              <w:t xml:space="preserve">532 </w:t>
            </w: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-20</w:t>
            </w:r>
            <w:r w:rsidR="00FD162D" w:rsidRPr="00024DDA">
              <w:rPr>
                <w:rFonts w:ascii="Arial" w:hAnsi="Arial"/>
                <w:sz w:val="18"/>
                <w:szCs w:val="20"/>
                <w:lang w:val="en-GB" w:eastAsia="en-US"/>
              </w:rPr>
              <w:t>,</w:t>
            </w:r>
            <w:r w:rsidRPr="00024DDA">
              <w:rPr>
                <w:rFonts w:ascii="Arial" w:hAnsi="Arial"/>
                <w:sz w:val="18"/>
                <w:szCs w:val="20"/>
                <w:lang w:val="en-GB" w:eastAsia="en-US"/>
              </w:rPr>
              <w:t xml:space="preserve">095 </w:t>
            </w: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Interest paid</w:t>
            </w:r>
          </w:p>
        </w:tc>
        <w:tc>
          <w:tcPr>
            <w:tcW w:w="851" w:type="dxa"/>
            <w:tcBorders>
              <w:top w:val="nil"/>
              <w:left w:val="nil"/>
              <w:bottom w:val="nil"/>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-240</w:t>
            </w:r>
            <w:r w:rsidR="00FD162D" w:rsidRPr="00024DDA">
              <w:rPr>
                <w:rFonts w:ascii="Arial" w:hAnsi="Arial"/>
                <w:sz w:val="18"/>
                <w:szCs w:val="20"/>
                <w:lang w:val="en-GB" w:eastAsia="en-US"/>
              </w:rPr>
              <w:t>,</w:t>
            </w:r>
            <w:r w:rsidRPr="00024DDA">
              <w:rPr>
                <w:rFonts w:ascii="Arial" w:hAnsi="Arial"/>
                <w:sz w:val="18"/>
                <w:szCs w:val="20"/>
                <w:lang w:val="en-GB" w:eastAsia="en-US"/>
              </w:rPr>
              <w:t xml:space="preserve">362 </w:t>
            </w:r>
          </w:p>
        </w:tc>
        <w:tc>
          <w:tcPr>
            <w:tcW w:w="1559" w:type="dxa"/>
            <w:tcBorders>
              <w:top w:val="nil"/>
              <w:left w:val="nil"/>
              <w:bottom w:val="nil"/>
              <w:right w:val="nil"/>
            </w:tcBorders>
            <w:shd w:val="clear" w:color="auto" w:fill="auto"/>
            <w:noWrap/>
            <w:vAlign w:val="bottom"/>
          </w:tcPr>
          <w:p w:rsidR="007F4BEE" w:rsidRPr="00024DDA" w:rsidRDefault="007F4BEE" w:rsidP="007F4BEE">
            <w:pPr>
              <w:suppressAutoHyphens w:val="0"/>
              <w:jc w:val="right"/>
              <w:rPr>
                <w:rFonts w:ascii="Arial" w:hAnsi="Arial"/>
                <w:sz w:val="18"/>
                <w:szCs w:val="20"/>
                <w:lang w:val="en-GB" w:eastAsia="en-US"/>
              </w:rPr>
            </w:pPr>
            <w:r w:rsidRPr="00024DDA">
              <w:rPr>
                <w:rFonts w:ascii="Arial" w:hAnsi="Arial"/>
                <w:sz w:val="18"/>
                <w:szCs w:val="20"/>
                <w:lang w:val="en-GB" w:eastAsia="en-US"/>
              </w:rPr>
              <w:t xml:space="preserve"> -248</w:t>
            </w:r>
            <w:r w:rsidR="00FD162D" w:rsidRPr="00024DDA">
              <w:rPr>
                <w:rFonts w:ascii="Arial" w:hAnsi="Arial"/>
                <w:sz w:val="18"/>
                <w:szCs w:val="20"/>
                <w:lang w:val="en-GB" w:eastAsia="en-US"/>
              </w:rPr>
              <w:t>,</w:t>
            </w:r>
            <w:r w:rsidRPr="00024DDA">
              <w:rPr>
                <w:rFonts w:ascii="Arial" w:hAnsi="Arial"/>
                <w:sz w:val="18"/>
                <w:szCs w:val="20"/>
                <w:lang w:val="en-GB" w:eastAsia="en-US"/>
              </w:rPr>
              <w:t xml:space="preserve">576 </w:t>
            </w:r>
          </w:p>
        </w:tc>
      </w:tr>
      <w:tr w:rsidR="007F4BEE" w:rsidRPr="00401645">
        <w:trPr>
          <w:trHeight w:val="240"/>
        </w:trPr>
        <w:tc>
          <w:tcPr>
            <w:tcW w:w="6237" w:type="dxa"/>
            <w:tcBorders>
              <w:top w:val="single" w:sz="4" w:space="0" w:color="auto"/>
              <w:left w:val="nil"/>
              <w:bottom w:val="single" w:sz="4" w:space="0" w:color="auto"/>
              <w:right w:val="nil"/>
            </w:tcBorders>
            <w:shd w:val="clear" w:color="auto" w:fill="auto"/>
            <w:noWrap/>
            <w:vAlign w:val="bottom"/>
          </w:tcPr>
          <w:p w:rsidR="007F4BEE" w:rsidRPr="00024DDA" w:rsidRDefault="007F4BEE" w:rsidP="007F4BEE">
            <w:pPr>
              <w:suppressAutoHyphens w:val="0"/>
              <w:rPr>
                <w:rFonts w:ascii="Arial" w:hAnsi="Arial"/>
                <w:b/>
                <w:bCs/>
                <w:sz w:val="18"/>
                <w:szCs w:val="20"/>
                <w:lang w:val="en-GB" w:eastAsia="en-US"/>
              </w:rPr>
            </w:pPr>
            <w:r w:rsidRPr="00024DDA">
              <w:rPr>
                <w:rFonts w:ascii="Arial" w:hAnsi="Arial"/>
                <w:b/>
                <w:bCs/>
                <w:sz w:val="18"/>
                <w:szCs w:val="20"/>
                <w:lang w:val="en-GB" w:eastAsia="en-US"/>
              </w:rPr>
              <w:t>Net cash generated / (used) by operating activities</w:t>
            </w:r>
          </w:p>
        </w:tc>
        <w:tc>
          <w:tcPr>
            <w:tcW w:w="851" w:type="dxa"/>
            <w:tcBorders>
              <w:top w:val="single" w:sz="4" w:space="0" w:color="auto"/>
              <w:left w:val="nil"/>
              <w:bottom w:val="single" w:sz="4" w:space="0" w:color="auto"/>
              <w:right w:val="nil"/>
            </w:tcBorders>
            <w:shd w:val="clear" w:color="auto" w:fill="auto"/>
            <w:noWrap/>
            <w:vAlign w:val="bottom"/>
          </w:tcPr>
          <w:p w:rsidR="007F4BEE" w:rsidRPr="00024DDA" w:rsidRDefault="007F4BEE" w:rsidP="007F4BEE">
            <w:pPr>
              <w:suppressAutoHyphens w:val="0"/>
              <w:rPr>
                <w:rFonts w:ascii="Arial" w:hAnsi="Arial"/>
                <w:sz w:val="18"/>
                <w:szCs w:val="20"/>
                <w:lang w:val="en-GB" w:eastAsia="en-US"/>
              </w:rPr>
            </w:pPr>
            <w:r w:rsidRPr="00024DDA">
              <w:rPr>
                <w:rFonts w:ascii="Arial" w:hAnsi="Arial"/>
                <w:sz w:val="18"/>
                <w:szCs w:val="20"/>
                <w:lang w:val="en-GB" w:eastAsia="en-US"/>
              </w:rPr>
              <w:t> </w:t>
            </w:r>
          </w:p>
        </w:tc>
        <w:tc>
          <w:tcPr>
            <w:tcW w:w="1559" w:type="dxa"/>
            <w:tcBorders>
              <w:top w:val="single" w:sz="4" w:space="0" w:color="auto"/>
              <w:left w:val="nil"/>
              <w:bottom w:val="single" w:sz="4" w:space="0" w:color="auto"/>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 xml:space="preserve"> 207</w:t>
            </w:r>
            <w:r w:rsidR="00FD162D" w:rsidRPr="00024DDA">
              <w:rPr>
                <w:rFonts w:ascii="Arial" w:hAnsi="Arial"/>
                <w:b/>
                <w:bCs/>
                <w:sz w:val="18"/>
                <w:szCs w:val="20"/>
                <w:lang w:val="en-GB" w:eastAsia="en-US"/>
              </w:rPr>
              <w:t>,</w:t>
            </w:r>
            <w:r w:rsidRPr="00024DDA">
              <w:rPr>
                <w:rFonts w:ascii="Arial" w:hAnsi="Arial"/>
                <w:b/>
                <w:bCs/>
                <w:sz w:val="18"/>
                <w:szCs w:val="20"/>
                <w:lang w:val="en-GB" w:eastAsia="en-US"/>
              </w:rPr>
              <w:t xml:space="preserve">813 </w:t>
            </w:r>
          </w:p>
        </w:tc>
        <w:tc>
          <w:tcPr>
            <w:tcW w:w="1559" w:type="dxa"/>
            <w:tcBorders>
              <w:top w:val="single" w:sz="4" w:space="0" w:color="auto"/>
              <w:left w:val="nil"/>
              <w:bottom w:val="single" w:sz="4" w:space="0" w:color="auto"/>
              <w:right w:val="nil"/>
            </w:tcBorders>
            <w:shd w:val="clear" w:color="auto" w:fill="auto"/>
            <w:noWrap/>
            <w:vAlign w:val="bottom"/>
          </w:tcPr>
          <w:p w:rsidR="007F4BEE" w:rsidRPr="00024DDA" w:rsidRDefault="007F4BEE" w:rsidP="007F4BEE">
            <w:pPr>
              <w:suppressAutoHyphens w:val="0"/>
              <w:jc w:val="right"/>
              <w:rPr>
                <w:rFonts w:ascii="Arial" w:hAnsi="Arial"/>
                <w:b/>
                <w:bCs/>
                <w:sz w:val="18"/>
                <w:szCs w:val="20"/>
                <w:lang w:val="en-GB" w:eastAsia="en-US"/>
              </w:rPr>
            </w:pPr>
            <w:r w:rsidRPr="00024DDA">
              <w:rPr>
                <w:rFonts w:ascii="Arial" w:hAnsi="Arial"/>
                <w:b/>
                <w:bCs/>
                <w:sz w:val="18"/>
                <w:szCs w:val="20"/>
                <w:lang w:val="en-GB" w:eastAsia="en-US"/>
              </w:rPr>
              <w:t xml:space="preserve"> 254</w:t>
            </w:r>
            <w:r w:rsidR="00FD162D" w:rsidRPr="00024DDA">
              <w:rPr>
                <w:rFonts w:ascii="Arial" w:hAnsi="Arial"/>
                <w:b/>
                <w:bCs/>
                <w:sz w:val="18"/>
                <w:szCs w:val="20"/>
                <w:lang w:val="en-GB" w:eastAsia="en-US"/>
              </w:rPr>
              <w:t>,</w:t>
            </w:r>
            <w:r w:rsidRPr="00024DDA">
              <w:rPr>
                <w:rFonts w:ascii="Arial" w:hAnsi="Arial"/>
                <w:b/>
                <w:bCs/>
                <w:sz w:val="18"/>
                <w:szCs w:val="20"/>
                <w:lang w:val="en-GB" w:eastAsia="en-US"/>
              </w:rPr>
              <w:t xml:space="preserve">195 </w:t>
            </w: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b/>
                <w:bCs/>
                <w:sz w:val="18"/>
                <w:szCs w:val="20"/>
                <w:lang w:val="en-GB" w:eastAsia="en-US"/>
              </w:rPr>
            </w:pPr>
            <w:r w:rsidRPr="000D7591">
              <w:rPr>
                <w:rFonts w:ascii="Arial" w:hAnsi="Arial"/>
                <w:b/>
                <w:bCs/>
                <w:sz w:val="18"/>
                <w:szCs w:val="20"/>
                <w:lang w:val="en-GB" w:eastAsia="en-US"/>
              </w:rPr>
              <w:t>Cash flow from investing activities</w:t>
            </w: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Purchase of property, plant and equipment and intangible assets</w:t>
            </w: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-350</w:t>
            </w:r>
            <w:r w:rsidR="00FD162D" w:rsidRPr="000D7591">
              <w:rPr>
                <w:rFonts w:ascii="Arial" w:hAnsi="Arial"/>
                <w:sz w:val="18"/>
                <w:szCs w:val="20"/>
                <w:lang w:val="en-GB" w:eastAsia="en-US"/>
              </w:rPr>
              <w:t>,</w:t>
            </w:r>
            <w:r w:rsidRPr="000D7591">
              <w:rPr>
                <w:rFonts w:ascii="Arial" w:hAnsi="Arial"/>
                <w:sz w:val="18"/>
                <w:szCs w:val="20"/>
                <w:lang w:val="en-GB" w:eastAsia="en-US"/>
              </w:rPr>
              <w:t xml:space="preserve">595 </w:t>
            </w: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-257</w:t>
            </w:r>
            <w:r w:rsidR="00FD162D" w:rsidRPr="000D7591">
              <w:rPr>
                <w:rFonts w:ascii="Arial" w:hAnsi="Arial"/>
                <w:sz w:val="18"/>
                <w:szCs w:val="20"/>
                <w:lang w:val="en-GB" w:eastAsia="en-US"/>
              </w:rPr>
              <w:t>,</w:t>
            </w:r>
            <w:r w:rsidRPr="000D7591">
              <w:rPr>
                <w:rFonts w:ascii="Arial" w:hAnsi="Arial"/>
                <w:sz w:val="18"/>
                <w:szCs w:val="20"/>
                <w:lang w:val="en-GB" w:eastAsia="en-US"/>
              </w:rPr>
              <w:t xml:space="preserve">063 </w:t>
            </w: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Proceeds from sale of property, plant and equipment</w:t>
            </w: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8</w:t>
            </w:r>
            <w:r w:rsidR="00FD162D" w:rsidRPr="000D7591">
              <w:rPr>
                <w:rFonts w:ascii="Arial" w:hAnsi="Arial"/>
                <w:sz w:val="18"/>
                <w:szCs w:val="20"/>
                <w:lang w:val="en-GB" w:eastAsia="en-US"/>
              </w:rPr>
              <w:t>,</w:t>
            </w:r>
            <w:r w:rsidRPr="000D7591">
              <w:rPr>
                <w:rFonts w:ascii="Arial" w:hAnsi="Arial"/>
                <w:sz w:val="18"/>
                <w:szCs w:val="20"/>
                <w:lang w:val="en-GB" w:eastAsia="en-US"/>
              </w:rPr>
              <w:t xml:space="preserve">859 </w:t>
            </w: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987 </w:t>
            </w: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Proceeds from sale of land use rights</w:t>
            </w: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4</w:t>
            </w:r>
            <w:r w:rsidR="00FD162D" w:rsidRPr="000D7591">
              <w:rPr>
                <w:rFonts w:ascii="Arial" w:hAnsi="Arial"/>
                <w:sz w:val="18"/>
                <w:szCs w:val="20"/>
                <w:lang w:val="en-GB" w:eastAsia="en-US"/>
              </w:rPr>
              <w:t>,</w:t>
            </w:r>
            <w:r w:rsidRPr="000D7591">
              <w:rPr>
                <w:rFonts w:ascii="Arial" w:hAnsi="Arial"/>
                <w:sz w:val="18"/>
                <w:szCs w:val="20"/>
                <w:lang w:val="en-GB" w:eastAsia="en-US"/>
              </w:rPr>
              <w:t xml:space="preserve">844 </w:t>
            </w: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20</w:t>
            </w:r>
            <w:r w:rsidR="00FD162D" w:rsidRPr="000D7591">
              <w:rPr>
                <w:rFonts w:ascii="Arial" w:hAnsi="Arial"/>
                <w:sz w:val="18"/>
                <w:szCs w:val="20"/>
                <w:lang w:val="en-GB" w:eastAsia="en-US"/>
              </w:rPr>
              <w:t>,</w:t>
            </w:r>
            <w:r w:rsidRPr="000D7591">
              <w:rPr>
                <w:rFonts w:ascii="Arial" w:hAnsi="Arial"/>
                <w:sz w:val="18"/>
                <w:szCs w:val="20"/>
                <w:lang w:val="en-GB" w:eastAsia="en-US"/>
              </w:rPr>
              <w:t xml:space="preserve">977 </w:t>
            </w: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Acquisition of associates</w:t>
            </w: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14</w:t>
            </w: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-547 </w:t>
            </w: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-860 </w:t>
            </w: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Acquisition of subsidiary, net of cash acquired</w:t>
            </w: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26</w:t>
            </w: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 </w:t>
            </w: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-15</w:t>
            </w:r>
            <w:r w:rsidR="00FD162D" w:rsidRPr="000D7591">
              <w:rPr>
                <w:rFonts w:ascii="Arial" w:hAnsi="Arial"/>
                <w:sz w:val="18"/>
                <w:szCs w:val="20"/>
                <w:lang w:val="en-GB" w:eastAsia="en-US"/>
              </w:rPr>
              <w:t>,</w:t>
            </w:r>
            <w:r w:rsidRPr="000D7591">
              <w:rPr>
                <w:rFonts w:ascii="Arial" w:hAnsi="Arial"/>
                <w:sz w:val="18"/>
                <w:szCs w:val="20"/>
                <w:lang w:val="en-GB" w:eastAsia="en-US"/>
              </w:rPr>
              <w:t xml:space="preserve">898 </w:t>
            </w: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Proceeds from sale of subsidiaries, net of cash disposed</w:t>
            </w: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26</w:t>
            </w: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-2</w:t>
            </w:r>
            <w:r w:rsidR="00FD162D" w:rsidRPr="000D7591">
              <w:rPr>
                <w:rFonts w:ascii="Arial" w:hAnsi="Arial"/>
                <w:sz w:val="18"/>
                <w:szCs w:val="20"/>
                <w:lang w:val="en-GB" w:eastAsia="en-US"/>
              </w:rPr>
              <w:t>,</w:t>
            </w:r>
            <w:r w:rsidRPr="000D7591">
              <w:rPr>
                <w:rFonts w:ascii="Arial" w:hAnsi="Arial"/>
                <w:sz w:val="18"/>
                <w:szCs w:val="20"/>
                <w:lang w:val="en-GB" w:eastAsia="en-US"/>
              </w:rPr>
              <w:t xml:space="preserve">066 </w:t>
            </w: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 </w:t>
            </w: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Sale / (acquisition) of available-for-sale financial assets</w:t>
            </w: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17</w:t>
            </w: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4</w:t>
            </w:r>
            <w:r w:rsidR="00FD162D" w:rsidRPr="000D7591">
              <w:rPr>
                <w:rFonts w:ascii="Arial" w:hAnsi="Arial"/>
                <w:sz w:val="18"/>
                <w:szCs w:val="20"/>
                <w:lang w:val="en-GB" w:eastAsia="en-US"/>
              </w:rPr>
              <w:t>,</w:t>
            </w:r>
            <w:r w:rsidRPr="000D7591">
              <w:rPr>
                <w:rFonts w:ascii="Arial" w:hAnsi="Arial"/>
                <w:sz w:val="18"/>
                <w:szCs w:val="20"/>
                <w:lang w:val="en-GB" w:eastAsia="en-US"/>
              </w:rPr>
              <w:t xml:space="preserve">844 </w:t>
            </w: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-1</w:t>
            </w:r>
            <w:r w:rsidR="00FD162D" w:rsidRPr="000D7591">
              <w:rPr>
                <w:rFonts w:ascii="Arial" w:hAnsi="Arial"/>
                <w:sz w:val="18"/>
                <w:szCs w:val="20"/>
                <w:lang w:val="en-GB" w:eastAsia="en-US"/>
              </w:rPr>
              <w:t>,</w:t>
            </w:r>
            <w:r w:rsidRPr="000D7591">
              <w:rPr>
                <w:rFonts w:ascii="Arial" w:hAnsi="Arial"/>
                <w:sz w:val="18"/>
                <w:szCs w:val="20"/>
                <w:lang w:val="en-GB" w:eastAsia="en-US"/>
              </w:rPr>
              <w:t xml:space="preserve">521 </w:t>
            </w: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(Increase) / decrease in restricted cash</w:t>
            </w: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16</w:t>
            </w:r>
            <w:r w:rsidR="00FD162D" w:rsidRPr="000D7591">
              <w:rPr>
                <w:rFonts w:ascii="Arial" w:hAnsi="Arial"/>
                <w:sz w:val="18"/>
                <w:szCs w:val="20"/>
                <w:lang w:val="en-GB" w:eastAsia="en-US"/>
              </w:rPr>
              <w:t>,</w:t>
            </w:r>
            <w:r w:rsidRPr="000D7591">
              <w:rPr>
                <w:rFonts w:ascii="Arial" w:hAnsi="Arial"/>
                <w:sz w:val="18"/>
                <w:szCs w:val="20"/>
                <w:lang w:val="en-GB" w:eastAsia="en-US"/>
              </w:rPr>
              <w:t xml:space="preserve">385 </w:t>
            </w: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-143</w:t>
            </w:r>
            <w:r w:rsidR="00FD162D" w:rsidRPr="000D7591">
              <w:rPr>
                <w:rFonts w:ascii="Arial" w:hAnsi="Arial"/>
                <w:sz w:val="18"/>
                <w:szCs w:val="20"/>
                <w:lang w:val="en-GB" w:eastAsia="en-US"/>
              </w:rPr>
              <w:t>,</w:t>
            </w:r>
            <w:r w:rsidRPr="000D7591">
              <w:rPr>
                <w:rFonts w:ascii="Arial" w:hAnsi="Arial"/>
                <w:sz w:val="18"/>
                <w:szCs w:val="20"/>
                <w:lang w:val="en-GB" w:eastAsia="en-US"/>
              </w:rPr>
              <w:t xml:space="preserve">924 </w:t>
            </w: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Interest received</w:t>
            </w: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32</w:t>
            </w:r>
            <w:r w:rsidR="00FD162D" w:rsidRPr="000D7591">
              <w:rPr>
                <w:rFonts w:ascii="Arial" w:hAnsi="Arial"/>
                <w:sz w:val="18"/>
                <w:szCs w:val="20"/>
                <w:lang w:val="en-GB" w:eastAsia="en-US"/>
              </w:rPr>
              <w:t>,</w:t>
            </w:r>
            <w:r w:rsidRPr="000D7591">
              <w:rPr>
                <w:rFonts w:ascii="Arial" w:hAnsi="Arial"/>
                <w:sz w:val="18"/>
                <w:szCs w:val="20"/>
                <w:lang w:val="en-GB" w:eastAsia="en-US"/>
              </w:rPr>
              <w:t xml:space="preserve">823 </w:t>
            </w: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26</w:t>
            </w:r>
            <w:r w:rsidR="00FD162D" w:rsidRPr="000D7591">
              <w:rPr>
                <w:rFonts w:ascii="Arial" w:hAnsi="Arial"/>
                <w:sz w:val="18"/>
                <w:szCs w:val="20"/>
                <w:lang w:val="en-GB" w:eastAsia="en-US"/>
              </w:rPr>
              <w:t>,</w:t>
            </w:r>
            <w:r w:rsidRPr="000D7591">
              <w:rPr>
                <w:rFonts w:ascii="Arial" w:hAnsi="Arial"/>
                <w:sz w:val="18"/>
                <w:szCs w:val="20"/>
                <w:lang w:val="en-GB" w:eastAsia="en-US"/>
              </w:rPr>
              <w:t xml:space="preserve">906 </w:t>
            </w:r>
          </w:p>
        </w:tc>
      </w:tr>
      <w:tr w:rsidR="007F4BEE" w:rsidRPr="00401645">
        <w:trPr>
          <w:trHeight w:val="240"/>
        </w:trPr>
        <w:tc>
          <w:tcPr>
            <w:tcW w:w="6237"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rPr>
                <w:rFonts w:ascii="Arial" w:hAnsi="Arial"/>
                <w:b/>
                <w:bCs/>
                <w:sz w:val="18"/>
                <w:szCs w:val="20"/>
                <w:lang w:val="en-GB" w:eastAsia="en-US"/>
              </w:rPr>
            </w:pPr>
            <w:r w:rsidRPr="000D7591">
              <w:rPr>
                <w:rFonts w:ascii="Arial" w:hAnsi="Arial"/>
                <w:b/>
                <w:bCs/>
                <w:sz w:val="18"/>
                <w:szCs w:val="20"/>
                <w:lang w:val="en-GB" w:eastAsia="en-US"/>
              </w:rPr>
              <w:t>Net cash used in investing activities</w:t>
            </w:r>
          </w:p>
        </w:tc>
        <w:tc>
          <w:tcPr>
            <w:tcW w:w="851"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 </w:t>
            </w:r>
          </w:p>
        </w:tc>
        <w:tc>
          <w:tcPr>
            <w:tcW w:w="1559"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jc w:val="right"/>
              <w:rPr>
                <w:rFonts w:ascii="Arial" w:hAnsi="Arial"/>
                <w:b/>
                <w:bCs/>
                <w:sz w:val="18"/>
                <w:szCs w:val="20"/>
                <w:lang w:val="en-GB" w:eastAsia="en-US"/>
              </w:rPr>
            </w:pPr>
            <w:r w:rsidRPr="000D7591">
              <w:rPr>
                <w:rFonts w:ascii="Arial" w:hAnsi="Arial"/>
                <w:b/>
                <w:bCs/>
                <w:sz w:val="18"/>
                <w:szCs w:val="20"/>
                <w:lang w:val="en-GB" w:eastAsia="en-US"/>
              </w:rPr>
              <w:t xml:space="preserve"> -285</w:t>
            </w:r>
            <w:r w:rsidR="00FD162D" w:rsidRPr="000D7591">
              <w:rPr>
                <w:rFonts w:ascii="Arial" w:hAnsi="Arial"/>
                <w:b/>
                <w:bCs/>
                <w:sz w:val="18"/>
                <w:szCs w:val="20"/>
                <w:lang w:val="en-GB" w:eastAsia="en-US"/>
              </w:rPr>
              <w:t>,</w:t>
            </w:r>
            <w:r w:rsidRPr="000D7591">
              <w:rPr>
                <w:rFonts w:ascii="Arial" w:hAnsi="Arial"/>
                <w:b/>
                <w:bCs/>
                <w:sz w:val="18"/>
                <w:szCs w:val="20"/>
                <w:lang w:val="en-GB" w:eastAsia="en-US"/>
              </w:rPr>
              <w:t xml:space="preserve">453 </w:t>
            </w:r>
          </w:p>
        </w:tc>
        <w:tc>
          <w:tcPr>
            <w:tcW w:w="1559"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jc w:val="right"/>
              <w:rPr>
                <w:rFonts w:ascii="Arial" w:hAnsi="Arial"/>
                <w:b/>
                <w:bCs/>
                <w:sz w:val="18"/>
                <w:szCs w:val="20"/>
                <w:lang w:val="en-GB" w:eastAsia="en-US"/>
              </w:rPr>
            </w:pPr>
            <w:r w:rsidRPr="000D7591">
              <w:rPr>
                <w:rFonts w:ascii="Arial" w:hAnsi="Arial"/>
                <w:b/>
                <w:bCs/>
                <w:sz w:val="18"/>
                <w:szCs w:val="20"/>
                <w:lang w:val="en-GB" w:eastAsia="en-US"/>
              </w:rPr>
              <w:t xml:space="preserve"> -370</w:t>
            </w:r>
            <w:r w:rsidR="00FD162D" w:rsidRPr="000D7591">
              <w:rPr>
                <w:rFonts w:ascii="Arial" w:hAnsi="Arial"/>
                <w:b/>
                <w:bCs/>
                <w:sz w:val="18"/>
                <w:szCs w:val="20"/>
                <w:lang w:val="en-GB" w:eastAsia="en-US"/>
              </w:rPr>
              <w:t>,</w:t>
            </w:r>
            <w:r w:rsidRPr="000D7591">
              <w:rPr>
                <w:rFonts w:ascii="Arial" w:hAnsi="Arial"/>
                <w:b/>
                <w:bCs/>
                <w:sz w:val="18"/>
                <w:szCs w:val="20"/>
                <w:lang w:val="en-GB" w:eastAsia="en-US"/>
              </w:rPr>
              <w:t xml:space="preserve">396 </w:t>
            </w: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b/>
                <w:bCs/>
                <w:sz w:val="18"/>
                <w:szCs w:val="20"/>
                <w:lang w:val="en-GB" w:eastAsia="en-US"/>
              </w:rPr>
            </w:pPr>
            <w:r w:rsidRPr="000D7591">
              <w:rPr>
                <w:rFonts w:ascii="Arial" w:hAnsi="Arial"/>
                <w:b/>
                <w:bCs/>
                <w:sz w:val="18"/>
                <w:szCs w:val="20"/>
                <w:lang w:val="en-GB" w:eastAsia="en-US"/>
              </w:rPr>
              <w:t>Cash flow from financing activities</w:t>
            </w: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Proceeds from loans</w:t>
            </w: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1</w:t>
            </w:r>
            <w:r w:rsidR="00FD162D" w:rsidRPr="000D7591">
              <w:rPr>
                <w:rFonts w:ascii="Arial" w:hAnsi="Arial"/>
                <w:sz w:val="18"/>
                <w:szCs w:val="20"/>
                <w:lang w:val="en-GB" w:eastAsia="en-US"/>
              </w:rPr>
              <w:t>,</w:t>
            </w:r>
            <w:r w:rsidRPr="000D7591">
              <w:rPr>
                <w:rFonts w:ascii="Arial" w:hAnsi="Arial"/>
                <w:sz w:val="18"/>
                <w:szCs w:val="20"/>
                <w:lang w:val="en-GB" w:eastAsia="en-US"/>
              </w:rPr>
              <w:t>232</w:t>
            </w:r>
            <w:r w:rsidR="00FD162D" w:rsidRPr="000D7591">
              <w:rPr>
                <w:rFonts w:ascii="Arial" w:hAnsi="Arial"/>
                <w:sz w:val="18"/>
                <w:szCs w:val="20"/>
                <w:lang w:val="en-GB" w:eastAsia="en-US"/>
              </w:rPr>
              <w:t>,</w:t>
            </w:r>
            <w:r w:rsidRPr="000D7591">
              <w:rPr>
                <w:rFonts w:ascii="Arial" w:hAnsi="Arial"/>
                <w:sz w:val="18"/>
                <w:szCs w:val="20"/>
                <w:lang w:val="en-GB" w:eastAsia="en-US"/>
              </w:rPr>
              <w:t xml:space="preserve">145 </w:t>
            </w: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1</w:t>
            </w:r>
            <w:r w:rsidR="00FD162D" w:rsidRPr="000D7591">
              <w:rPr>
                <w:rFonts w:ascii="Arial" w:hAnsi="Arial"/>
                <w:sz w:val="18"/>
                <w:szCs w:val="20"/>
                <w:lang w:val="en-GB" w:eastAsia="en-US"/>
              </w:rPr>
              <w:t>,</w:t>
            </w:r>
            <w:r w:rsidRPr="000D7591">
              <w:rPr>
                <w:rFonts w:ascii="Arial" w:hAnsi="Arial"/>
                <w:sz w:val="18"/>
                <w:szCs w:val="20"/>
                <w:lang w:val="en-GB" w:eastAsia="en-US"/>
              </w:rPr>
              <w:t>243</w:t>
            </w:r>
            <w:r w:rsidR="00FD162D" w:rsidRPr="000D7591">
              <w:rPr>
                <w:rFonts w:ascii="Arial" w:hAnsi="Arial"/>
                <w:sz w:val="18"/>
                <w:szCs w:val="20"/>
                <w:lang w:val="en-GB" w:eastAsia="en-US"/>
              </w:rPr>
              <w:t>,</w:t>
            </w:r>
            <w:r w:rsidRPr="000D7591">
              <w:rPr>
                <w:rFonts w:ascii="Arial" w:hAnsi="Arial"/>
                <w:sz w:val="18"/>
                <w:szCs w:val="20"/>
                <w:lang w:val="en-GB" w:eastAsia="en-US"/>
              </w:rPr>
              <w:t xml:space="preserve">177 </w:t>
            </w: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Repayment of loans</w:t>
            </w: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-1</w:t>
            </w:r>
            <w:r w:rsidR="00FD162D" w:rsidRPr="000D7591">
              <w:rPr>
                <w:rFonts w:ascii="Arial" w:hAnsi="Arial"/>
                <w:sz w:val="18"/>
                <w:szCs w:val="20"/>
                <w:lang w:val="en-GB" w:eastAsia="en-US"/>
              </w:rPr>
              <w:t>,</w:t>
            </w:r>
            <w:r w:rsidRPr="000D7591">
              <w:rPr>
                <w:rFonts w:ascii="Arial" w:hAnsi="Arial"/>
                <w:sz w:val="18"/>
                <w:szCs w:val="20"/>
                <w:lang w:val="en-GB" w:eastAsia="en-US"/>
              </w:rPr>
              <w:t>257</w:t>
            </w:r>
            <w:r w:rsidR="00FD162D" w:rsidRPr="000D7591">
              <w:rPr>
                <w:rFonts w:ascii="Arial" w:hAnsi="Arial"/>
                <w:sz w:val="18"/>
                <w:szCs w:val="20"/>
                <w:lang w:val="en-GB" w:eastAsia="en-US"/>
              </w:rPr>
              <w:t>,</w:t>
            </w:r>
            <w:r w:rsidRPr="000D7591">
              <w:rPr>
                <w:rFonts w:ascii="Arial" w:hAnsi="Arial"/>
                <w:sz w:val="18"/>
                <w:szCs w:val="20"/>
                <w:lang w:val="en-GB" w:eastAsia="en-US"/>
              </w:rPr>
              <w:t xml:space="preserve">226 </w:t>
            </w: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-1</w:t>
            </w:r>
            <w:r w:rsidR="00FD162D" w:rsidRPr="000D7591">
              <w:rPr>
                <w:rFonts w:ascii="Arial" w:hAnsi="Arial"/>
                <w:sz w:val="18"/>
                <w:szCs w:val="20"/>
                <w:lang w:val="en-GB" w:eastAsia="en-US"/>
              </w:rPr>
              <w:t>,</w:t>
            </w:r>
            <w:r w:rsidRPr="000D7591">
              <w:rPr>
                <w:rFonts w:ascii="Arial" w:hAnsi="Arial"/>
                <w:sz w:val="18"/>
                <w:szCs w:val="20"/>
                <w:lang w:val="en-GB" w:eastAsia="en-US"/>
              </w:rPr>
              <w:t>098</w:t>
            </w:r>
            <w:r w:rsidR="00FD162D" w:rsidRPr="000D7591">
              <w:rPr>
                <w:rFonts w:ascii="Arial" w:hAnsi="Arial"/>
                <w:sz w:val="18"/>
                <w:szCs w:val="20"/>
                <w:lang w:val="en-GB" w:eastAsia="en-US"/>
              </w:rPr>
              <w:t>,</w:t>
            </w:r>
            <w:r w:rsidRPr="000D7591">
              <w:rPr>
                <w:rFonts w:ascii="Arial" w:hAnsi="Arial"/>
                <w:sz w:val="18"/>
                <w:szCs w:val="20"/>
                <w:lang w:val="en-GB" w:eastAsia="en-US"/>
              </w:rPr>
              <w:t xml:space="preserve">267 </w:t>
            </w: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Dividends paid</w:t>
            </w: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-16</w:t>
            </w:r>
            <w:r w:rsidR="00FD162D" w:rsidRPr="000D7591">
              <w:rPr>
                <w:rFonts w:ascii="Arial" w:hAnsi="Arial"/>
                <w:sz w:val="18"/>
                <w:szCs w:val="20"/>
                <w:lang w:val="en-GB" w:eastAsia="en-US"/>
              </w:rPr>
              <w:t>,</w:t>
            </w:r>
            <w:r w:rsidRPr="000D7591">
              <w:rPr>
                <w:rFonts w:ascii="Arial" w:hAnsi="Arial"/>
                <w:sz w:val="18"/>
                <w:szCs w:val="20"/>
                <w:lang w:val="en-GB" w:eastAsia="en-US"/>
              </w:rPr>
              <w:t xml:space="preserve">990 </w:t>
            </w: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-8</w:t>
            </w:r>
            <w:r w:rsidR="00FD162D" w:rsidRPr="000D7591">
              <w:rPr>
                <w:rFonts w:ascii="Arial" w:hAnsi="Arial"/>
                <w:sz w:val="18"/>
                <w:szCs w:val="20"/>
                <w:lang w:val="en-GB" w:eastAsia="en-US"/>
              </w:rPr>
              <w:t>,</w:t>
            </w:r>
            <w:r w:rsidRPr="000D7591">
              <w:rPr>
                <w:rFonts w:ascii="Arial" w:hAnsi="Arial"/>
                <w:sz w:val="18"/>
                <w:szCs w:val="20"/>
                <w:lang w:val="en-GB" w:eastAsia="en-US"/>
              </w:rPr>
              <w:t xml:space="preserve">193 </w:t>
            </w:r>
          </w:p>
        </w:tc>
      </w:tr>
      <w:tr w:rsidR="007F4BEE" w:rsidRPr="00401645">
        <w:trPr>
          <w:trHeight w:val="240"/>
        </w:trPr>
        <w:tc>
          <w:tcPr>
            <w:tcW w:w="6237"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rPr>
                <w:rFonts w:ascii="Arial" w:hAnsi="Arial"/>
                <w:b/>
                <w:bCs/>
                <w:sz w:val="18"/>
                <w:szCs w:val="20"/>
                <w:lang w:val="en-GB" w:eastAsia="en-US"/>
              </w:rPr>
            </w:pPr>
            <w:r w:rsidRPr="000D7591">
              <w:rPr>
                <w:rFonts w:ascii="Arial" w:hAnsi="Arial"/>
                <w:b/>
                <w:bCs/>
                <w:sz w:val="18"/>
                <w:szCs w:val="20"/>
                <w:lang w:val="en-GB" w:eastAsia="en-US"/>
              </w:rPr>
              <w:t>Net cash generated/ (used) by financing activities</w:t>
            </w:r>
          </w:p>
        </w:tc>
        <w:tc>
          <w:tcPr>
            <w:tcW w:w="851"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 </w:t>
            </w:r>
          </w:p>
        </w:tc>
        <w:tc>
          <w:tcPr>
            <w:tcW w:w="1559"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jc w:val="right"/>
              <w:rPr>
                <w:rFonts w:ascii="Arial" w:hAnsi="Arial"/>
                <w:b/>
                <w:bCs/>
                <w:sz w:val="18"/>
                <w:szCs w:val="20"/>
                <w:lang w:val="en-GB" w:eastAsia="en-US"/>
              </w:rPr>
            </w:pPr>
            <w:r w:rsidRPr="000D7591">
              <w:rPr>
                <w:rFonts w:ascii="Arial" w:hAnsi="Arial"/>
                <w:b/>
                <w:bCs/>
                <w:sz w:val="18"/>
                <w:szCs w:val="20"/>
                <w:lang w:val="en-GB" w:eastAsia="en-US"/>
              </w:rPr>
              <w:t xml:space="preserve"> -42</w:t>
            </w:r>
            <w:r w:rsidR="00FD162D" w:rsidRPr="000D7591">
              <w:rPr>
                <w:rFonts w:ascii="Arial" w:hAnsi="Arial"/>
                <w:b/>
                <w:bCs/>
                <w:sz w:val="18"/>
                <w:szCs w:val="20"/>
                <w:lang w:val="en-GB" w:eastAsia="en-US"/>
              </w:rPr>
              <w:t>,</w:t>
            </w:r>
            <w:r w:rsidRPr="000D7591">
              <w:rPr>
                <w:rFonts w:ascii="Arial" w:hAnsi="Arial"/>
                <w:b/>
                <w:bCs/>
                <w:sz w:val="18"/>
                <w:szCs w:val="20"/>
                <w:lang w:val="en-GB" w:eastAsia="en-US"/>
              </w:rPr>
              <w:t xml:space="preserve">071 </w:t>
            </w:r>
          </w:p>
        </w:tc>
        <w:tc>
          <w:tcPr>
            <w:tcW w:w="1559"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jc w:val="right"/>
              <w:rPr>
                <w:rFonts w:ascii="Arial" w:hAnsi="Arial"/>
                <w:b/>
                <w:bCs/>
                <w:sz w:val="18"/>
                <w:szCs w:val="20"/>
                <w:lang w:val="en-GB" w:eastAsia="en-US"/>
              </w:rPr>
            </w:pPr>
            <w:r w:rsidRPr="000D7591">
              <w:rPr>
                <w:rFonts w:ascii="Arial" w:hAnsi="Arial"/>
                <w:b/>
                <w:bCs/>
                <w:sz w:val="18"/>
                <w:szCs w:val="20"/>
                <w:lang w:val="en-GB" w:eastAsia="en-US"/>
              </w:rPr>
              <w:t xml:space="preserve"> 136</w:t>
            </w:r>
            <w:r w:rsidR="00FD162D" w:rsidRPr="000D7591">
              <w:rPr>
                <w:rFonts w:ascii="Arial" w:hAnsi="Arial"/>
                <w:b/>
                <w:bCs/>
                <w:sz w:val="18"/>
                <w:szCs w:val="20"/>
                <w:lang w:val="en-GB" w:eastAsia="en-US"/>
              </w:rPr>
              <w:t>,</w:t>
            </w:r>
            <w:r w:rsidRPr="000D7591">
              <w:rPr>
                <w:rFonts w:ascii="Arial" w:hAnsi="Arial"/>
                <w:b/>
                <w:bCs/>
                <w:sz w:val="18"/>
                <w:szCs w:val="20"/>
                <w:lang w:val="en-GB" w:eastAsia="en-US"/>
              </w:rPr>
              <w:t xml:space="preserve">717 </w:t>
            </w:r>
          </w:p>
        </w:tc>
      </w:tr>
      <w:tr w:rsidR="007F4BEE" w:rsidRPr="00401645">
        <w:trPr>
          <w:trHeight w:val="240"/>
        </w:trPr>
        <w:tc>
          <w:tcPr>
            <w:tcW w:w="6237"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851"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c>
          <w:tcPr>
            <w:tcW w:w="1559" w:type="dxa"/>
            <w:tcBorders>
              <w:top w:val="nil"/>
              <w:left w:val="nil"/>
              <w:bottom w:val="nil"/>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p>
        </w:tc>
      </w:tr>
      <w:tr w:rsidR="007F4BEE" w:rsidRPr="00401645">
        <w:trPr>
          <w:trHeight w:val="240"/>
        </w:trPr>
        <w:tc>
          <w:tcPr>
            <w:tcW w:w="6237" w:type="dxa"/>
            <w:tcBorders>
              <w:top w:val="nil"/>
              <w:left w:val="nil"/>
              <w:bottom w:val="single" w:sz="4" w:space="0" w:color="auto"/>
              <w:right w:val="nil"/>
            </w:tcBorders>
            <w:shd w:val="clear" w:color="auto" w:fill="auto"/>
            <w:noWrap/>
            <w:vAlign w:val="bottom"/>
          </w:tcPr>
          <w:p w:rsidR="007F4BEE" w:rsidRPr="000D7591" w:rsidRDefault="007F4BEE" w:rsidP="007F4BEE">
            <w:pPr>
              <w:suppressAutoHyphens w:val="0"/>
              <w:rPr>
                <w:rFonts w:ascii="Arial" w:hAnsi="Arial"/>
                <w:b/>
                <w:bCs/>
                <w:sz w:val="18"/>
                <w:szCs w:val="20"/>
                <w:lang w:val="en-GB" w:eastAsia="en-US"/>
              </w:rPr>
            </w:pPr>
            <w:r w:rsidRPr="000D7591">
              <w:rPr>
                <w:rFonts w:ascii="Arial" w:hAnsi="Arial"/>
                <w:b/>
                <w:bCs/>
                <w:sz w:val="18"/>
                <w:szCs w:val="20"/>
                <w:lang w:val="en-GB" w:eastAsia="en-US"/>
              </w:rPr>
              <w:t>Net increase / (decrease) in cash and cash equivalents</w:t>
            </w:r>
          </w:p>
        </w:tc>
        <w:tc>
          <w:tcPr>
            <w:tcW w:w="851" w:type="dxa"/>
            <w:tcBorders>
              <w:top w:val="nil"/>
              <w:left w:val="nil"/>
              <w:bottom w:val="single" w:sz="4" w:space="0" w:color="auto"/>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 </w:t>
            </w:r>
          </w:p>
        </w:tc>
        <w:tc>
          <w:tcPr>
            <w:tcW w:w="1559" w:type="dxa"/>
            <w:tcBorders>
              <w:top w:val="nil"/>
              <w:left w:val="nil"/>
              <w:bottom w:val="single" w:sz="4" w:space="0" w:color="auto"/>
              <w:right w:val="nil"/>
            </w:tcBorders>
            <w:shd w:val="clear" w:color="auto" w:fill="auto"/>
            <w:noWrap/>
            <w:vAlign w:val="bottom"/>
          </w:tcPr>
          <w:p w:rsidR="007F4BEE" w:rsidRPr="000D7591" w:rsidRDefault="007F4BEE" w:rsidP="007F4BEE">
            <w:pPr>
              <w:suppressAutoHyphens w:val="0"/>
              <w:jc w:val="right"/>
              <w:rPr>
                <w:rFonts w:ascii="Arial" w:hAnsi="Arial"/>
                <w:b/>
                <w:bCs/>
                <w:sz w:val="18"/>
                <w:szCs w:val="20"/>
                <w:lang w:val="en-GB" w:eastAsia="en-US"/>
              </w:rPr>
            </w:pPr>
            <w:r w:rsidRPr="000D7591">
              <w:rPr>
                <w:rFonts w:ascii="Arial" w:hAnsi="Arial"/>
                <w:b/>
                <w:bCs/>
                <w:sz w:val="18"/>
                <w:szCs w:val="20"/>
                <w:lang w:val="en-GB" w:eastAsia="en-US"/>
              </w:rPr>
              <w:t xml:space="preserve"> -119</w:t>
            </w:r>
            <w:r w:rsidR="00FD162D" w:rsidRPr="000D7591">
              <w:rPr>
                <w:rFonts w:ascii="Arial" w:hAnsi="Arial"/>
                <w:b/>
                <w:bCs/>
                <w:sz w:val="18"/>
                <w:szCs w:val="20"/>
                <w:lang w:val="en-GB" w:eastAsia="en-US"/>
              </w:rPr>
              <w:t>,</w:t>
            </w:r>
            <w:r w:rsidRPr="000D7591">
              <w:rPr>
                <w:rFonts w:ascii="Arial" w:hAnsi="Arial"/>
                <w:b/>
                <w:bCs/>
                <w:sz w:val="18"/>
                <w:szCs w:val="20"/>
                <w:lang w:val="en-GB" w:eastAsia="en-US"/>
              </w:rPr>
              <w:t xml:space="preserve">711 </w:t>
            </w:r>
          </w:p>
        </w:tc>
        <w:tc>
          <w:tcPr>
            <w:tcW w:w="1559" w:type="dxa"/>
            <w:tcBorders>
              <w:top w:val="nil"/>
              <w:left w:val="nil"/>
              <w:bottom w:val="single" w:sz="4" w:space="0" w:color="auto"/>
              <w:right w:val="nil"/>
            </w:tcBorders>
            <w:shd w:val="clear" w:color="auto" w:fill="auto"/>
            <w:noWrap/>
            <w:vAlign w:val="bottom"/>
          </w:tcPr>
          <w:p w:rsidR="007F4BEE" w:rsidRPr="000D7591" w:rsidRDefault="007F4BEE" w:rsidP="007F4BEE">
            <w:pPr>
              <w:suppressAutoHyphens w:val="0"/>
              <w:jc w:val="right"/>
              <w:rPr>
                <w:rFonts w:ascii="Arial" w:hAnsi="Arial"/>
                <w:b/>
                <w:bCs/>
                <w:sz w:val="18"/>
                <w:szCs w:val="20"/>
                <w:lang w:val="en-GB" w:eastAsia="en-US"/>
              </w:rPr>
            </w:pPr>
            <w:r w:rsidRPr="000D7591">
              <w:rPr>
                <w:rFonts w:ascii="Arial" w:hAnsi="Arial"/>
                <w:b/>
                <w:bCs/>
                <w:sz w:val="18"/>
                <w:szCs w:val="20"/>
                <w:lang w:val="en-GB" w:eastAsia="en-US"/>
              </w:rPr>
              <w:t xml:space="preserve"> 20</w:t>
            </w:r>
            <w:r w:rsidR="00FD162D" w:rsidRPr="000D7591">
              <w:rPr>
                <w:rFonts w:ascii="Arial" w:hAnsi="Arial"/>
                <w:b/>
                <w:bCs/>
                <w:sz w:val="18"/>
                <w:szCs w:val="20"/>
                <w:lang w:val="en-GB" w:eastAsia="en-US"/>
              </w:rPr>
              <w:t>,</w:t>
            </w:r>
            <w:r w:rsidRPr="000D7591">
              <w:rPr>
                <w:rFonts w:ascii="Arial" w:hAnsi="Arial"/>
                <w:b/>
                <w:bCs/>
                <w:sz w:val="18"/>
                <w:szCs w:val="20"/>
                <w:lang w:val="en-GB" w:eastAsia="en-US"/>
              </w:rPr>
              <w:t xml:space="preserve">516 </w:t>
            </w:r>
          </w:p>
        </w:tc>
      </w:tr>
      <w:tr w:rsidR="007F4BEE" w:rsidRPr="00401645">
        <w:trPr>
          <w:trHeight w:val="240"/>
        </w:trPr>
        <w:tc>
          <w:tcPr>
            <w:tcW w:w="6237"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rPr>
                <w:rFonts w:ascii="Arial" w:hAnsi="Arial"/>
                <w:b/>
                <w:bCs/>
                <w:sz w:val="18"/>
                <w:szCs w:val="20"/>
                <w:lang w:val="en-GB" w:eastAsia="en-US"/>
              </w:rPr>
            </w:pPr>
            <w:r w:rsidRPr="000D7591">
              <w:rPr>
                <w:rFonts w:ascii="Arial" w:hAnsi="Arial"/>
                <w:b/>
                <w:bCs/>
                <w:sz w:val="18"/>
                <w:szCs w:val="20"/>
                <w:lang w:val="en-GB" w:eastAsia="en-US"/>
              </w:rPr>
              <w:t>Cash and cash equivalents at beginning of year</w:t>
            </w:r>
          </w:p>
        </w:tc>
        <w:tc>
          <w:tcPr>
            <w:tcW w:w="851"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 </w:t>
            </w:r>
          </w:p>
        </w:tc>
        <w:tc>
          <w:tcPr>
            <w:tcW w:w="1559"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jc w:val="right"/>
              <w:rPr>
                <w:rFonts w:ascii="Arial" w:hAnsi="Arial"/>
                <w:b/>
                <w:bCs/>
                <w:sz w:val="18"/>
                <w:szCs w:val="20"/>
                <w:lang w:val="en-GB" w:eastAsia="en-US"/>
              </w:rPr>
            </w:pPr>
            <w:r w:rsidRPr="000D7591">
              <w:rPr>
                <w:rFonts w:ascii="Arial" w:hAnsi="Arial"/>
                <w:b/>
                <w:bCs/>
                <w:sz w:val="18"/>
                <w:szCs w:val="20"/>
                <w:lang w:val="en-GB" w:eastAsia="en-US"/>
              </w:rPr>
              <w:t xml:space="preserve"> 177</w:t>
            </w:r>
            <w:r w:rsidR="00FD162D" w:rsidRPr="000D7591">
              <w:rPr>
                <w:rFonts w:ascii="Arial" w:hAnsi="Arial"/>
                <w:b/>
                <w:bCs/>
                <w:sz w:val="18"/>
                <w:szCs w:val="20"/>
                <w:lang w:val="en-GB" w:eastAsia="en-US"/>
              </w:rPr>
              <w:t>,</w:t>
            </w:r>
            <w:r w:rsidRPr="000D7591">
              <w:rPr>
                <w:rFonts w:ascii="Arial" w:hAnsi="Arial"/>
                <w:b/>
                <w:bCs/>
                <w:sz w:val="18"/>
                <w:szCs w:val="20"/>
                <w:lang w:val="en-GB" w:eastAsia="en-US"/>
              </w:rPr>
              <w:t xml:space="preserve">774 </w:t>
            </w:r>
          </w:p>
        </w:tc>
        <w:tc>
          <w:tcPr>
            <w:tcW w:w="1559"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jc w:val="right"/>
              <w:rPr>
                <w:rFonts w:ascii="Arial" w:hAnsi="Arial"/>
                <w:b/>
                <w:bCs/>
                <w:sz w:val="18"/>
                <w:szCs w:val="20"/>
                <w:lang w:val="en-GB" w:eastAsia="en-US"/>
              </w:rPr>
            </w:pPr>
            <w:r w:rsidRPr="000D7591">
              <w:rPr>
                <w:rFonts w:ascii="Arial" w:hAnsi="Arial"/>
                <w:b/>
                <w:bCs/>
                <w:sz w:val="18"/>
                <w:szCs w:val="20"/>
                <w:lang w:val="en-GB" w:eastAsia="en-US"/>
              </w:rPr>
              <w:t xml:space="preserve"> 157</w:t>
            </w:r>
            <w:r w:rsidR="00FD162D" w:rsidRPr="000D7591">
              <w:rPr>
                <w:rFonts w:ascii="Arial" w:hAnsi="Arial"/>
                <w:b/>
                <w:bCs/>
                <w:sz w:val="18"/>
                <w:szCs w:val="20"/>
                <w:lang w:val="en-GB" w:eastAsia="en-US"/>
              </w:rPr>
              <w:t>,</w:t>
            </w:r>
            <w:r w:rsidRPr="000D7591">
              <w:rPr>
                <w:rFonts w:ascii="Arial" w:hAnsi="Arial"/>
                <w:b/>
                <w:bCs/>
                <w:sz w:val="18"/>
                <w:szCs w:val="20"/>
                <w:lang w:val="en-GB" w:eastAsia="en-US"/>
              </w:rPr>
              <w:t xml:space="preserve">438 </w:t>
            </w:r>
          </w:p>
        </w:tc>
      </w:tr>
      <w:tr w:rsidR="007F4BEE" w:rsidRPr="00401645">
        <w:trPr>
          <w:trHeight w:val="240"/>
        </w:trPr>
        <w:tc>
          <w:tcPr>
            <w:tcW w:w="6237"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Effect of exchange rate differences on cash and cash equivalents</w:t>
            </w:r>
          </w:p>
        </w:tc>
        <w:tc>
          <w:tcPr>
            <w:tcW w:w="851"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 </w:t>
            </w:r>
          </w:p>
        </w:tc>
        <w:tc>
          <w:tcPr>
            <w:tcW w:w="1559"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3</w:t>
            </w:r>
            <w:r w:rsidR="00FD162D" w:rsidRPr="000D7591">
              <w:rPr>
                <w:rFonts w:ascii="Arial" w:hAnsi="Arial"/>
                <w:sz w:val="18"/>
                <w:szCs w:val="20"/>
                <w:lang w:val="en-GB" w:eastAsia="en-US"/>
              </w:rPr>
              <w:t>,</w:t>
            </w:r>
            <w:r w:rsidRPr="000D7591">
              <w:rPr>
                <w:rFonts w:ascii="Arial" w:hAnsi="Arial"/>
                <w:sz w:val="18"/>
                <w:szCs w:val="20"/>
                <w:lang w:val="en-GB" w:eastAsia="en-US"/>
              </w:rPr>
              <w:t xml:space="preserve">256 </w:t>
            </w:r>
          </w:p>
        </w:tc>
        <w:tc>
          <w:tcPr>
            <w:tcW w:w="1559" w:type="dxa"/>
            <w:tcBorders>
              <w:top w:val="single" w:sz="4" w:space="0" w:color="auto"/>
              <w:left w:val="nil"/>
              <w:bottom w:val="single" w:sz="4" w:space="0" w:color="auto"/>
              <w:right w:val="nil"/>
            </w:tcBorders>
            <w:shd w:val="clear" w:color="auto" w:fill="auto"/>
            <w:noWrap/>
            <w:vAlign w:val="bottom"/>
          </w:tcPr>
          <w:p w:rsidR="007F4BEE" w:rsidRPr="000D7591" w:rsidRDefault="007F4BEE" w:rsidP="007F4BEE">
            <w:pPr>
              <w:suppressAutoHyphens w:val="0"/>
              <w:jc w:val="right"/>
              <w:rPr>
                <w:rFonts w:ascii="Arial" w:hAnsi="Arial"/>
                <w:sz w:val="18"/>
                <w:szCs w:val="20"/>
                <w:lang w:val="en-GB" w:eastAsia="en-US"/>
              </w:rPr>
            </w:pPr>
            <w:r w:rsidRPr="000D7591">
              <w:rPr>
                <w:rFonts w:ascii="Arial" w:hAnsi="Arial"/>
                <w:sz w:val="18"/>
                <w:szCs w:val="20"/>
                <w:lang w:val="en-GB" w:eastAsia="en-US"/>
              </w:rPr>
              <w:t xml:space="preserve"> -180 </w:t>
            </w:r>
          </w:p>
        </w:tc>
      </w:tr>
      <w:tr w:rsidR="007F4BEE" w:rsidRPr="00401645">
        <w:trPr>
          <w:trHeight w:val="260"/>
        </w:trPr>
        <w:tc>
          <w:tcPr>
            <w:tcW w:w="6237" w:type="dxa"/>
            <w:tcBorders>
              <w:top w:val="single" w:sz="4" w:space="0" w:color="auto"/>
              <w:left w:val="nil"/>
              <w:bottom w:val="single" w:sz="8" w:space="0" w:color="auto"/>
              <w:right w:val="nil"/>
            </w:tcBorders>
            <w:shd w:val="clear" w:color="auto" w:fill="auto"/>
            <w:noWrap/>
            <w:vAlign w:val="bottom"/>
          </w:tcPr>
          <w:p w:rsidR="007F4BEE" w:rsidRPr="000D7591" w:rsidRDefault="007F4BEE" w:rsidP="007F4BEE">
            <w:pPr>
              <w:suppressAutoHyphens w:val="0"/>
              <w:rPr>
                <w:rFonts w:ascii="Arial" w:hAnsi="Arial"/>
                <w:b/>
                <w:bCs/>
                <w:sz w:val="18"/>
                <w:szCs w:val="20"/>
                <w:lang w:val="en-GB" w:eastAsia="en-US"/>
              </w:rPr>
            </w:pPr>
            <w:r w:rsidRPr="000D7591">
              <w:rPr>
                <w:rFonts w:ascii="Arial" w:hAnsi="Arial"/>
                <w:b/>
                <w:bCs/>
                <w:sz w:val="18"/>
                <w:szCs w:val="20"/>
                <w:lang w:val="en-GB" w:eastAsia="en-US"/>
              </w:rPr>
              <w:t>Cash and cash equivalents at end of year</w:t>
            </w:r>
          </w:p>
        </w:tc>
        <w:tc>
          <w:tcPr>
            <w:tcW w:w="851" w:type="dxa"/>
            <w:tcBorders>
              <w:top w:val="single" w:sz="4" w:space="0" w:color="auto"/>
              <w:left w:val="nil"/>
              <w:bottom w:val="single" w:sz="8" w:space="0" w:color="auto"/>
              <w:right w:val="nil"/>
            </w:tcBorders>
            <w:shd w:val="clear" w:color="auto" w:fill="auto"/>
            <w:noWrap/>
            <w:vAlign w:val="bottom"/>
          </w:tcPr>
          <w:p w:rsidR="007F4BEE" w:rsidRPr="000D7591" w:rsidRDefault="007F4BEE" w:rsidP="007F4BEE">
            <w:pPr>
              <w:suppressAutoHyphens w:val="0"/>
              <w:rPr>
                <w:rFonts w:ascii="Arial" w:hAnsi="Arial"/>
                <w:sz w:val="18"/>
                <w:szCs w:val="20"/>
                <w:lang w:val="en-GB" w:eastAsia="en-US"/>
              </w:rPr>
            </w:pPr>
            <w:r w:rsidRPr="000D7591">
              <w:rPr>
                <w:rFonts w:ascii="Arial" w:hAnsi="Arial"/>
                <w:sz w:val="18"/>
                <w:szCs w:val="20"/>
                <w:lang w:val="en-GB" w:eastAsia="en-US"/>
              </w:rPr>
              <w:t> </w:t>
            </w:r>
          </w:p>
        </w:tc>
        <w:tc>
          <w:tcPr>
            <w:tcW w:w="1559" w:type="dxa"/>
            <w:tcBorders>
              <w:top w:val="single" w:sz="4" w:space="0" w:color="auto"/>
              <w:left w:val="nil"/>
              <w:bottom w:val="single" w:sz="8" w:space="0" w:color="auto"/>
              <w:right w:val="nil"/>
            </w:tcBorders>
            <w:shd w:val="clear" w:color="auto" w:fill="auto"/>
            <w:noWrap/>
            <w:vAlign w:val="bottom"/>
          </w:tcPr>
          <w:p w:rsidR="007F4BEE" w:rsidRPr="000D7591" w:rsidRDefault="007F4BEE" w:rsidP="007F4BEE">
            <w:pPr>
              <w:suppressAutoHyphens w:val="0"/>
              <w:jc w:val="right"/>
              <w:rPr>
                <w:rFonts w:ascii="Arial" w:hAnsi="Arial"/>
                <w:b/>
                <w:bCs/>
                <w:sz w:val="18"/>
                <w:szCs w:val="20"/>
                <w:lang w:val="en-GB" w:eastAsia="en-US"/>
              </w:rPr>
            </w:pPr>
            <w:r w:rsidRPr="000D7591">
              <w:rPr>
                <w:rFonts w:ascii="Arial" w:hAnsi="Arial"/>
                <w:b/>
                <w:bCs/>
                <w:sz w:val="18"/>
                <w:szCs w:val="20"/>
                <w:lang w:val="en-GB" w:eastAsia="en-US"/>
              </w:rPr>
              <w:t xml:space="preserve"> 61</w:t>
            </w:r>
            <w:r w:rsidR="00FD162D" w:rsidRPr="000D7591">
              <w:rPr>
                <w:rFonts w:ascii="Arial" w:hAnsi="Arial"/>
                <w:b/>
                <w:bCs/>
                <w:sz w:val="18"/>
                <w:szCs w:val="20"/>
                <w:lang w:val="en-GB" w:eastAsia="en-US"/>
              </w:rPr>
              <w:t>,</w:t>
            </w:r>
            <w:r w:rsidRPr="000D7591">
              <w:rPr>
                <w:rFonts w:ascii="Arial" w:hAnsi="Arial"/>
                <w:b/>
                <w:bCs/>
                <w:sz w:val="18"/>
                <w:szCs w:val="20"/>
                <w:lang w:val="en-GB" w:eastAsia="en-US"/>
              </w:rPr>
              <w:t xml:space="preserve">319 </w:t>
            </w:r>
          </w:p>
        </w:tc>
        <w:tc>
          <w:tcPr>
            <w:tcW w:w="1559" w:type="dxa"/>
            <w:tcBorders>
              <w:top w:val="single" w:sz="4" w:space="0" w:color="auto"/>
              <w:left w:val="nil"/>
              <w:bottom w:val="single" w:sz="8" w:space="0" w:color="auto"/>
              <w:right w:val="nil"/>
            </w:tcBorders>
            <w:shd w:val="clear" w:color="auto" w:fill="auto"/>
            <w:noWrap/>
            <w:vAlign w:val="bottom"/>
          </w:tcPr>
          <w:p w:rsidR="007F4BEE" w:rsidRPr="000D7591" w:rsidRDefault="007F4BEE" w:rsidP="007F4BEE">
            <w:pPr>
              <w:suppressAutoHyphens w:val="0"/>
              <w:jc w:val="right"/>
              <w:rPr>
                <w:rFonts w:ascii="Arial" w:hAnsi="Arial"/>
                <w:b/>
                <w:bCs/>
                <w:sz w:val="18"/>
                <w:szCs w:val="20"/>
                <w:lang w:val="en-GB" w:eastAsia="en-US"/>
              </w:rPr>
            </w:pPr>
            <w:r w:rsidRPr="000D7591">
              <w:rPr>
                <w:rFonts w:ascii="Arial" w:hAnsi="Arial"/>
                <w:b/>
                <w:bCs/>
                <w:sz w:val="18"/>
                <w:szCs w:val="20"/>
                <w:lang w:val="en-GB" w:eastAsia="en-US"/>
              </w:rPr>
              <w:t xml:space="preserve"> 177</w:t>
            </w:r>
            <w:r w:rsidR="00FD162D" w:rsidRPr="000D7591">
              <w:rPr>
                <w:rFonts w:ascii="Arial" w:hAnsi="Arial"/>
                <w:b/>
                <w:bCs/>
                <w:sz w:val="18"/>
                <w:szCs w:val="20"/>
                <w:lang w:val="en-GB" w:eastAsia="en-US"/>
              </w:rPr>
              <w:t>,</w:t>
            </w:r>
            <w:r w:rsidRPr="000D7591">
              <w:rPr>
                <w:rFonts w:ascii="Arial" w:hAnsi="Arial"/>
                <w:b/>
                <w:bCs/>
                <w:sz w:val="18"/>
                <w:szCs w:val="20"/>
                <w:lang w:val="en-GB" w:eastAsia="en-US"/>
              </w:rPr>
              <w:t xml:space="preserve">774 </w:t>
            </w:r>
          </w:p>
        </w:tc>
      </w:tr>
    </w:tbl>
    <w:p w:rsidR="007F4BEE" w:rsidRPr="00401645" w:rsidRDefault="007F4BEE">
      <w:pPr>
        <w:suppressAutoHyphens w:val="0"/>
        <w:rPr>
          <w:rFonts w:ascii="Arial" w:hAnsi="Arial" w:cs="Arial"/>
          <w:sz w:val="18"/>
          <w:szCs w:val="20"/>
          <w:lang w:val="en-GB"/>
        </w:rPr>
      </w:pPr>
    </w:p>
    <w:p w:rsidR="007F4BEE" w:rsidRPr="00111554" w:rsidRDefault="007F4BEE">
      <w:pPr>
        <w:suppressAutoHyphens w:val="0"/>
        <w:rPr>
          <w:rFonts w:ascii="Arial" w:hAnsi="Arial" w:cs="Arial"/>
          <w:sz w:val="18"/>
          <w:szCs w:val="20"/>
          <w:lang w:val="en-GB"/>
        </w:rPr>
      </w:pPr>
    </w:p>
    <w:p w:rsidR="007F4BEE" w:rsidRPr="00111554" w:rsidRDefault="007F4BEE" w:rsidP="007F4BEE">
      <w:pPr>
        <w:spacing w:line="300" w:lineRule="exact"/>
        <w:ind w:left="-567"/>
        <w:rPr>
          <w:rFonts w:ascii="Arial" w:hAnsi="Arial" w:cs="Arial"/>
          <w:sz w:val="18"/>
          <w:szCs w:val="20"/>
          <w:lang w:val="en-GB"/>
        </w:rPr>
      </w:pPr>
      <w:r w:rsidRPr="00111554">
        <w:rPr>
          <w:rFonts w:ascii="Arial" w:hAnsi="Arial" w:cs="Arial"/>
          <w:sz w:val="18"/>
          <w:szCs w:val="20"/>
          <w:lang w:val="en-GB"/>
        </w:rPr>
        <w:t xml:space="preserve">The full version including notes is available as a separate file on the web site </w:t>
      </w:r>
      <w:hyperlink r:id="rId11" w:history="1">
        <w:r w:rsidRPr="00401645">
          <w:rPr>
            <w:rStyle w:val="Hyperlink"/>
            <w:rFonts w:ascii="Arial" w:hAnsi="Arial" w:cs="Arial"/>
            <w:color w:val="auto"/>
            <w:sz w:val="18"/>
            <w:szCs w:val="20"/>
            <w:lang w:val="en-GB"/>
          </w:rPr>
          <w:t>www</w:t>
        </w:r>
        <w:r w:rsidR="00FD162D" w:rsidRPr="00401645">
          <w:rPr>
            <w:rStyle w:val="Hyperlink"/>
            <w:rFonts w:ascii="Arial" w:hAnsi="Arial" w:cs="Arial"/>
            <w:color w:val="auto"/>
            <w:sz w:val="18"/>
            <w:szCs w:val="20"/>
            <w:lang w:val="en-GB"/>
          </w:rPr>
          <w:t>,</w:t>
        </w:r>
        <w:r w:rsidRPr="00401645">
          <w:rPr>
            <w:rStyle w:val="Hyperlink"/>
            <w:rFonts w:ascii="Arial" w:hAnsi="Arial" w:cs="Arial"/>
            <w:color w:val="auto"/>
            <w:sz w:val="18"/>
            <w:szCs w:val="20"/>
            <w:lang w:val="en-GB"/>
          </w:rPr>
          <w:t>vimetco</w:t>
        </w:r>
        <w:r w:rsidR="00FD162D" w:rsidRPr="00401645">
          <w:rPr>
            <w:rStyle w:val="Hyperlink"/>
            <w:rFonts w:ascii="Arial" w:hAnsi="Arial" w:cs="Arial"/>
            <w:color w:val="auto"/>
            <w:sz w:val="18"/>
            <w:szCs w:val="20"/>
            <w:lang w:val="en-GB"/>
          </w:rPr>
          <w:t>,</w:t>
        </w:r>
        <w:r w:rsidRPr="00401645">
          <w:rPr>
            <w:rStyle w:val="Hyperlink"/>
            <w:rFonts w:ascii="Arial" w:hAnsi="Arial" w:cs="Arial"/>
            <w:color w:val="auto"/>
            <w:sz w:val="18"/>
            <w:szCs w:val="20"/>
            <w:lang w:val="en-GB"/>
          </w:rPr>
          <w:t>com</w:t>
        </w:r>
      </w:hyperlink>
      <w:r w:rsidRPr="00401645">
        <w:rPr>
          <w:rFonts w:ascii="Arial" w:hAnsi="Arial" w:cs="Arial"/>
          <w:sz w:val="18"/>
          <w:szCs w:val="20"/>
          <w:lang w:val="en-GB"/>
        </w:rPr>
        <w:t xml:space="preserve"> </w:t>
      </w:r>
    </w:p>
    <w:p w:rsidR="007F4BEE" w:rsidRPr="000D7591" w:rsidRDefault="007F4BEE" w:rsidP="007F4BEE">
      <w:pPr>
        <w:spacing w:line="300" w:lineRule="exact"/>
        <w:ind w:left="-567"/>
        <w:rPr>
          <w:rFonts w:ascii="Arial" w:hAnsi="Arial" w:cs="Arial"/>
          <w:sz w:val="18"/>
          <w:szCs w:val="20"/>
          <w:lang w:val="en-GB"/>
        </w:rPr>
      </w:pPr>
      <w:r w:rsidRPr="000D7591">
        <w:rPr>
          <w:rFonts w:ascii="Arial" w:hAnsi="Arial" w:cs="Arial"/>
          <w:sz w:val="18"/>
          <w:szCs w:val="20"/>
          <w:lang w:val="en-GB"/>
        </w:rPr>
        <w:t>* Comparative figures for the year ended 31 December 2012 have been restated</w:t>
      </w:r>
      <w:r w:rsidR="00FD162D" w:rsidRPr="000D7591">
        <w:rPr>
          <w:rFonts w:ascii="Arial" w:hAnsi="Arial" w:cs="Arial"/>
          <w:sz w:val="18"/>
          <w:szCs w:val="20"/>
          <w:lang w:val="en-GB"/>
        </w:rPr>
        <w:t>,</w:t>
      </w:r>
      <w:r w:rsidRPr="000D7591">
        <w:rPr>
          <w:rFonts w:ascii="Arial" w:hAnsi="Arial" w:cs="Arial"/>
          <w:sz w:val="18"/>
          <w:szCs w:val="20"/>
          <w:lang w:val="en-GB"/>
        </w:rPr>
        <w:t xml:space="preserve"> Refer to Notes 2, 3, 6, 7, 9, 15, 21, 22, 23, 24 and 27 for details</w:t>
      </w:r>
      <w:r w:rsidR="00FD162D" w:rsidRPr="000D7591">
        <w:rPr>
          <w:rFonts w:ascii="Arial" w:hAnsi="Arial" w:cs="Arial"/>
          <w:sz w:val="18"/>
          <w:szCs w:val="20"/>
          <w:lang w:val="en-GB"/>
        </w:rPr>
        <w:t>,</w:t>
      </w:r>
      <w:r w:rsidRPr="000D7591">
        <w:rPr>
          <w:rFonts w:ascii="Arial" w:hAnsi="Arial" w:cs="Arial"/>
          <w:sz w:val="18"/>
          <w:szCs w:val="20"/>
          <w:lang w:val="en-GB"/>
        </w:rPr>
        <w:t xml:space="preserve"> </w:t>
      </w:r>
    </w:p>
    <w:p w:rsidR="007F4BEE" w:rsidRPr="00111554" w:rsidRDefault="007F4BEE" w:rsidP="007F4BEE">
      <w:pPr>
        <w:spacing w:line="300" w:lineRule="exact"/>
        <w:jc w:val="center"/>
        <w:rPr>
          <w:rFonts w:ascii="Arial" w:hAnsi="Arial" w:cs="Arial"/>
          <w:sz w:val="18"/>
          <w:szCs w:val="20"/>
          <w:lang w:val="en-GB"/>
        </w:rPr>
      </w:pPr>
      <w:r w:rsidRPr="00401645">
        <w:rPr>
          <w:rFonts w:ascii="Arial" w:hAnsi="Arial" w:cs="Arial"/>
          <w:sz w:val="18"/>
          <w:szCs w:val="20"/>
          <w:lang w:val="en-GB"/>
        </w:rPr>
        <w:br/>
        <w:t xml:space="preserve">     </w:t>
      </w:r>
    </w:p>
    <w:sectPr w:rsidR="007F4BEE" w:rsidRPr="00111554" w:rsidSect="007F4BEE">
      <w:footerReference w:type="default" r:id="rId12"/>
      <w:headerReference w:type="first" r:id="rId13"/>
      <w:footerReference w:type="first" r:id="rId14"/>
      <w:footnotePr>
        <w:pos w:val="beneathText"/>
      </w:footnotePr>
      <w:pgSz w:w="11905" w:h="16837"/>
      <w:pgMar w:top="1701" w:right="1106" w:bottom="567" w:left="1701" w:footer="851" w:gutter="0"/>
      <w:pgBorders>
        <w:left w:val="single" w:sz="8" w:space="31" w:color="FFFFFF"/>
      </w:pgBorders>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E1DD47" w15:done="0"/>
  <w15:commentEx w15:paraId="7651DFB2" w15:done="0"/>
  <w15:commentEx w15:paraId="08D0DAE0" w15:paraIdParent="7651DFB2" w15:done="0"/>
  <w15:commentEx w15:paraId="571349DA"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EF5" w:rsidRDefault="001F4EF5">
      <w:r>
        <w:separator/>
      </w:r>
    </w:p>
  </w:endnote>
  <w:endnote w:type="continuationSeparator" w:id="0">
    <w:p w:rsidR="001F4EF5" w:rsidRDefault="001F4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Imago Pro Book">
    <w:altName w:val="Arial"/>
    <w:panose1 w:val="00000000000000000000"/>
    <w:charset w:val="00"/>
    <w:family w:val="swiss"/>
    <w:notTrueType/>
    <w:pitch w:val="variable"/>
    <w:sig w:usb0="00000287" w:usb1="00000000" w:usb2="00000000" w:usb3="00000000" w:csb0="0000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EF5" w:rsidRPr="004D5124" w:rsidRDefault="00E75249">
    <w:pPr>
      <w:pStyle w:val="Footer"/>
      <w:tabs>
        <w:tab w:val="clear" w:pos="4320"/>
        <w:tab w:val="clear" w:pos="8640"/>
      </w:tabs>
      <w:ind w:left="-1701" w:right="-80"/>
      <w:jc w:val="right"/>
      <w:rPr>
        <w:rFonts w:ascii="Arial" w:hAnsi="Arial" w:cs="Arial"/>
        <w:sz w:val="18"/>
        <w:szCs w:val="18"/>
      </w:rPr>
    </w:pPr>
    <w:r w:rsidRPr="004D5124">
      <w:rPr>
        <w:rFonts w:ascii="Arial" w:hAnsi="Arial" w:cs="Arial"/>
        <w:sz w:val="18"/>
        <w:szCs w:val="18"/>
      </w:rPr>
      <w:fldChar w:fldCharType="begin"/>
    </w:r>
    <w:r w:rsidR="001F4EF5" w:rsidRPr="004D5124">
      <w:rPr>
        <w:rFonts w:ascii="Arial" w:hAnsi="Arial" w:cs="Arial"/>
        <w:sz w:val="18"/>
        <w:szCs w:val="18"/>
      </w:rPr>
      <w:instrText xml:space="preserve"> PAGE </w:instrText>
    </w:r>
    <w:r w:rsidRPr="004D5124">
      <w:rPr>
        <w:rFonts w:ascii="Arial" w:hAnsi="Arial" w:cs="Arial"/>
        <w:sz w:val="18"/>
        <w:szCs w:val="18"/>
      </w:rPr>
      <w:fldChar w:fldCharType="separate"/>
    </w:r>
    <w:r w:rsidR="0091610E">
      <w:rPr>
        <w:rFonts w:ascii="Arial" w:hAnsi="Arial" w:cs="Arial"/>
        <w:noProof/>
        <w:sz w:val="18"/>
        <w:szCs w:val="18"/>
      </w:rPr>
      <w:t>10</w:t>
    </w:r>
    <w:r w:rsidRPr="004D5124">
      <w:rPr>
        <w:rFonts w:ascii="Arial" w:hAnsi="Arial" w:cs="Arial"/>
        <w:sz w:val="18"/>
        <w:szCs w:val="18"/>
      </w:rPr>
      <w:fldChar w:fldCharType="end"/>
    </w:r>
  </w:p>
  <w:p w:rsidR="001F4EF5" w:rsidRPr="004D5124" w:rsidRDefault="001F4EF5">
    <w:pPr>
      <w:pStyle w:val="Footer"/>
      <w:rPr>
        <w:rFonts w:ascii="Arial" w:hAnsi="Arial" w:cs="Arial"/>
        <w:sz w:val="18"/>
        <w:szCs w:val="18"/>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EF5" w:rsidRPr="004D5124" w:rsidRDefault="00E75249">
    <w:pPr>
      <w:pStyle w:val="Footer"/>
      <w:jc w:val="right"/>
      <w:rPr>
        <w:rFonts w:ascii="Arial" w:hAnsi="Arial" w:cs="Arial"/>
        <w:sz w:val="18"/>
        <w:szCs w:val="18"/>
      </w:rPr>
    </w:pPr>
    <w:r w:rsidRPr="004D5124">
      <w:rPr>
        <w:rFonts w:ascii="Arial" w:hAnsi="Arial" w:cs="Arial"/>
        <w:sz w:val="18"/>
        <w:szCs w:val="18"/>
      </w:rPr>
      <w:fldChar w:fldCharType="begin"/>
    </w:r>
    <w:r w:rsidR="001F4EF5" w:rsidRPr="004D5124">
      <w:rPr>
        <w:rFonts w:ascii="Arial" w:hAnsi="Arial" w:cs="Arial"/>
        <w:sz w:val="18"/>
        <w:szCs w:val="18"/>
      </w:rPr>
      <w:instrText xml:space="preserve"> PAGE </w:instrText>
    </w:r>
    <w:r w:rsidRPr="004D5124">
      <w:rPr>
        <w:rFonts w:ascii="Arial" w:hAnsi="Arial" w:cs="Arial"/>
        <w:sz w:val="18"/>
        <w:szCs w:val="18"/>
      </w:rPr>
      <w:fldChar w:fldCharType="separate"/>
    </w:r>
    <w:r w:rsidR="0091610E">
      <w:rPr>
        <w:rFonts w:ascii="Arial" w:hAnsi="Arial" w:cs="Arial"/>
        <w:noProof/>
        <w:sz w:val="18"/>
        <w:szCs w:val="18"/>
      </w:rPr>
      <w:t>1</w:t>
    </w:r>
    <w:r w:rsidRPr="004D5124">
      <w:rPr>
        <w:rFonts w:ascii="Arial" w:hAnsi="Arial" w:cs="Arial"/>
        <w:sz w:val="18"/>
        <w:szCs w:val="18"/>
      </w:rPr>
      <w:fldChar w:fldCharType="end"/>
    </w:r>
  </w:p>
  <w:p w:rsidR="001F4EF5" w:rsidRDefault="001F4EF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EF5" w:rsidRDefault="001F4EF5">
      <w:r>
        <w:separator/>
      </w:r>
    </w:p>
  </w:footnote>
  <w:footnote w:type="continuationSeparator" w:id="0">
    <w:p w:rsidR="001F4EF5" w:rsidRDefault="001F4EF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EF5" w:rsidRDefault="001F4EF5" w:rsidP="007F4BEE">
    <w:pPr>
      <w:pStyle w:val="Header"/>
      <w:jc w:val="right"/>
      <w:rPr>
        <w:lang w:val="en-GB"/>
      </w:rPr>
    </w:pPr>
    <w:r>
      <w:rPr>
        <w:noProof/>
        <w:lang w:eastAsia="en-US"/>
      </w:rPr>
      <w:drawing>
        <wp:anchor distT="0" distB="0" distL="114300" distR="114300" simplePos="0" relativeHeight="251657728" behindDoc="0" locked="0" layoutInCell="1" allowOverlap="1">
          <wp:simplePos x="0" y="0"/>
          <wp:positionH relativeFrom="character">
            <wp:posOffset>-2042795</wp:posOffset>
          </wp:positionH>
          <wp:positionV relativeFrom="line">
            <wp:posOffset>0</wp:posOffset>
          </wp:positionV>
          <wp:extent cx="1988820" cy="40195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8820" cy="401955"/>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nsid w:val="04CD5E1B"/>
    <w:multiLevelType w:val="hybridMultilevel"/>
    <w:tmpl w:val="1700D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0A493F"/>
    <w:multiLevelType w:val="hybridMultilevel"/>
    <w:tmpl w:val="2C3A14E0"/>
    <w:lvl w:ilvl="0" w:tplc="B66284B8">
      <w:start w:val="1"/>
      <w:numFmt w:val="bullet"/>
      <w:lvlText w:val="-"/>
      <w:lvlJc w:val="left"/>
      <w:pPr>
        <w:tabs>
          <w:tab w:val="num" w:pos="720"/>
        </w:tabs>
        <w:ind w:left="720" w:hanging="360"/>
      </w:pPr>
      <w:rPr>
        <w:rFonts w:ascii="Times New Roman" w:eastAsia="Times New Roman" w:hAnsi="Times New Roman" w:hint="default"/>
        <w:b/>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07539D"/>
    <w:multiLevelType w:val="hybridMultilevel"/>
    <w:tmpl w:val="CC764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B21654"/>
    <w:multiLevelType w:val="hybridMultilevel"/>
    <w:tmpl w:val="48B231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1714BBD"/>
    <w:multiLevelType w:val="hybridMultilevel"/>
    <w:tmpl w:val="05DE95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31B31C7"/>
    <w:multiLevelType w:val="hybridMultilevel"/>
    <w:tmpl w:val="B7BE9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2B338D"/>
    <w:multiLevelType w:val="hybridMultilevel"/>
    <w:tmpl w:val="AEE2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7"/>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na Bell">
    <w15:presenceInfo w15:providerId="AD" w15:userId="S-1-5-21-2004167239-1925451850-1846952604-30951"/>
  </w15:person>
  <w15:person w15:author="Simon Hockridge">
    <w15:presenceInfo w15:providerId="AD" w15:userId="S-1-5-21-2004167239-1925451850-1846952604-630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stylePaneFormatFilter w:val="3701"/>
  <w:doNotTrackMoves/>
  <w:defaultTabStop w:val="720"/>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rsids>
    <w:rsidRoot w:val="00F96597"/>
    <w:rsid w:val="00024DDA"/>
    <w:rsid w:val="00054380"/>
    <w:rsid w:val="000769D4"/>
    <w:rsid w:val="000C15C9"/>
    <w:rsid w:val="000C2B9C"/>
    <w:rsid w:val="000D7591"/>
    <w:rsid w:val="00111554"/>
    <w:rsid w:val="00131DCB"/>
    <w:rsid w:val="00195CD4"/>
    <w:rsid w:val="001A68D8"/>
    <w:rsid w:val="001A7BED"/>
    <w:rsid w:val="001F0058"/>
    <w:rsid w:val="001F4EF5"/>
    <w:rsid w:val="00254571"/>
    <w:rsid w:val="00360861"/>
    <w:rsid w:val="003678AC"/>
    <w:rsid w:val="00395FF6"/>
    <w:rsid w:val="00397910"/>
    <w:rsid w:val="003E5336"/>
    <w:rsid w:val="00401645"/>
    <w:rsid w:val="00450F68"/>
    <w:rsid w:val="004511D7"/>
    <w:rsid w:val="00453160"/>
    <w:rsid w:val="004C2C77"/>
    <w:rsid w:val="004D2323"/>
    <w:rsid w:val="0051001B"/>
    <w:rsid w:val="00546B6D"/>
    <w:rsid w:val="00560C38"/>
    <w:rsid w:val="00590C46"/>
    <w:rsid w:val="005F4AC8"/>
    <w:rsid w:val="00602DB3"/>
    <w:rsid w:val="006124A4"/>
    <w:rsid w:val="00622BBD"/>
    <w:rsid w:val="006848C7"/>
    <w:rsid w:val="00705C50"/>
    <w:rsid w:val="00751CAD"/>
    <w:rsid w:val="0077364E"/>
    <w:rsid w:val="007A07ED"/>
    <w:rsid w:val="007F4BEE"/>
    <w:rsid w:val="008158F4"/>
    <w:rsid w:val="00821A7F"/>
    <w:rsid w:val="0084250D"/>
    <w:rsid w:val="00897FB2"/>
    <w:rsid w:val="008E150E"/>
    <w:rsid w:val="0091610E"/>
    <w:rsid w:val="009230CD"/>
    <w:rsid w:val="00924CB7"/>
    <w:rsid w:val="00A233EF"/>
    <w:rsid w:val="00A4170F"/>
    <w:rsid w:val="00A62B50"/>
    <w:rsid w:val="00A86051"/>
    <w:rsid w:val="00AC1740"/>
    <w:rsid w:val="00AD1D59"/>
    <w:rsid w:val="00B04A4E"/>
    <w:rsid w:val="00B93376"/>
    <w:rsid w:val="00B97FD6"/>
    <w:rsid w:val="00C73140"/>
    <w:rsid w:val="00C83029"/>
    <w:rsid w:val="00CB28FE"/>
    <w:rsid w:val="00CF3D4F"/>
    <w:rsid w:val="00CF6415"/>
    <w:rsid w:val="00D27E46"/>
    <w:rsid w:val="00D369C9"/>
    <w:rsid w:val="00D4647B"/>
    <w:rsid w:val="00D77B38"/>
    <w:rsid w:val="00DE05BC"/>
    <w:rsid w:val="00DE646E"/>
    <w:rsid w:val="00E464BB"/>
    <w:rsid w:val="00E5546E"/>
    <w:rsid w:val="00E75249"/>
    <w:rsid w:val="00EE5B38"/>
    <w:rsid w:val="00F96597"/>
    <w:rsid w:val="00FD162D"/>
  </w:rsids>
  <m:mathPr>
    <m:mathFont m:val="MS ????"/>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0" w:unhideWhenUsed="0"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BF0"/>
    <w:pPr>
      <w:suppressAutoHyphens/>
    </w:pPr>
    <w:rPr>
      <w:sz w:val="24"/>
      <w:szCs w:val="24"/>
      <w:lang w:eastAsia="ar-SA"/>
    </w:rPr>
  </w:style>
  <w:style w:type="paragraph" w:styleId="Heading1">
    <w:name w:val="heading 1"/>
    <w:basedOn w:val="Normal"/>
    <w:next w:val="Normal"/>
    <w:link w:val="Heading1Char"/>
    <w:uiPriority w:val="99"/>
    <w:qFormat/>
    <w:rsid w:val="00F01BF0"/>
    <w:pPr>
      <w:keepNext/>
      <w:numPr>
        <w:numId w:val="1"/>
      </w:numPr>
      <w:spacing w:before="240" w:after="60"/>
      <w:outlineLvl w:val="0"/>
    </w:pPr>
    <w:rPr>
      <w:rFonts w:ascii="Arial" w:hAnsi="Arial" w:cs="Arial"/>
      <w:b/>
      <w:bCs/>
      <w:kern w:val="1"/>
      <w:sz w:val="32"/>
      <w:szCs w:val="32"/>
    </w:rPr>
  </w:style>
  <w:style w:type="paragraph" w:styleId="Heading9">
    <w:name w:val="heading 9"/>
    <w:basedOn w:val="Normal"/>
    <w:next w:val="Normal"/>
    <w:link w:val="Heading9Char"/>
    <w:uiPriority w:val="99"/>
    <w:qFormat/>
    <w:rsid w:val="00F01BF0"/>
    <w:pPr>
      <w:keepNext/>
      <w:numPr>
        <w:ilvl w:val="8"/>
        <w:numId w:val="1"/>
      </w:numPr>
      <w:jc w:val="center"/>
      <w:outlineLvl w:val="8"/>
    </w:pPr>
    <w:rPr>
      <w:rFonts w:ascii="Arial" w:hAnsi="Arial"/>
      <w:b/>
      <w:sz w:val="26"/>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38009F"/>
    <w:rPr>
      <w:rFonts w:ascii="Cambria" w:eastAsia="MS ????" w:hAnsi="Cambria" w:cs="Times New Roman"/>
      <w:b/>
      <w:bCs/>
      <w:kern w:val="32"/>
      <w:sz w:val="32"/>
      <w:szCs w:val="32"/>
      <w:lang w:eastAsia="ar-SA" w:bidi="ar-SA"/>
    </w:rPr>
  </w:style>
  <w:style w:type="character" w:customStyle="1" w:styleId="Heading9Char">
    <w:name w:val="Heading 9 Char"/>
    <w:basedOn w:val="DefaultParagraphFont"/>
    <w:link w:val="Heading9"/>
    <w:uiPriority w:val="99"/>
    <w:semiHidden/>
    <w:locked/>
    <w:rsid w:val="0038009F"/>
    <w:rPr>
      <w:rFonts w:ascii="Cambria" w:eastAsia="MS ????" w:hAnsi="Cambria" w:cs="Times New Roman"/>
      <w:lang w:eastAsia="ar-SA" w:bidi="ar-SA"/>
    </w:rPr>
  </w:style>
  <w:style w:type="character" w:customStyle="1" w:styleId="Absatz-Standardschriftart">
    <w:name w:val="Absatz-Standardschriftart"/>
    <w:uiPriority w:val="99"/>
    <w:rsid w:val="00F01BF0"/>
  </w:style>
  <w:style w:type="character" w:customStyle="1" w:styleId="WW8Num1z0">
    <w:name w:val="WW8Num1z0"/>
    <w:uiPriority w:val="99"/>
    <w:rsid w:val="00F01BF0"/>
    <w:rPr>
      <w:rFonts w:ascii="Times New Roman" w:hAnsi="Times New Roman"/>
    </w:rPr>
  </w:style>
  <w:style w:type="character" w:customStyle="1" w:styleId="WW8Num2z0">
    <w:name w:val="WW8Num2z0"/>
    <w:uiPriority w:val="99"/>
    <w:rsid w:val="00F01BF0"/>
    <w:rPr>
      <w:rFonts w:ascii="Symbol" w:hAnsi="Symbol"/>
      <w:sz w:val="20"/>
    </w:rPr>
  </w:style>
  <w:style w:type="character" w:customStyle="1" w:styleId="WW8Num2z1">
    <w:name w:val="WW8Num2z1"/>
    <w:uiPriority w:val="99"/>
    <w:rsid w:val="00F01BF0"/>
    <w:rPr>
      <w:rFonts w:ascii="Times New Roman" w:hAnsi="Times New Roman"/>
      <w:sz w:val="20"/>
    </w:rPr>
  </w:style>
  <w:style w:type="character" w:customStyle="1" w:styleId="WW8Num2z2">
    <w:name w:val="WW8Num2z2"/>
    <w:uiPriority w:val="99"/>
    <w:rsid w:val="00F01BF0"/>
    <w:rPr>
      <w:rFonts w:ascii="Wingdings" w:hAnsi="Wingdings"/>
      <w:sz w:val="20"/>
    </w:rPr>
  </w:style>
  <w:style w:type="character" w:customStyle="1" w:styleId="WW8Num3z0">
    <w:name w:val="WW8Num3z0"/>
    <w:uiPriority w:val="99"/>
    <w:rsid w:val="00F01BF0"/>
    <w:rPr>
      <w:rFonts w:ascii="Symbol" w:hAnsi="Symbol"/>
    </w:rPr>
  </w:style>
  <w:style w:type="character" w:customStyle="1" w:styleId="WW8Num3z1">
    <w:name w:val="WW8Num3z1"/>
    <w:uiPriority w:val="99"/>
    <w:rsid w:val="00F01BF0"/>
    <w:rPr>
      <w:rFonts w:ascii="Courier New" w:hAnsi="Courier New"/>
    </w:rPr>
  </w:style>
  <w:style w:type="character" w:customStyle="1" w:styleId="WW8Num3z2">
    <w:name w:val="WW8Num3z2"/>
    <w:uiPriority w:val="99"/>
    <w:rsid w:val="00F01BF0"/>
    <w:rPr>
      <w:rFonts w:ascii="Wingdings" w:hAnsi="Wingdings"/>
    </w:rPr>
  </w:style>
  <w:style w:type="character" w:customStyle="1" w:styleId="WW8Num4z0">
    <w:name w:val="WW8Num4z0"/>
    <w:uiPriority w:val="99"/>
    <w:rsid w:val="00F01BF0"/>
    <w:rPr>
      <w:rFonts w:ascii="Symbol" w:hAnsi="Symbol"/>
      <w:sz w:val="20"/>
    </w:rPr>
  </w:style>
  <w:style w:type="character" w:customStyle="1" w:styleId="WW8Num4z1">
    <w:name w:val="WW8Num4z1"/>
    <w:uiPriority w:val="99"/>
    <w:rsid w:val="00F01BF0"/>
    <w:rPr>
      <w:rFonts w:ascii="Courier New" w:hAnsi="Courier New"/>
      <w:sz w:val="20"/>
    </w:rPr>
  </w:style>
  <w:style w:type="character" w:customStyle="1" w:styleId="WW8Num4z2">
    <w:name w:val="WW8Num4z2"/>
    <w:uiPriority w:val="99"/>
    <w:rsid w:val="00F01BF0"/>
    <w:rPr>
      <w:rFonts w:ascii="Wingdings" w:hAnsi="Wingdings"/>
      <w:sz w:val="20"/>
    </w:rPr>
  </w:style>
  <w:style w:type="character" w:customStyle="1" w:styleId="WW8Num5z0">
    <w:name w:val="WW8Num5z0"/>
    <w:uiPriority w:val="99"/>
    <w:rsid w:val="00F01BF0"/>
    <w:rPr>
      <w:rFonts w:ascii="Symbol" w:hAnsi="Symbol"/>
      <w:sz w:val="20"/>
    </w:rPr>
  </w:style>
  <w:style w:type="character" w:customStyle="1" w:styleId="WW8Num5z1">
    <w:name w:val="WW8Num5z1"/>
    <w:uiPriority w:val="99"/>
    <w:rsid w:val="00F01BF0"/>
    <w:rPr>
      <w:rFonts w:ascii="Courier New" w:hAnsi="Courier New"/>
      <w:sz w:val="20"/>
    </w:rPr>
  </w:style>
  <w:style w:type="character" w:customStyle="1" w:styleId="WW8Num5z2">
    <w:name w:val="WW8Num5z2"/>
    <w:uiPriority w:val="99"/>
    <w:rsid w:val="00F01BF0"/>
    <w:rPr>
      <w:rFonts w:ascii="Wingdings" w:hAnsi="Wingdings"/>
      <w:sz w:val="20"/>
    </w:rPr>
  </w:style>
  <w:style w:type="character" w:customStyle="1" w:styleId="WW8Num6z0">
    <w:name w:val="WW8Num6z0"/>
    <w:uiPriority w:val="99"/>
    <w:rsid w:val="00F01BF0"/>
    <w:rPr>
      <w:rFonts w:ascii="Symbol" w:hAnsi="Symbol"/>
      <w:sz w:val="20"/>
    </w:rPr>
  </w:style>
  <w:style w:type="character" w:customStyle="1" w:styleId="WW8Num6z1">
    <w:name w:val="WW8Num6z1"/>
    <w:uiPriority w:val="99"/>
    <w:rsid w:val="00F01BF0"/>
    <w:rPr>
      <w:rFonts w:ascii="Courier New" w:hAnsi="Courier New"/>
      <w:sz w:val="20"/>
    </w:rPr>
  </w:style>
  <w:style w:type="character" w:customStyle="1" w:styleId="WW8Num6z2">
    <w:name w:val="WW8Num6z2"/>
    <w:uiPriority w:val="99"/>
    <w:rsid w:val="00F01BF0"/>
    <w:rPr>
      <w:rFonts w:ascii="Wingdings" w:hAnsi="Wingdings"/>
      <w:sz w:val="20"/>
    </w:rPr>
  </w:style>
  <w:style w:type="character" w:customStyle="1" w:styleId="WW8Num7z0">
    <w:name w:val="WW8Num7z0"/>
    <w:uiPriority w:val="99"/>
    <w:rsid w:val="00F01BF0"/>
    <w:rPr>
      <w:rFonts w:ascii="Symbol" w:hAnsi="Symbol"/>
      <w:sz w:val="20"/>
    </w:rPr>
  </w:style>
  <w:style w:type="character" w:customStyle="1" w:styleId="WW8Num7z1">
    <w:name w:val="WW8Num7z1"/>
    <w:uiPriority w:val="99"/>
    <w:rsid w:val="00F01BF0"/>
    <w:rPr>
      <w:rFonts w:ascii="Courier New" w:hAnsi="Courier New"/>
      <w:sz w:val="20"/>
    </w:rPr>
  </w:style>
  <w:style w:type="character" w:customStyle="1" w:styleId="WW8Num7z2">
    <w:name w:val="WW8Num7z2"/>
    <w:uiPriority w:val="99"/>
    <w:rsid w:val="00F01BF0"/>
    <w:rPr>
      <w:rFonts w:ascii="Wingdings" w:hAnsi="Wingdings"/>
      <w:sz w:val="20"/>
    </w:rPr>
  </w:style>
  <w:style w:type="character" w:customStyle="1" w:styleId="WW8Num8z0">
    <w:name w:val="WW8Num8z0"/>
    <w:uiPriority w:val="99"/>
    <w:rsid w:val="00F01BF0"/>
    <w:rPr>
      <w:rFonts w:ascii="Symbol" w:hAnsi="Symbol"/>
      <w:sz w:val="20"/>
    </w:rPr>
  </w:style>
  <w:style w:type="character" w:customStyle="1" w:styleId="WW8Num8z1">
    <w:name w:val="WW8Num8z1"/>
    <w:uiPriority w:val="99"/>
    <w:rsid w:val="00F01BF0"/>
    <w:rPr>
      <w:rFonts w:ascii="Courier New" w:hAnsi="Courier New"/>
      <w:sz w:val="20"/>
    </w:rPr>
  </w:style>
  <w:style w:type="character" w:customStyle="1" w:styleId="WW8Num8z2">
    <w:name w:val="WW8Num8z2"/>
    <w:uiPriority w:val="99"/>
    <w:rsid w:val="00F01BF0"/>
    <w:rPr>
      <w:rFonts w:ascii="Wingdings" w:hAnsi="Wingdings"/>
      <w:sz w:val="20"/>
    </w:rPr>
  </w:style>
  <w:style w:type="character" w:styleId="Hyperlink">
    <w:name w:val="Hyperlink"/>
    <w:basedOn w:val="DefaultParagraphFont"/>
    <w:uiPriority w:val="99"/>
    <w:rsid w:val="00F01BF0"/>
    <w:rPr>
      <w:rFonts w:cs="Times New Roman"/>
      <w:color w:val="0000FF"/>
      <w:u w:val="single"/>
    </w:rPr>
  </w:style>
  <w:style w:type="character" w:styleId="Strong">
    <w:name w:val="Strong"/>
    <w:basedOn w:val="DefaultParagraphFont"/>
    <w:uiPriority w:val="99"/>
    <w:qFormat/>
    <w:rsid w:val="00F01BF0"/>
    <w:rPr>
      <w:rFonts w:cs="Times New Roman"/>
      <w:b/>
      <w:bCs/>
    </w:rPr>
  </w:style>
  <w:style w:type="character" w:customStyle="1" w:styleId="CharChar3">
    <w:name w:val="Char Char3"/>
    <w:basedOn w:val="DefaultParagraphFont"/>
    <w:uiPriority w:val="99"/>
    <w:rsid w:val="00F01BF0"/>
    <w:rPr>
      <w:rFonts w:ascii="Tahoma" w:hAnsi="Tahoma" w:cs="Tahoma"/>
      <w:sz w:val="16"/>
      <w:szCs w:val="16"/>
      <w:lang w:val="en-US"/>
    </w:rPr>
  </w:style>
  <w:style w:type="character" w:customStyle="1" w:styleId="CharChar2">
    <w:name w:val="Char Char2"/>
    <w:basedOn w:val="DefaultParagraphFont"/>
    <w:uiPriority w:val="99"/>
    <w:rsid w:val="00F01BF0"/>
    <w:rPr>
      <w:rFonts w:ascii="Calibri" w:hAnsi="Calibri" w:cs="Times New Roman"/>
      <w:lang w:val="de-CH"/>
    </w:rPr>
  </w:style>
  <w:style w:type="character" w:customStyle="1" w:styleId="CharChar5">
    <w:name w:val="Char Char5"/>
    <w:basedOn w:val="DefaultParagraphFont"/>
    <w:uiPriority w:val="99"/>
    <w:rsid w:val="00F01BF0"/>
    <w:rPr>
      <w:rFonts w:cs="Times New Roman"/>
      <w:sz w:val="24"/>
      <w:szCs w:val="24"/>
      <w:lang w:val="en-US"/>
    </w:rPr>
  </w:style>
  <w:style w:type="character" w:customStyle="1" w:styleId="CharChar4">
    <w:name w:val="Char Char4"/>
    <w:basedOn w:val="DefaultParagraphFont"/>
    <w:uiPriority w:val="99"/>
    <w:rsid w:val="00F01BF0"/>
    <w:rPr>
      <w:rFonts w:cs="Times New Roman"/>
      <w:sz w:val="24"/>
      <w:szCs w:val="24"/>
      <w:lang w:val="en-US"/>
    </w:rPr>
  </w:style>
  <w:style w:type="character" w:styleId="CommentReference">
    <w:name w:val="annotation reference"/>
    <w:basedOn w:val="DefaultParagraphFont"/>
    <w:uiPriority w:val="99"/>
    <w:rsid w:val="00F01BF0"/>
    <w:rPr>
      <w:rFonts w:cs="Times New Roman"/>
      <w:sz w:val="16"/>
      <w:szCs w:val="16"/>
    </w:rPr>
  </w:style>
  <w:style w:type="character" w:customStyle="1" w:styleId="CharChar1">
    <w:name w:val="Char Char1"/>
    <w:basedOn w:val="CharChar2"/>
    <w:uiPriority w:val="99"/>
    <w:rsid w:val="00F01BF0"/>
    <w:rPr>
      <w:rFonts w:ascii="Calibri" w:hAnsi="Calibri" w:cs="Times New Roman"/>
      <w:b/>
      <w:bCs/>
      <w:lang w:val="en-US"/>
    </w:rPr>
  </w:style>
  <w:style w:type="character" w:customStyle="1" w:styleId="CharChar">
    <w:name w:val="Char Char"/>
    <w:basedOn w:val="DefaultParagraphFont"/>
    <w:uiPriority w:val="99"/>
    <w:rsid w:val="00F01BF0"/>
    <w:rPr>
      <w:rFonts w:ascii="Courier New" w:hAnsi="Courier New" w:cs="Courier New"/>
    </w:rPr>
  </w:style>
  <w:style w:type="character" w:customStyle="1" w:styleId="evidenziato1">
    <w:name w:val="evidenziato1"/>
    <w:basedOn w:val="DefaultParagraphFont"/>
    <w:uiPriority w:val="99"/>
    <w:rsid w:val="00F01BF0"/>
    <w:rPr>
      <w:rFonts w:cs="Times New Roman"/>
      <w:b/>
      <w:bCs/>
      <w:color w:val="363636"/>
      <w:u w:val="none"/>
    </w:rPr>
  </w:style>
  <w:style w:type="paragraph" w:customStyle="1" w:styleId="Heading">
    <w:name w:val="Heading"/>
    <w:basedOn w:val="Normal"/>
    <w:next w:val="BodyText"/>
    <w:uiPriority w:val="99"/>
    <w:rsid w:val="00F01BF0"/>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F01BF0"/>
    <w:pPr>
      <w:spacing w:after="120"/>
    </w:pPr>
  </w:style>
  <w:style w:type="character" w:customStyle="1" w:styleId="BodyTextChar">
    <w:name w:val="Body Text Char"/>
    <w:basedOn w:val="DefaultParagraphFont"/>
    <w:link w:val="BodyText"/>
    <w:uiPriority w:val="99"/>
    <w:semiHidden/>
    <w:locked/>
    <w:rsid w:val="0038009F"/>
    <w:rPr>
      <w:rFonts w:cs="Times New Roman"/>
      <w:sz w:val="24"/>
      <w:szCs w:val="24"/>
      <w:lang w:eastAsia="ar-SA" w:bidi="ar-SA"/>
    </w:rPr>
  </w:style>
  <w:style w:type="paragraph" w:styleId="List">
    <w:name w:val="List"/>
    <w:basedOn w:val="BodyText"/>
    <w:uiPriority w:val="99"/>
    <w:rsid w:val="00F01BF0"/>
    <w:rPr>
      <w:rFonts w:cs="Tahoma"/>
    </w:rPr>
  </w:style>
  <w:style w:type="paragraph" w:styleId="Caption">
    <w:name w:val="caption"/>
    <w:basedOn w:val="Normal"/>
    <w:uiPriority w:val="99"/>
    <w:qFormat/>
    <w:rsid w:val="00F01BF0"/>
    <w:pPr>
      <w:suppressLineNumbers/>
      <w:spacing w:before="120" w:after="120"/>
    </w:pPr>
    <w:rPr>
      <w:rFonts w:cs="Tahoma"/>
      <w:i/>
      <w:iCs/>
    </w:rPr>
  </w:style>
  <w:style w:type="paragraph" w:customStyle="1" w:styleId="Index">
    <w:name w:val="Index"/>
    <w:basedOn w:val="Normal"/>
    <w:uiPriority w:val="99"/>
    <w:rsid w:val="00F01BF0"/>
    <w:pPr>
      <w:suppressLineNumbers/>
    </w:pPr>
    <w:rPr>
      <w:rFonts w:cs="Tahoma"/>
    </w:rPr>
  </w:style>
  <w:style w:type="paragraph" w:styleId="Header">
    <w:name w:val="header"/>
    <w:basedOn w:val="Normal"/>
    <w:link w:val="HeaderChar"/>
    <w:uiPriority w:val="99"/>
    <w:rsid w:val="00F01BF0"/>
    <w:pPr>
      <w:tabs>
        <w:tab w:val="center" w:pos="4320"/>
        <w:tab w:val="right" w:pos="8640"/>
      </w:tabs>
    </w:pPr>
  </w:style>
  <w:style w:type="character" w:customStyle="1" w:styleId="HeaderChar">
    <w:name w:val="Header Char"/>
    <w:basedOn w:val="DefaultParagraphFont"/>
    <w:link w:val="Header"/>
    <w:uiPriority w:val="99"/>
    <w:semiHidden/>
    <w:locked/>
    <w:rsid w:val="0038009F"/>
    <w:rPr>
      <w:rFonts w:cs="Times New Roman"/>
      <w:sz w:val="24"/>
      <w:szCs w:val="24"/>
      <w:lang w:eastAsia="ar-SA" w:bidi="ar-SA"/>
    </w:rPr>
  </w:style>
  <w:style w:type="paragraph" w:styleId="Footer">
    <w:name w:val="footer"/>
    <w:basedOn w:val="Normal"/>
    <w:link w:val="FooterChar"/>
    <w:uiPriority w:val="99"/>
    <w:rsid w:val="00F01BF0"/>
    <w:pPr>
      <w:tabs>
        <w:tab w:val="center" w:pos="4320"/>
        <w:tab w:val="right" w:pos="8640"/>
      </w:tabs>
    </w:pPr>
  </w:style>
  <w:style w:type="character" w:customStyle="1" w:styleId="FooterChar">
    <w:name w:val="Footer Char"/>
    <w:basedOn w:val="DefaultParagraphFont"/>
    <w:link w:val="Footer"/>
    <w:uiPriority w:val="99"/>
    <w:semiHidden/>
    <w:locked/>
    <w:rsid w:val="0038009F"/>
    <w:rPr>
      <w:rFonts w:cs="Times New Roman"/>
      <w:sz w:val="24"/>
      <w:szCs w:val="24"/>
      <w:lang w:eastAsia="ar-SA" w:bidi="ar-SA"/>
    </w:rPr>
  </w:style>
  <w:style w:type="paragraph" w:styleId="BalloonText">
    <w:name w:val="Balloon Text"/>
    <w:basedOn w:val="Normal"/>
    <w:link w:val="BalloonTextChar"/>
    <w:uiPriority w:val="99"/>
    <w:rsid w:val="00F01B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009F"/>
    <w:rPr>
      <w:rFonts w:cs="Times New Roman"/>
      <w:sz w:val="2"/>
      <w:lang w:eastAsia="ar-SA" w:bidi="ar-SA"/>
    </w:rPr>
  </w:style>
  <w:style w:type="paragraph" w:customStyle="1" w:styleId="vimetcoletter">
    <w:name w:val="vimetco letter"/>
    <w:basedOn w:val="Normal"/>
    <w:uiPriority w:val="99"/>
    <w:rsid w:val="00F01BF0"/>
    <w:rPr>
      <w:rFonts w:ascii="Times" w:hAnsi="Times"/>
      <w:szCs w:val="20"/>
      <w:lang w:val="de-DE"/>
    </w:rPr>
  </w:style>
  <w:style w:type="paragraph" w:styleId="NormalWeb">
    <w:name w:val="Normal (Web)"/>
    <w:basedOn w:val="Normal"/>
    <w:uiPriority w:val="99"/>
    <w:rsid w:val="00F01BF0"/>
    <w:pPr>
      <w:spacing w:before="280" w:after="280" w:line="225" w:lineRule="atLeast"/>
    </w:pPr>
  </w:style>
  <w:style w:type="paragraph" w:customStyle="1" w:styleId="Pa0">
    <w:name w:val="Pa0"/>
    <w:basedOn w:val="Normal"/>
    <w:next w:val="Normal"/>
    <w:uiPriority w:val="99"/>
    <w:rsid w:val="00F01BF0"/>
    <w:pPr>
      <w:autoSpaceDE w:val="0"/>
      <w:spacing w:line="166" w:lineRule="atLeast"/>
    </w:pPr>
    <w:rPr>
      <w:rFonts w:ascii="Imago Pro Book" w:hAnsi="Imago Pro Book"/>
    </w:rPr>
  </w:style>
  <w:style w:type="paragraph" w:styleId="CommentText">
    <w:name w:val="annotation text"/>
    <w:basedOn w:val="Normal"/>
    <w:link w:val="CommentTextChar"/>
    <w:uiPriority w:val="99"/>
    <w:rsid w:val="00F01BF0"/>
    <w:pPr>
      <w:spacing w:after="200" w:line="276" w:lineRule="auto"/>
    </w:pPr>
    <w:rPr>
      <w:rFonts w:ascii="Calibri" w:hAnsi="Calibri"/>
      <w:sz w:val="20"/>
      <w:szCs w:val="20"/>
      <w:lang w:val="de-CH"/>
    </w:rPr>
  </w:style>
  <w:style w:type="character" w:customStyle="1" w:styleId="CommentTextChar">
    <w:name w:val="Comment Text Char"/>
    <w:basedOn w:val="DefaultParagraphFont"/>
    <w:link w:val="CommentText"/>
    <w:uiPriority w:val="99"/>
    <w:semiHidden/>
    <w:locked/>
    <w:rsid w:val="0038009F"/>
    <w:rPr>
      <w:rFonts w:cs="Times New Roman"/>
      <w:sz w:val="20"/>
      <w:szCs w:val="20"/>
      <w:lang w:eastAsia="ar-SA" w:bidi="ar-SA"/>
    </w:rPr>
  </w:style>
  <w:style w:type="paragraph" w:styleId="BlockText">
    <w:name w:val="Block Text"/>
    <w:basedOn w:val="Normal"/>
    <w:uiPriority w:val="99"/>
    <w:rsid w:val="00F01BF0"/>
    <w:pPr>
      <w:ind w:left="270" w:right="-1"/>
      <w:jc w:val="both"/>
    </w:pPr>
    <w:rPr>
      <w:rFonts w:ascii="Arial" w:hAnsi="Arial"/>
      <w:b/>
      <w:sz w:val="22"/>
      <w:szCs w:val="20"/>
      <w:lang w:val="en-GB"/>
    </w:rPr>
  </w:style>
  <w:style w:type="paragraph" w:customStyle="1" w:styleId="BodyText1">
    <w:name w:val="Body Text1"/>
    <w:basedOn w:val="Normal"/>
    <w:uiPriority w:val="99"/>
    <w:rsid w:val="00F01BF0"/>
    <w:pPr>
      <w:spacing w:before="120" w:after="120"/>
    </w:pPr>
    <w:rPr>
      <w:sz w:val="22"/>
      <w:szCs w:val="20"/>
    </w:rPr>
  </w:style>
  <w:style w:type="paragraph" w:customStyle="1" w:styleId="MediumList2-Accent21">
    <w:name w:val="Medium List 2 - Accent 21"/>
    <w:uiPriority w:val="99"/>
    <w:rsid w:val="00F01BF0"/>
    <w:pPr>
      <w:suppressAutoHyphens/>
    </w:pPr>
    <w:rPr>
      <w:sz w:val="24"/>
      <w:szCs w:val="24"/>
      <w:lang w:eastAsia="ar-SA"/>
    </w:rPr>
  </w:style>
  <w:style w:type="paragraph" w:styleId="CommentSubject">
    <w:name w:val="annotation subject"/>
    <w:basedOn w:val="CommentText"/>
    <w:next w:val="CommentText"/>
    <w:link w:val="CommentSubjectChar"/>
    <w:uiPriority w:val="99"/>
    <w:rsid w:val="00F01BF0"/>
    <w:pPr>
      <w:spacing w:after="0" w:line="240" w:lineRule="auto"/>
    </w:pPr>
    <w:rPr>
      <w:rFonts w:ascii="Times New Roman" w:hAnsi="Times New Roman"/>
      <w:b/>
      <w:bCs/>
      <w:lang w:val="en-US"/>
    </w:rPr>
  </w:style>
  <w:style w:type="character" w:customStyle="1" w:styleId="CommentSubjectChar">
    <w:name w:val="Comment Subject Char"/>
    <w:basedOn w:val="CommentTextChar"/>
    <w:link w:val="CommentSubject"/>
    <w:uiPriority w:val="99"/>
    <w:semiHidden/>
    <w:locked/>
    <w:rsid w:val="0038009F"/>
    <w:rPr>
      <w:rFonts w:cs="Times New Roman"/>
      <w:b/>
      <w:bCs/>
      <w:sz w:val="20"/>
      <w:szCs w:val="20"/>
      <w:lang w:eastAsia="ar-SA" w:bidi="ar-SA"/>
    </w:rPr>
  </w:style>
  <w:style w:type="paragraph" w:styleId="HTMLPreformatted">
    <w:name w:val="HTML Preformatted"/>
    <w:basedOn w:val="Normal"/>
    <w:link w:val="HTMLPreformattedChar"/>
    <w:uiPriority w:val="99"/>
    <w:rsid w:val="00F0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38009F"/>
    <w:rPr>
      <w:rFonts w:ascii="Courier New" w:hAnsi="Courier New" w:cs="Courier New"/>
      <w:sz w:val="20"/>
      <w:szCs w:val="20"/>
      <w:lang w:eastAsia="ar-SA" w:bidi="ar-SA"/>
    </w:rPr>
  </w:style>
  <w:style w:type="paragraph" w:customStyle="1" w:styleId="TableContents">
    <w:name w:val="Table Contents"/>
    <w:basedOn w:val="Normal"/>
    <w:uiPriority w:val="99"/>
    <w:rsid w:val="00F01BF0"/>
    <w:pPr>
      <w:suppressLineNumbers/>
    </w:pPr>
  </w:style>
  <w:style w:type="paragraph" w:customStyle="1" w:styleId="TableHeading">
    <w:name w:val="Table Heading"/>
    <w:basedOn w:val="TableContents"/>
    <w:uiPriority w:val="99"/>
    <w:rsid w:val="00F01BF0"/>
    <w:pPr>
      <w:jc w:val="center"/>
    </w:pPr>
    <w:rPr>
      <w:b/>
      <w:bCs/>
    </w:rPr>
  </w:style>
  <w:style w:type="character" w:customStyle="1" w:styleId="SimonaGambini">
    <w:name w:val="Simona Gambini"/>
    <w:basedOn w:val="DefaultParagraphFont"/>
    <w:uiPriority w:val="99"/>
    <w:semiHidden/>
    <w:rsid w:val="00DD7AD0"/>
    <w:rPr>
      <w:rFonts w:ascii="Arial" w:hAnsi="Arial" w:cs="Arial"/>
      <w:color w:val="000080"/>
      <w:sz w:val="20"/>
      <w:szCs w:val="20"/>
    </w:rPr>
  </w:style>
  <w:style w:type="paragraph" w:styleId="DocumentMap">
    <w:name w:val="Document Map"/>
    <w:basedOn w:val="Normal"/>
    <w:link w:val="DocumentMapChar"/>
    <w:uiPriority w:val="99"/>
    <w:semiHidden/>
    <w:rsid w:val="00DD7AD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8009F"/>
    <w:rPr>
      <w:rFonts w:cs="Times New Roman"/>
      <w:sz w:val="2"/>
      <w:lang w:eastAsia="ar-SA" w:bidi="ar-SA"/>
    </w:rPr>
  </w:style>
  <w:style w:type="table" w:styleId="TableGrid">
    <w:name w:val="Table Grid"/>
    <w:basedOn w:val="TableNormal"/>
    <w:rsid w:val="006F56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rsid w:val="00A03225"/>
    <w:rPr>
      <w:color w:val="800080"/>
      <w:u w:val="single"/>
    </w:rPr>
  </w:style>
  <w:style w:type="paragraph" w:customStyle="1" w:styleId="xl1035">
    <w:name w:val="xl1035"/>
    <w:basedOn w:val="Normal"/>
    <w:rsid w:val="00A03225"/>
    <w:pPr>
      <w:suppressAutoHyphens w:val="0"/>
      <w:spacing w:beforeLines="1" w:afterLines="1"/>
    </w:pPr>
    <w:rPr>
      <w:rFonts w:ascii="Arial" w:hAnsi="Arial"/>
      <w:b/>
      <w:bCs/>
      <w:sz w:val="20"/>
      <w:szCs w:val="20"/>
      <w:lang w:eastAsia="en-US"/>
    </w:rPr>
  </w:style>
  <w:style w:type="paragraph" w:customStyle="1" w:styleId="xl1036">
    <w:name w:val="xl1036"/>
    <w:basedOn w:val="Normal"/>
    <w:rsid w:val="00A03225"/>
    <w:pPr>
      <w:pBdr>
        <w:top w:val="single" w:sz="4" w:space="0" w:color="auto"/>
        <w:bottom w:val="single" w:sz="4" w:space="0" w:color="auto"/>
      </w:pBdr>
      <w:suppressAutoHyphens w:val="0"/>
      <w:spacing w:beforeLines="1" w:afterLines="1"/>
    </w:pPr>
    <w:rPr>
      <w:rFonts w:ascii="Arial" w:hAnsi="Arial"/>
      <w:b/>
      <w:bCs/>
      <w:sz w:val="20"/>
      <w:szCs w:val="20"/>
      <w:lang w:eastAsia="en-US"/>
    </w:rPr>
  </w:style>
  <w:style w:type="paragraph" w:customStyle="1" w:styleId="xl1037">
    <w:name w:val="xl1037"/>
    <w:basedOn w:val="Normal"/>
    <w:rsid w:val="00A03225"/>
    <w:pPr>
      <w:pBdr>
        <w:top w:val="single" w:sz="4" w:space="0" w:color="auto"/>
        <w:bottom w:val="single" w:sz="8" w:space="0" w:color="auto"/>
      </w:pBdr>
      <w:suppressAutoHyphens w:val="0"/>
      <w:spacing w:beforeLines="1" w:afterLines="1"/>
    </w:pPr>
    <w:rPr>
      <w:rFonts w:ascii="Arial" w:hAnsi="Arial"/>
      <w:b/>
      <w:bCs/>
      <w:sz w:val="20"/>
      <w:szCs w:val="20"/>
      <w:lang w:eastAsia="en-US"/>
    </w:rPr>
  </w:style>
  <w:style w:type="paragraph" w:customStyle="1" w:styleId="xl1039">
    <w:name w:val="xl1039"/>
    <w:basedOn w:val="Normal"/>
    <w:rsid w:val="00A03225"/>
    <w:pPr>
      <w:pBdr>
        <w:bottom w:val="single" w:sz="4" w:space="0" w:color="auto"/>
      </w:pBdr>
      <w:suppressAutoHyphens w:val="0"/>
      <w:spacing w:beforeLines="1" w:afterLines="1"/>
    </w:pPr>
    <w:rPr>
      <w:rFonts w:ascii="Arial" w:hAnsi="Arial"/>
      <w:b/>
      <w:bCs/>
      <w:sz w:val="20"/>
      <w:szCs w:val="20"/>
      <w:lang w:eastAsia="en-US"/>
    </w:rPr>
  </w:style>
  <w:style w:type="paragraph" w:customStyle="1" w:styleId="xl1040">
    <w:name w:val="xl1040"/>
    <w:basedOn w:val="Normal"/>
    <w:rsid w:val="00A03225"/>
    <w:pPr>
      <w:pBdr>
        <w:bottom w:val="single" w:sz="4" w:space="0" w:color="auto"/>
      </w:pBdr>
      <w:suppressAutoHyphens w:val="0"/>
      <w:spacing w:beforeLines="1" w:afterLines="1"/>
    </w:pPr>
    <w:rPr>
      <w:rFonts w:ascii="Times" w:hAnsi="Times"/>
      <w:sz w:val="20"/>
      <w:szCs w:val="20"/>
      <w:lang w:eastAsia="en-US"/>
    </w:rPr>
  </w:style>
  <w:style w:type="paragraph" w:customStyle="1" w:styleId="xl1041">
    <w:name w:val="xl1041"/>
    <w:basedOn w:val="Normal"/>
    <w:rsid w:val="00A03225"/>
    <w:pPr>
      <w:suppressAutoHyphens w:val="0"/>
      <w:spacing w:beforeLines="1" w:afterLines="1"/>
      <w:jc w:val="right"/>
    </w:pPr>
    <w:rPr>
      <w:rFonts w:ascii="Arial" w:hAnsi="Arial"/>
      <w:b/>
      <w:bCs/>
      <w:sz w:val="20"/>
      <w:szCs w:val="20"/>
      <w:lang w:eastAsia="en-US"/>
    </w:rPr>
  </w:style>
  <w:style w:type="paragraph" w:customStyle="1" w:styleId="xl1042">
    <w:name w:val="xl1042"/>
    <w:basedOn w:val="Normal"/>
    <w:rsid w:val="00A03225"/>
    <w:pPr>
      <w:suppressAutoHyphens w:val="0"/>
      <w:spacing w:beforeLines="1" w:afterLines="1"/>
    </w:pPr>
    <w:rPr>
      <w:rFonts w:ascii="Arial" w:hAnsi="Arial"/>
      <w:b/>
      <w:bCs/>
      <w:sz w:val="20"/>
      <w:szCs w:val="20"/>
      <w:lang w:eastAsia="en-US"/>
    </w:rPr>
  </w:style>
  <w:style w:type="paragraph" w:customStyle="1" w:styleId="xl1043">
    <w:name w:val="xl1043"/>
    <w:basedOn w:val="Normal"/>
    <w:rsid w:val="00A03225"/>
    <w:pPr>
      <w:pBdr>
        <w:top w:val="single" w:sz="4" w:space="0" w:color="auto"/>
        <w:bottom w:val="single" w:sz="8" w:space="0" w:color="auto"/>
      </w:pBdr>
      <w:suppressAutoHyphens w:val="0"/>
      <w:spacing w:beforeLines="1" w:afterLines="1"/>
    </w:pPr>
    <w:rPr>
      <w:rFonts w:ascii="Arial" w:hAnsi="Arial"/>
      <w:b/>
      <w:bCs/>
      <w:sz w:val="20"/>
      <w:szCs w:val="20"/>
      <w:lang w:eastAsia="en-US"/>
    </w:rPr>
  </w:style>
  <w:style w:type="paragraph" w:customStyle="1" w:styleId="xl1044">
    <w:name w:val="xl1044"/>
    <w:basedOn w:val="Normal"/>
    <w:rsid w:val="00A03225"/>
    <w:pPr>
      <w:pBdr>
        <w:bottom w:val="single" w:sz="4" w:space="0" w:color="auto"/>
      </w:pBdr>
      <w:suppressAutoHyphens w:val="0"/>
      <w:spacing w:beforeLines="1" w:afterLines="1"/>
    </w:pPr>
    <w:rPr>
      <w:rFonts w:ascii="Arial" w:hAnsi="Arial"/>
      <w:b/>
      <w:bCs/>
      <w:sz w:val="20"/>
      <w:szCs w:val="20"/>
      <w:lang w:eastAsia="en-US"/>
    </w:rPr>
  </w:style>
  <w:style w:type="paragraph" w:customStyle="1" w:styleId="xl1045">
    <w:name w:val="xl1045"/>
    <w:basedOn w:val="Normal"/>
    <w:rsid w:val="00A03225"/>
    <w:pPr>
      <w:pBdr>
        <w:top w:val="single" w:sz="4" w:space="0" w:color="auto"/>
        <w:bottom w:val="single" w:sz="4" w:space="0" w:color="auto"/>
      </w:pBdr>
      <w:suppressAutoHyphens w:val="0"/>
      <w:spacing w:beforeLines="1" w:afterLines="1"/>
    </w:pPr>
    <w:rPr>
      <w:rFonts w:ascii="Arial" w:hAnsi="Arial"/>
      <w:b/>
      <w:bCs/>
      <w:sz w:val="20"/>
      <w:szCs w:val="20"/>
      <w:lang w:eastAsia="en-US"/>
    </w:rPr>
  </w:style>
  <w:style w:type="paragraph" w:customStyle="1" w:styleId="xl1046">
    <w:name w:val="xl1046"/>
    <w:basedOn w:val="Normal"/>
    <w:rsid w:val="00A03225"/>
    <w:pPr>
      <w:pBdr>
        <w:bottom w:val="single" w:sz="4" w:space="0" w:color="auto"/>
      </w:pBdr>
      <w:suppressAutoHyphens w:val="0"/>
      <w:spacing w:beforeLines="1" w:afterLines="1"/>
    </w:pPr>
    <w:rPr>
      <w:rFonts w:ascii="Times" w:hAnsi="Times"/>
      <w:sz w:val="20"/>
      <w:szCs w:val="20"/>
      <w:lang w:eastAsia="en-US"/>
    </w:rPr>
  </w:style>
  <w:style w:type="paragraph" w:customStyle="1" w:styleId="xl1048">
    <w:name w:val="xl1048"/>
    <w:basedOn w:val="Normal"/>
    <w:rsid w:val="00A03225"/>
    <w:pPr>
      <w:pBdr>
        <w:bottom w:val="single" w:sz="4" w:space="0" w:color="auto"/>
      </w:pBdr>
      <w:suppressAutoHyphens w:val="0"/>
      <w:spacing w:beforeLines="1" w:afterLines="1"/>
    </w:pPr>
    <w:rPr>
      <w:rFonts w:ascii="Times" w:hAnsi="Times"/>
      <w:sz w:val="20"/>
      <w:szCs w:val="20"/>
      <w:lang w:eastAsia="en-US"/>
    </w:rPr>
  </w:style>
  <w:style w:type="paragraph" w:customStyle="1" w:styleId="xl1050">
    <w:name w:val="xl1050"/>
    <w:basedOn w:val="Normal"/>
    <w:rsid w:val="00A03225"/>
    <w:pPr>
      <w:pBdr>
        <w:bottom w:val="single" w:sz="4" w:space="0" w:color="auto"/>
      </w:pBdr>
      <w:suppressAutoHyphens w:val="0"/>
      <w:spacing w:beforeLines="1" w:afterLines="1"/>
    </w:pPr>
    <w:rPr>
      <w:rFonts w:ascii="Times" w:hAnsi="Times"/>
      <w:sz w:val="20"/>
      <w:szCs w:val="20"/>
      <w:lang w:eastAsia="en-US"/>
    </w:rPr>
  </w:style>
  <w:style w:type="paragraph" w:customStyle="1" w:styleId="xl1051">
    <w:name w:val="xl1051"/>
    <w:basedOn w:val="Normal"/>
    <w:rsid w:val="00A03225"/>
    <w:pPr>
      <w:suppressAutoHyphens w:val="0"/>
      <w:spacing w:beforeLines="1" w:afterLines="1"/>
      <w:jc w:val="right"/>
    </w:pPr>
    <w:rPr>
      <w:rFonts w:ascii="Arial" w:hAnsi="Arial"/>
      <w:b/>
      <w:bCs/>
      <w:sz w:val="20"/>
      <w:szCs w:val="20"/>
      <w:lang w:eastAsia="en-US"/>
    </w:rPr>
  </w:style>
  <w:style w:type="paragraph" w:customStyle="1" w:styleId="xl1052">
    <w:name w:val="xl1052"/>
    <w:basedOn w:val="Normal"/>
    <w:rsid w:val="00A03225"/>
    <w:pPr>
      <w:suppressAutoHyphens w:val="0"/>
      <w:spacing w:beforeLines="1" w:afterLines="1"/>
      <w:jc w:val="right"/>
      <w:textAlignment w:val="top"/>
    </w:pPr>
    <w:rPr>
      <w:rFonts w:ascii="Arial" w:hAnsi="Arial"/>
      <w:b/>
      <w:bCs/>
      <w:sz w:val="20"/>
      <w:szCs w:val="20"/>
      <w:lang w:eastAsia="en-US"/>
    </w:rPr>
  </w:style>
  <w:style w:type="paragraph" w:customStyle="1" w:styleId="xl1053">
    <w:name w:val="xl1053"/>
    <w:basedOn w:val="Normal"/>
    <w:rsid w:val="00A03225"/>
    <w:pPr>
      <w:suppressAutoHyphens w:val="0"/>
      <w:spacing w:beforeLines="1" w:afterLines="1"/>
    </w:pPr>
    <w:rPr>
      <w:rFonts w:ascii="Arial" w:hAnsi="Arial"/>
      <w:b/>
      <w:bCs/>
      <w:i/>
      <w:iCs/>
      <w:sz w:val="20"/>
      <w:szCs w:val="20"/>
      <w:lang w:eastAsia="en-US"/>
    </w:rPr>
  </w:style>
  <w:style w:type="paragraph" w:customStyle="1" w:styleId="xl1054">
    <w:name w:val="xl1054"/>
    <w:basedOn w:val="Normal"/>
    <w:rsid w:val="00A03225"/>
    <w:pPr>
      <w:suppressAutoHyphens w:val="0"/>
      <w:spacing w:beforeLines="1" w:afterLines="1"/>
      <w:jc w:val="center"/>
    </w:pPr>
    <w:rPr>
      <w:rFonts w:ascii="Times" w:hAnsi="Times"/>
      <w:sz w:val="20"/>
      <w:szCs w:val="20"/>
      <w:lang w:eastAsia="en-US"/>
    </w:rPr>
  </w:style>
  <w:style w:type="paragraph" w:customStyle="1" w:styleId="xl1055">
    <w:name w:val="xl1055"/>
    <w:basedOn w:val="Normal"/>
    <w:rsid w:val="00A03225"/>
    <w:pPr>
      <w:suppressAutoHyphens w:val="0"/>
      <w:spacing w:beforeLines="1" w:afterLines="1"/>
      <w:jc w:val="center"/>
    </w:pPr>
    <w:rPr>
      <w:rFonts w:ascii="Arial" w:hAnsi="Arial"/>
      <w:b/>
      <w:bCs/>
      <w:sz w:val="20"/>
      <w:szCs w:val="20"/>
      <w:lang w:eastAsia="en-US"/>
    </w:rPr>
  </w:style>
  <w:style w:type="paragraph" w:customStyle="1" w:styleId="xl1056">
    <w:name w:val="xl1056"/>
    <w:basedOn w:val="Normal"/>
    <w:rsid w:val="00A03225"/>
    <w:pPr>
      <w:pBdr>
        <w:bottom w:val="single" w:sz="4" w:space="0" w:color="auto"/>
      </w:pBdr>
      <w:suppressAutoHyphens w:val="0"/>
      <w:spacing w:beforeLines="1" w:afterLines="1"/>
      <w:jc w:val="center"/>
    </w:pPr>
    <w:rPr>
      <w:rFonts w:ascii="Times" w:hAnsi="Times"/>
      <w:sz w:val="20"/>
      <w:szCs w:val="20"/>
      <w:lang w:eastAsia="en-US"/>
    </w:rPr>
  </w:style>
  <w:style w:type="paragraph" w:customStyle="1" w:styleId="xl1057">
    <w:name w:val="xl1057"/>
    <w:basedOn w:val="Normal"/>
    <w:rsid w:val="00A03225"/>
    <w:pPr>
      <w:pBdr>
        <w:top w:val="single" w:sz="4" w:space="0" w:color="auto"/>
        <w:bottom w:val="single" w:sz="8" w:space="0" w:color="auto"/>
      </w:pBdr>
      <w:suppressAutoHyphens w:val="0"/>
      <w:spacing w:beforeLines="1" w:afterLines="1"/>
      <w:jc w:val="center"/>
    </w:pPr>
    <w:rPr>
      <w:rFonts w:ascii="Times" w:hAnsi="Times"/>
      <w:sz w:val="20"/>
      <w:szCs w:val="20"/>
      <w:lang w:eastAsia="en-US"/>
    </w:rPr>
  </w:style>
  <w:style w:type="paragraph" w:customStyle="1" w:styleId="xl1058">
    <w:name w:val="xl1058"/>
    <w:basedOn w:val="Normal"/>
    <w:rsid w:val="00A03225"/>
    <w:pPr>
      <w:pBdr>
        <w:top w:val="single" w:sz="4" w:space="0" w:color="auto"/>
        <w:bottom w:val="single" w:sz="4" w:space="0" w:color="auto"/>
      </w:pBdr>
      <w:suppressAutoHyphens w:val="0"/>
      <w:spacing w:beforeLines="1" w:afterLines="1"/>
      <w:jc w:val="center"/>
    </w:pPr>
    <w:rPr>
      <w:rFonts w:ascii="Times" w:hAnsi="Times"/>
      <w:sz w:val="20"/>
      <w:szCs w:val="20"/>
      <w:lang w:eastAsia="en-US"/>
    </w:rPr>
  </w:style>
  <w:style w:type="paragraph" w:customStyle="1" w:styleId="xl1038">
    <w:name w:val="xl1038"/>
    <w:basedOn w:val="Normal"/>
    <w:rsid w:val="00744F12"/>
    <w:pPr>
      <w:pBdr>
        <w:top w:val="single" w:sz="4" w:space="0" w:color="auto"/>
        <w:bottom w:val="single" w:sz="4" w:space="0" w:color="auto"/>
      </w:pBdr>
      <w:suppressAutoHyphens w:val="0"/>
      <w:spacing w:beforeLines="1" w:afterLines="1"/>
    </w:pPr>
    <w:rPr>
      <w:rFonts w:ascii="Arial" w:hAnsi="Arial"/>
      <w:b/>
      <w:bCs/>
      <w:sz w:val="20"/>
      <w:szCs w:val="20"/>
      <w:lang w:eastAsia="en-US"/>
    </w:rPr>
  </w:style>
  <w:style w:type="paragraph" w:customStyle="1" w:styleId="xl1047">
    <w:name w:val="xl1047"/>
    <w:basedOn w:val="Normal"/>
    <w:rsid w:val="00744F12"/>
    <w:pPr>
      <w:suppressAutoHyphens w:val="0"/>
      <w:spacing w:beforeLines="1" w:afterLines="1"/>
      <w:jc w:val="right"/>
    </w:pPr>
    <w:rPr>
      <w:rFonts w:ascii="Arial" w:hAnsi="Arial"/>
      <w:b/>
      <w:bCs/>
      <w:sz w:val="20"/>
      <w:szCs w:val="20"/>
      <w:lang w:eastAsia="en-US"/>
    </w:rPr>
  </w:style>
  <w:style w:type="paragraph" w:customStyle="1" w:styleId="xl1049">
    <w:name w:val="xl1049"/>
    <w:basedOn w:val="Normal"/>
    <w:rsid w:val="00744F12"/>
    <w:pPr>
      <w:pBdr>
        <w:top w:val="single" w:sz="4" w:space="0" w:color="auto"/>
        <w:bottom w:val="single" w:sz="4" w:space="0" w:color="auto"/>
      </w:pBdr>
      <w:suppressAutoHyphens w:val="0"/>
      <w:spacing w:beforeLines="1" w:afterLines="1"/>
    </w:pPr>
    <w:rPr>
      <w:rFonts w:ascii="Times" w:hAnsi="Times"/>
      <w:sz w:val="20"/>
      <w:szCs w:val="20"/>
      <w:lang w:eastAsia="en-US"/>
    </w:rPr>
  </w:style>
  <w:style w:type="paragraph" w:styleId="Revision">
    <w:name w:val="Revision"/>
    <w:hidden/>
    <w:semiHidden/>
    <w:rsid w:val="000D7591"/>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3140590">
      <w:bodyDiv w:val="1"/>
      <w:marLeft w:val="0"/>
      <w:marRight w:val="0"/>
      <w:marTop w:val="0"/>
      <w:marBottom w:val="0"/>
      <w:divBdr>
        <w:top w:val="none" w:sz="0" w:space="0" w:color="auto"/>
        <w:left w:val="none" w:sz="0" w:space="0" w:color="auto"/>
        <w:bottom w:val="none" w:sz="0" w:space="0" w:color="auto"/>
        <w:right w:val="none" w:sz="0" w:space="0" w:color="auto"/>
      </w:divBdr>
    </w:div>
    <w:div w:id="254245443">
      <w:bodyDiv w:val="1"/>
      <w:marLeft w:val="0"/>
      <w:marRight w:val="0"/>
      <w:marTop w:val="0"/>
      <w:marBottom w:val="0"/>
      <w:divBdr>
        <w:top w:val="none" w:sz="0" w:space="0" w:color="auto"/>
        <w:left w:val="none" w:sz="0" w:space="0" w:color="auto"/>
        <w:bottom w:val="none" w:sz="0" w:space="0" w:color="auto"/>
        <w:right w:val="none" w:sz="0" w:space="0" w:color="auto"/>
      </w:divBdr>
    </w:div>
    <w:div w:id="330766516">
      <w:bodyDiv w:val="1"/>
      <w:marLeft w:val="0"/>
      <w:marRight w:val="0"/>
      <w:marTop w:val="0"/>
      <w:marBottom w:val="0"/>
      <w:divBdr>
        <w:top w:val="none" w:sz="0" w:space="0" w:color="auto"/>
        <w:left w:val="none" w:sz="0" w:space="0" w:color="auto"/>
        <w:bottom w:val="none" w:sz="0" w:space="0" w:color="auto"/>
        <w:right w:val="none" w:sz="0" w:space="0" w:color="auto"/>
      </w:divBdr>
    </w:div>
    <w:div w:id="343939689">
      <w:bodyDiv w:val="1"/>
      <w:marLeft w:val="0"/>
      <w:marRight w:val="0"/>
      <w:marTop w:val="0"/>
      <w:marBottom w:val="0"/>
      <w:divBdr>
        <w:top w:val="none" w:sz="0" w:space="0" w:color="auto"/>
        <w:left w:val="none" w:sz="0" w:space="0" w:color="auto"/>
        <w:bottom w:val="none" w:sz="0" w:space="0" w:color="auto"/>
        <w:right w:val="none" w:sz="0" w:space="0" w:color="auto"/>
      </w:divBdr>
    </w:div>
    <w:div w:id="411780374">
      <w:bodyDiv w:val="1"/>
      <w:marLeft w:val="0"/>
      <w:marRight w:val="0"/>
      <w:marTop w:val="0"/>
      <w:marBottom w:val="0"/>
      <w:divBdr>
        <w:top w:val="none" w:sz="0" w:space="0" w:color="auto"/>
        <w:left w:val="none" w:sz="0" w:space="0" w:color="auto"/>
        <w:bottom w:val="none" w:sz="0" w:space="0" w:color="auto"/>
        <w:right w:val="none" w:sz="0" w:space="0" w:color="auto"/>
      </w:divBdr>
    </w:div>
    <w:div w:id="432361832">
      <w:bodyDiv w:val="1"/>
      <w:marLeft w:val="0"/>
      <w:marRight w:val="0"/>
      <w:marTop w:val="0"/>
      <w:marBottom w:val="0"/>
      <w:divBdr>
        <w:top w:val="none" w:sz="0" w:space="0" w:color="auto"/>
        <w:left w:val="none" w:sz="0" w:space="0" w:color="auto"/>
        <w:bottom w:val="none" w:sz="0" w:space="0" w:color="auto"/>
        <w:right w:val="none" w:sz="0" w:space="0" w:color="auto"/>
      </w:divBdr>
    </w:div>
    <w:div w:id="462117485">
      <w:bodyDiv w:val="1"/>
      <w:marLeft w:val="0"/>
      <w:marRight w:val="0"/>
      <w:marTop w:val="0"/>
      <w:marBottom w:val="0"/>
      <w:divBdr>
        <w:top w:val="none" w:sz="0" w:space="0" w:color="auto"/>
        <w:left w:val="none" w:sz="0" w:space="0" w:color="auto"/>
        <w:bottom w:val="none" w:sz="0" w:space="0" w:color="auto"/>
        <w:right w:val="none" w:sz="0" w:space="0" w:color="auto"/>
      </w:divBdr>
      <w:divsChild>
        <w:div w:id="948437066">
          <w:marLeft w:val="0"/>
          <w:marRight w:val="0"/>
          <w:marTop w:val="0"/>
          <w:marBottom w:val="0"/>
          <w:divBdr>
            <w:top w:val="none" w:sz="0" w:space="0" w:color="auto"/>
            <w:left w:val="none" w:sz="0" w:space="0" w:color="auto"/>
            <w:bottom w:val="none" w:sz="0" w:space="0" w:color="auto"/>
            <w:right w:val="none" w:sz="0" w:space="0" w:color="auto"/>
          </w:divBdr>
          <w:divsChild>
            <w:div w:id="859706928">
              <w:marLeft w:val="0"/>
              <w:marRight w:val="0"/>
              <w:marTop w:val="0"/>
              <w:marBottom w:val="0"/>
              <w:divBdr>
                <w:top w:val="none" w:sz="0" w:space="0" w:color="auto"/>
                <w:left w:val="none" w:sz="0" w:space="0" w:color="auto"/>
                <w:bottom w:val="none" w:sz="0" w:space="0" w:color="auto"/>
                <w:right w:val="none" w:sz="0" w:space="0" w:color="auto"/>
              </w:divBdr>
              <w:divsChild>
                <w:div w:id="2126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5307">
      <w:bodyDiv w:val="1"/>
      <w:marLeft w:val="0"/>
      <w:marRight w:val="0"/>
      <w:marTop w:val="0"/>
      <w:marBottom w:val="0"/>
      <w:divBdr>
        <w:top w:val="none" w:sz="0" w:space="0" w:color="auto"/>
        <w:left w:val="none" w:sz="0" w:space="0" w:color="auto"/>
        <w:bottom w:val="none" w:sz="0" w:space="0" w:color="auto"/>
        <w:right w:val="none" w:sz="0" w:space="0" w:color="auto"/>
      </w:divBdr>
    </w:div>
    <w:div w:id="609170705">
      <w:marLeft w:val="0"/>
      <w:marRight w:val="0"/>
      <w:marTop w:val="0"/>
      <w:marBottom w:val="0"/>
      <w:divBdr>
        <w:top w:val="none" w:sz="0" w:space="0" w:color="auto"/>
        <w:left w:val="none" w:sz="0" w:space="0" w:color="auto"/>
        <w:bottom w:val="none" w:sz="0" w:space="0" w:color="auto"/>
        <w:right w:val="none" w:sz="0" w:space="0" w:color="auto"/>
      </w:divBdr>
    </w:div>
    <w:div w:id="609170706">
      <w:marLeft w:val="0"/>
      <w:marRight w:val="0"/>
      <w:marTop w:val="0"/>
      <w:marBottom w:val="0"/>
      <w:divBdr>
        <w:top w:val="none" w:sz="0" w:space="0" w:color="auto"/>
        <w:left w:val="none" w:sz="0" w:space="0" w:color="auto"/>
        <w:bottom w:val="none" w:sz="0" w:space="0" w:color="auto"/>
        <w:right w:val="none" w:sz="0" w:space="0" w:color="auto"/>
      </w:divBdr>
    </w:div>
    <w:div w:id="609170707">
      <w:marLeft w:val="0"/>
      <w:marRight w:val="0"/>
      <w:marTop w:val="0"/>
      <w:marBottom w:val="0"/>
      <w:divBdr>
        <w:top w:val="none" w:sz="0" w:space="0" w:color="auto"/>
        <w:left w:val="none" w:sz="0" w:space="0" w:color="auto"/>
        <w:bottom w:val="none" w:sz="0" w:space="0" w:color="auto"/>
        <w:right w:val="none" w:sz="0" w:space="0" w:color="auto"/>
      </w:divBdr>
    </w:div>
    <w:div w:id="609170708">
      <w:marLeft w:val="0"/>
      <w:marRight w:val="0"/>
      <w:marTop w:val="0"/>
      <w:marBottom w:val="0"/>
      <w:divBdr>
        <w:top w:val="none" w:sz="0" w:space="0" w:color="auto"/>
        <w:left w:val="none" w:sz="0" w:space="0" w:color="auto"/>
        <w:bottom w:val="none" w:sz="0" w:space="0" w:color="auto"/>
        <w:right w:val="none" w:sz="0" w:space="0" w:color="auto"/>
      </w:divBdr>
    </w:div>
    <w:div w:id="609170709">
      <w:marLeft w:val="0"/>
      <w:marRight w:val="0"/>
      <w:marTop w:val="0"/>
      <w:marBottom w:val="0"/>
      <w:divBdr>
        <w:top w:val="none" w:sz="0" w:space="0" w:color="auto"/>
        <w:left w:val="none" w:sz="0" w:space="0" w:color="auto"/>
        <w:bottom w:val="none" w:sz="0" w:space="0" w:color="auto"/>
        <w:right w:val="none" w:sz="0" w:space="0" w:color="auto"/>
      </w:divBdr>
    </w:div>
    <w:div w:id="609170710">
      <w:marLeft w:val="0"/>
      <w:marRight w:val="0"/>
      <w:marTop w:val="0"/>
      <w:marBottom w:val="0"/>
      <w:divBdr>
        <w:top w:val="none" w:sz="0" w:space="0" w:color="auto"/>
        <w:left w:val="none" w:sz="0" w:space="0" w:color="auto"/>
        <w:bottom w:val="none" w:sz="0" w:space="0" w:color="auto"/>
        <w:right w:val="none" w:sz="0" w:space="0" w:color="auto"/>
      </w:divBdr>
    </w:div>
    <w:div w:id="742872953">
      <w:bodyDiv w:val="1"/>
      <w:marLeft w:val="0"/>
      <w:marRight w:val="0"/>
      <w:marTop w:val="0"/>
      <w:marBottom w:val="0"/>
      <w:divBdr>
        <w:top w:val="none" w:sz="0" w:space="0" w:color="auto"/>
        <w:left w:val="none" w:sz="0" w:space="0" w:color="auto"/>
        <w:bottom w:val="none" w:sz="0" w:space="0" w:color="auto"/>
        <w:right w:val="none" w:sz="0" w:space="0" w:color="auto"/>
      </w:divBdr>
    </w:div>
    <w:div w:id="744259047">
      <w:bodyDiv w:val="1"/>
      <w:marLeft w:val="0"/>
      <w:marRight w:val="0"/>
      <w:marTop w:val="0"/>
      <w:marBottom w:val="0"/>
      <w:divBdr>
        <w:top w:val="none" w:sz="0" w:space="0" w:color="auto"/>
        <w:left w:val="none" w:sz="0" w:space="0" w:color="auto"/>
        <w:bottom w:val="none" w:sz="0" w:space="0" w:color="auto"/>
        <w:right w:val="none" w:sz="0" w:space="0" w:color="auto"/>
      </w:divBdr>
    </w:div>
    <w:div w:id="772171156">
      <w:bodyDiv w:val="1"/>
      <w:marLeft w:val="0"/>
      <w:marRight w:val="0"/>
      <w:marTop w:val="0"/>
      <w:marBottom w:val="0"/>
      <w:divBdr>
        <w:top w:val="none" w:sz="0" w:space="0" w:color="auto"/>
        <w:left w:val="none" w:sz="0" w:space="0" w:color="auto"/>
        <w:bottom w:val="none" w:sz="0" w:space="0" w:color="auto"/>
        <w:right w:val="none" w:sz="0" w:space="0" w:color="auto"/>
      </w:divBdr>
    </w:div>
    <w:div w:id="987825617">
      <w:bodyDiv w:val="1"/>
      <w:marLeft w:val="0"/>
      <w:marRight w:val="0"/>
      <w:marTop w:val="0"/>
      <w:marBottom w:val="0"/>
      <w:divBdr>
        <w:top w:val="none" w:sz="0" w:space="0" w:color="auto"/>
        <w:left w:val="none" w:sz="0" w:space="0" w:color="auto"/>
        <w:bottom w:val="none" w:sz="0" w:space="0" w:color="auto"/>
        <w:right w:val="none" w:sz="0" w:space="0" w:color="auto"/>
      </w:divBdr>
      <w:divsChild>
        <w:div w:id="398020418">
          <w:marLeft w:val="0"/>
          <w:marRight w:val="0"/>
          <w:marTop w:val="0"/>
          <w:marBottom w:val="0"/>
          <w:divBdr>
            <w:top w:val="none" w:sz="0" w:space="0" w:color="auto"/>
            <w:left w:val="none" w:sz="0" w:space="0" w:color="auto"/>
            <w:bottom w:val="none" w:sz="0" w:space="0" w:color="auto"/>
            <w:right w:val="none" w:sz="0" w:space="0" w:color="auto"/>
          </w:divBdr>
          <w:divsChild>
            <w:div w:id="974875796">
              <w:marLeft w:val="0"/>
              <w:marRight w:val="0"/>
              <w:marTop w:val="0"/>
              <w:marBottom w:val="0"/>
              <w:divBdr>
                <w:top w:val="none" w:sz="0" w:space="0" w:color="auto"/>
                <w:left w:val="none" w:sz="0" w:space="0" w:color="auto"/>
                <w:bottom w:val="none" w:sz="0" w:space="0" w:color="auto"/>
                <w:right w:val="none" w:sz="0" w:space="0" w:color="auto"/>
              </w:divBdr>
              <w:divsChild>
                <w:div w:id="14201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19680">
      <w:bodyDiv w:val="1"/>
      <w:marLeft w:val="0"/>
      <w:marRight w:val="0"/>
      <w:marTop w:val="0"/>
      <w:marBottom w:val="0"/>
      <w:divBdr>
        <w:top w:val="none" w:sz="0" w:space="0" w:color="auto"/>
        <w:left w:val="none" w:sz="0" w:space="0" w:color="auto"/>
        <w:bottom w:val="none" w:sz="0" w:space="0" w:color="auto"/>
        <w:right w:val="none" w:sz="0" w:space="0" w:color="auto"/>
      </w:divBdr>
    </w:div>
    <w:div w:id="1108741714">
      <w:bodyDiv w:val="1"/>
      <w:marLeft w:val="0"/>
      <w:marRight w:val="0"/>
      <w:marTop w:val="0"/>
      <w:marBottom w:val="0"/>
      <w:divBdr>
        <w:top w:val="none" w:sz="0" w:space="0" w:color="auto"/>
        <w:left w:val="none" w:sz="0" w:space="0" w:color="auto"/>
        <w:bottom w:val="none" w:sz="0" w:space="0" w:color="auto"/>
        <w:right w:val="none" w:sz="0" w:space="0" w:color="auto"/>
      </w:divBdr>
    </w:div>
    <w:div w:id="1224635809">
      <w:bodyDiv w:val="1"/>
      <w:marLeft w:val="0"/>
      <w:marRight w:val="0"/>
      <w:marTop w:val="0"/>
      <w:marBottom w:val="0"/>
      <w:divBdr>
        <w:top w:val="none" w:sz="0" w:space="0" w:color="auto"/>
        <w:left w:val="none" w:sz="0" w:space="0" w:color="auto"/>
        <w:bottom w:val="none" w:sz="0" w:space="0" w:color="auto"/>
        <w:right w:val="none" w:sz="0" w:space="0" w:color="auto"/>
      </w:divBdr>
    </w:div>
    <w:div w:id="1225218144">
      <w:bodyDiv w:val="1"/>
      <w:marLeft w:val="0"/>
      <w:marRight w:val="0"/>
      <w:marTop w:val="0"/>
      <w:marBottom w:val="0"/>
      <w:divBdr>
        <w:top w:val="none" w:sz="0" w:space="0" w:color="auto"/>
        <w:left w:val="none" w:sz="0" w:space="0" w:color="auto"/>
        <w:bottom w:val="none" w:sz="0" w:space="0" w:color="auto"/>
        <w:right w:val="none" w:sz="0" w:space="0" w:color="auto"/>
      </w:divBdr>
    </w:div>
    <w:div w:id="1228876009">
      <w:bodyDiv w:val="1"/>
      <w:marLeft w:val="0"/>
      <w:marRight w:val="0"/>
      <w:marTop w:val="0"/>
      <w:marBottom w:val="0"/>
      <w:divBdr>
        <w:top w:val="none" w:sz="0" w:space="0" w:color="auto"/>
        <w:left w:val="none" w:sz="0" w:space="0" w:color="auto"/>
        <w:bottom w:val="none" w:sz="0" w:space="0" w:color="auto"/>
        <w:right w:val="none" w:sz="0" w:space="0" w:color="auto"/>
      </w:divBdr>
    </w:div>
    <w:div w:id="1362124000">
      <w:bodyDiv w:val="1"/>
      <w:marLeft w:val="0"/>
      <w:marRight w:val="0"/>
      <w:marTop w:val="0"/>
      <w:marBottom w:val="0"/>
      <w:divBdr>
        <w:top w:val="none" w:sz="0" w:space="0" w:color="auto"/>
        <w:left w:val="none" w:sz="0" w:space="0" w:color="auto"/>
        <w:bottom w:val="none" w:sz="0" w:space="0" w:color="auto"/>
        <w:right w:val="none" w:sz="0" w:space="0" w:color="auto"/>
      </w:divBdr>
    </w:div>
    <w:div w:id="1426535998">
      <w:bodyDiv w:val="1"/>
      <w:marLeft w:val="0"/>
      <w:marRight w:val="0"/>
      <w:marTop w:val="0"/>
      <w:marBottom w:val="0"/>
      <w:divBdr>
        <w:top w:val="none" w:sz="0" w:space="0" w:color="auto"/>
        <w:left w:val="none" w:sz="0" w:space="0" w:color="auto"/>
        <w:bottom w:val="none" w:sz="0" w:space="0" w:color="auto"/>
        <w:right w:val="none" w:sz="0" w:space="0" w:color="auto"/>
      </w:divBdr>
    </w:div>
    <w:div w:id="1457522002">
      <w:bodyDiv w:val="1"/>
      <w:marLeft w:val="0"/>
      <w:marRight w:val="0"/>
      <w:marTop w:val="0"/>
      <w:marBottom w:val="0"/>
      <w:divBdr>
        <w:top w:val="none" w:sz="0" w:space="0" w:color="auto"/>
        <w:left w:val="none" w:sz="0" w:space="0" w:color="auto"/>
        <w:bottom w:val="none" w:sz="0" w:space="0" w:color="auto"/>
        <w:right w:val="none" w:sz="0" w:space="0" w:color="auto"/>
      </w:divBdr>
    </w:div>
    <w:div w:id="1513303328">
      <w:bodyDiv w:val="1"/>
      <w:marLeft w:val="0"/>
      <w:marRight w:val="0"/>
      <w:marTop w:val="0"/>
      <w:marBottom w:val="0"/>
      <w:divBdr>
        <w:top w:val="none" w:sz="0" w:space="0" w:color="auto"/>
        <w:left w:val="none" w:sz="0" w:space="0" w:color="auto"/>
        <w:bottom w:val="none" w:sz="0" w:space="0" w:color="auto"/>
        <w:right w:val="none" w:sz="0" w:space="0" w:color="auto"/>
      </w:divBdr>
      <w:divsChild>
        <w:div w:id="24407931">
          <w:marLeft w:val="0"/>
          <w:marRight w:val="0"/>
          <w:marTop w:val="0"/>
          <w:marBottom w:val="0"/>
          <w:divBdr>
            <w:top w:val="none" w:sz="0" w:space="0" w:color="auto"/>
            <w:left w:val="none" w:sz="0" w:space="0" w:color="auto"/>
            <w:bottom w:val="none" w:sz="0" w:space="0" w:color="auto"/>
            <w:right w:val="none" w:sz="0" w:space="0" w:color="auto"/>
          </w:divBdr>
          <w:divsChild>
            <w:div w:id="924194174">
              <w:marLeft w:val="0"/>
              <w:marRight w:val="0"/>
              <w:marTop w:val="0"/>
              <w:marBottom w:val="0"/>
              <w:divBdr>
                <w:top w:val="none" w:sz="0" w:space="0" w:color="auto"/>
                <w:left w:val="none" w:sz="0" w:space="0" w:color="auto"/>
                <w:bottom w:val="none" w:sz="0" w:space="0" w:color="auto"/>
                <w:right w:val="none" w:sz="0" w:space="0" w:color="auto"/>
              </w:divBdr>
              <w:divsChild>
                <w:div w:id="17757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87533">
      <w:bodyDiv w:val="1"/>
      <w:marLeft w:val="0"/>
      <w:marRight w:val="0"/>
      <w:marTop w:val="0"/>
      <w:marBottom w:val="0"/>
      <w:divBdr>
        <w:top w:val="none" w:sz="0" w:space="0" w:color="auto"/>
        <w:left w:val="none" w:sz="0" w:space="0" w:color="auto"/>
        <w:bottom w:val="none" w:sz="0" w:space="0" w:color="auto"/>
        <w:right w:val="none" w:sz="0" w:space="0" w:color="auto"/>
      </w:divBdr>
      <w:divsChild>
        <w:div w:id="595753034">
          <w:marLeft w:val="0"/>
          <w:marRight w:val="0"/>
          <w:marTop w:val="0"/>
          <w:marBottom w:val="0"/>
          <w:divBdr>
            <w:top w:val="none" w:sz="0" w:space="0" w:color="auto"/>
            <w:left w:val="none" w:sz="0" w:space="0" w:color="auto"/>
            <w:bottom w:val="none" w:sz="0" w:space="0" w:color="auto"/>
            <w:right w:val="none" w:sz="0" w:space="0" w:color="auto"/>
          </w:divBdr>
          <w:divsChild>
            <w:div w:id="1016273536">
              <w:marLeft w:val="0"/>
              <w:marRight w:val="0"/>
              <w:marTop w:val="0"/>
              <w:marBottom w:val="0"/>
              <w:divBdr>
                <w:top w:val="none" w:sz="0" w:space="0" w:color="auto"/>
                <w:left w:val="none" w:sz="0" w:space="0" w:color="auto"/>
                <w:bottom w:val="none" w:sz="0" w:space="0" w:color="auto"/>
                <w:right w:val="none" w:sz="0" w:space="0" w:color="auto"/>
              </w:divBdr>
              <w:divsChild>
                <w:div w:id="174079976">
                  <w:marLeft w:val="0"/>
                  <w:marRight w:val="0"/>
                  <w:marTop w:val="0"/>
                  <w:marBottom w:val="0"/>
                  <w:divBdr>
                    <w:top w:val="none" w:sz="0" w:space="0" w:color="auto"/>
                    <w:left w:val="none" w:sz="0" w:space="0" w:color="auto"/>
                    <w:bottom w:val="none" w:sz="0" w:space="0" w:color="auto"/>
                    <w:right w:val="none" w:sz="0" w:space="0" w:color="auto"/>
                  </w:divBdr>
                </w:div>
                <w:div w:id="15021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3928">
      <w:bodyDiv w:val="1"/>
      <w:marLeft w:val="0"/>
      <w:marRight w:val="0"/>
      <w:marTop w:val="0"/>
      <w:marBottom w:val="0"/>
      <w:divBdr>
        <w:top w:val="none" w:sz="0" w:space="0" w:color="auto"/>
        <w:left w:val="none" w:sz="0" w:space="0" w:color="auto"/>
        <w:bottom w:val="none" w:sz="0" w:space="0" w:color="auto"/>
        <w:right w:val="none" w:sz="0" w:space="0" w:color="auto"/>
      </w:divBdr>
    </w:div>
    <w:div w:id="1663043753">
      <w:bodyDiv w:val="1"/>
      <w:marLeft w:val="0"/>
      <w:marRight w:val="0"/>
      <w:marTop w:val="0"/>
      <w:marBottom w:val="0"/>
      <w:divBdr>
        <w:top w:val="none" w:sz="0" w:space="0" w:color="auto"/>
        <w:left w:val="none" w:sz="0" w:space="0" w:color="auto"/>
        <w:bottom w:val="none" w:sz="0" w:space="0" w:color="auto"/>
        <w:right w:val="none" w:sz="0" w:space="0" w:color="auto"/>
      </w:divBdr>
    </w:div>
    <w:div w:id="1668362293">
      <w:bodyDiv w:val="1"/>
      <w:marLeft w:val="0"/>
      <w:marRight w:val="0"/>
      <w:marTop w:val="0"/>
      <w:marBottom w:val="0"/>
      <w:divBdr>
        <w:top w:val="none" w:sz="0" w:space="0" w:color="auto"/>
        <w:left w:val="none" w:sz="0" w:space="0" w:color="auto"/>
        <w:bottom w:val="none" w:sz="0" w:space="0" w:color="auto"/>
        <w:right w:val="none" w:sz="0" w:space="0" w:color="auto"/>
      </w:divBdr>
    </w:div>
    <w:div w:id="1709332525">
      <w:bodyDiv w:val="1"/>
      <w:marLeft w:val="0"/>
      <w:marRight w:val="0"/>
      <w:marTop w:val="0"/>
      <w:marBottom w:val="0"/>
      <w:divBdr>
        <w:top w:val="none" w:sz="0" w:space="0" w:color="auto"/>
        <w:left w:val="none" w:sz="0" w:space="0" w:color="auto"/>
        <w:bottom w:val="none" w:sz="0" w:space="0" w:color="auto"/>
        <w:right w:val="none" w:sz="0" w:space="0" w:color="auto"/>
      </w:divBdr>
      <w:divsChild>
        <w:div w:id="1765493534">
          <w:marLeft w:val="0"/>
          <w:marRight w:val="0"/>
          <w:marTop w:val="0"/>
          <w:marBottom w:val="0"/>
          <w:divBdr>
            <w:top w:val="none" w:sz="0" w:space="0" w:color="auto"/>
            <w:left w:val="none" w:sz="0" w:space="0" w:color="auto"/>
            <w:bottom w:val="none" w:sz="0" w:space="0" w:color="auto"/>
            <w:right w:val="none" w:sz="0" w:space="0" w:color="auto"/>
          </w:divBdr>
          <w:divsChild>
            <w:div w:id="99495101">
              <w:marLeft w:val="0"/>
              <w:marRight w:val="0"/>
              <w:marTop w:val="0"/>
              <w:marBottom w:val="0"/>
              <w:divBdr>
                <w:top w:val="none" w:sz="0" w:space="0" w:color="auto"/>
                <w:left w:val="none" w:sz="0" w:space="0" w:color="auto"/>
                <w:bottom w:val="none" w:sz="0" w:space="0" w:color="auto"/>
                <w:right w:val="none" w:sz="0" w:space="0" w:color="auto"/>
              </w:divBdr>
              <w:divsChild>
                <w:div w:id="223878552">
                  <w:marLeft w:val="0"/>
                  <w:marRight w:val="0"/>
                  <w:marTop w:val="0"/>
                  <w:marBottom w:val="0"/>
                  <w:divBdr>
                    <w:top w:val="none" w:sz="0" w:space="0" w:color="auto"/>
                    <w:left w:val="none" w:sz="0" w:space="0" w:color="auto"/>
                    <w:bottom w:val="none" w:sz="0" w:space="0" w:color="auto"/>
                    <w:right w:val="none" w:sz="0" w:space="0" w:color="auto"/>
                  </w:divBdr>
                </w:div>
                <w:div w:id="142719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747139">
      <w:bodyDiv w:val="1"/>
      <w:marLeft w:val="0"/>
      <w:marRight w:val="0"/>
      <w:marTop w:val="0"/>
      <w:marBottom w:val="0"/>
      <w:divBdr>
        <w:top w:val="none" w:sz="0" w:space="0" w:color="auto"/>
        <w:left w:val="none" w:sz="0" w:space="0" w:color="auto"/>
        <w:bottom w:val="none" w:sz="0" w:space="0" w:color="auto"/>
        <w:right w:val="none" w:sz="0" w:space="0" w:color="auto"/>
      </w:divBdr>
    </w:div>
    <w:div w:id="1744571934">
      <w:bodyDiv w:val="1"/>
      <w:marLeft w:val="0"/>
      <w:marRight w:val="0"/>
      <w:marTop w:val="0"/>
      <w:marBottom w:val="0"/>
      <w:divBdr>
        <w:top w:val="none" w:sz="0" w:space="0" w:color="auto"/>
        <w:left w:val="none" w:sz="0" w:space="0" w:color="auto"/>
        <w:bottom w:val="none" w:sz="0" w:space="0" w:color="auto"/>
        <w:right w:val="none" w:sz="0" w:space="0" w:color="auto"/>
      </w:divBdr>
    </w:div>
    <w:div w:id="1749107967">
      <w:bodyDiv w:val="1"/>
      <w:marLeft w:val="0"/>
      <w:marRight w:val="0"/>
      <w:marTop w:val="0"/>
      <w:marBottom w:val="0"/>
      <w:divBdr>
        <w:top w:val="none" w:sz="0" w:space="0" w:color="auto"/>
        <w:left w:val="none" w:sz="0" w:space="0" w:color="auto"/>
        <w:bottom w:val="none" w:sz="0" w:space="0" w:color="auto"/>
        <w:right w:val="none" w:sz="0" w:space="0" w:color="auto"/>
      </w:divBdr>
    </w:div>
    <w:div w:id="1755978294">
      <w:bodyDiv w:val="1"/>
      <w:marLeft w:val="0"/>
      <w:marRight w:val="0"/>
      <w:marTop w:val="0"/>
      <w:marBottom w:val="0"/>
      <w:divBdr>
        <w:top w:val="none" w:sz="0" w:space="0" w:color="auto"/>
        <w:left w:val="none" w:sz="0" w:space="0" w:color="auto"/>
        <w:bottom w:val="none" w:sz="0" w:space="0" w:color="auto"/>
        <w:right w:val="none" w:sz="0" w:space="0" w:color="auto"/>
      </w:divBdr>
    </w:div>
    <w:div w:id="1786540045">
      <w:bodyDiv w:val="1"/>
      <w:marLeft w:val="0"/>
      <w:marRight w:val="0"/>
      <w:marTop w:val="0"/>
      <w:marBottom w:val="0"/>
      <w:divBdr>
        <w:top w:val="none" w:sz="0" w:space="0" w:color="auto"/>
        <w:left w:val="none" w:sz="0" w:space="0" w:color="auto"/>
        <w:bottom w:val="none" w:sz="0" w:space="0" w:color="auto"/>
        <w:right w:val="none" w:sz="0" w:space="0" w:color="auto"/>
      </w:divBdr>
      <w:divsChild>
        <w:div w:id="497110691">
          <w:marLeft w:val="0"/>
          <w:marRight w:val="0"/>
          <w:marTop w:val="0"/>
          <w:marBottom w:val="0"/>
          <w:divBdr>
            <w:top w:val="none" w:sz="0" w:space="0" w:color="auto"/>
            <w:left w:val="none" w:sz="0" w:space="0" w:color="auto"/>
            <w:bottom w:val="none" w:sz="0" w:space="0" w:color="auto"/>
            <w:right w:val="none" w:sz="0" w:space="0" w:color="auto"/>
          </w:divBdr>
          <w:divsChild>
            <w:div w:id="1588612496">
              <w:marLeft w:val="0"/>
              <w:marRight w:val="0"/>
              <w:marTop w:val="0"/>
              <w:marBottom w:val="0"/>
              <w:divBdr>
                <w:top w:val="none" w:sz="0" w:space="0" w:color="auto"/>
                <w:left w:val="none" w:sz="0" w:space="0" w:color="auto"/>
                <w:bottom w:val="none" w:sz="0" w:space="0" w:color="auto"/>
                <w:right w:val="none" w:sz="0" w:space="0" w:color="auto"/>
              </w:divBdr>
              <w:divsChild>
                <w:div w:id="1225600286">
                  <w:marLeft w:val="0"/>
                  <w:marRight w:val="0"/>
                  <w:marTop w:val="0"/>
                  <w:marBottom w:val="0"/>
                  <w:divBdr>
                    <w:top w:val="none" w:sz="0" w:space="0" w:color="auto"/>
                    <w:left w:val="none" w:sz="0" w:space="0" w:color="auto"/>
                    <w:bottom w:val="none" w:sz="0" w:space="0" w:color="auto"/>
                    <w:right w:val="none" w:sz="0" w:space="0" w:color="auto"/>
                  </w:divBdr>
                </w:div>
                <w:div w:id="15829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72064">
      <w:bodyDiv w:val="1"/>
      <w:marLeft w:val="0"/>
      <w:marRight w:val="0"/>
      <w:marTop w:val="0"/>
      <w:marBottom w:val="0"/>
      <w:divBdr>
        <w:top w:val="none" w:sz="0" w:space="0" w:color="auto"/>
        <w:left w:val="none" w:sz="0" w:space="0" w:color="auto"/>
        <w:bottom w:val="none" w:sz="0" w:space="0" w:color="auto"/>
        <w:right w:val="none" w:sz="0" w:space="0" w:color="auto"/>
      </w:divBdr>
    </w:div>
    <w:div w:id="1972904820">
      <w:bodyDiv w:val="1"/>
      <w:marLeft w:val="0"/>
      <w:marRight w:val="0"/>
      <w:marTop w:val="0"/>
      <w:marBottom w:val="0"/>
      <w:divBdr>
        <w:top w:val="none" w:sz="0" w:space="0" w:color="auto"/>
        <w:left w:val="none" w:sz="0" w:space="0" w:color="auto"/>
        <w:bottom w:val="none" w:sz="0" w:space="0" w:color="auto"/>
        <w:right w:val="none" w:sz="0" w:space="0" w:color="auto"/>
      </w:divBdr>
    </w:div>
    <w:div w:id="1979188721">
      <w:bodyDiv w:val="1"/>
      <w:marLeft w:val="0"/>
      <w:marRight w:val="0"/>
      <w:marTop w:val="0"/>
      <w:marBottom w:val="0"/>
      <w:divBdr>
        <w:top w:val="none" w:sz="0" w:space="0" w:color="auto"/>
        <w:left w:val="none" w:sz="0" w:space="0" w:color="auto"/>
        <w:bottom w:val="none" w:sz="0" w:space="0" w:color="auto"/>
        <w:right w:val="none" w:sz="0" w:space="0" w:color="auto"/>
      </w:divBdr>
    </w:div>
    <w:div w:id="2046445408">
      <w:bodyDiv w:val="1"/>
      <w:marLeft w:val="0"/>
      <w:marRight w:val="0"/>
      <w:marTop w:val="0"/>
      <w:marBottom w:val="0"/>
      <w:divBdr>
        <w:top w:val="none" w:sz="0" w:space="0" w:color="auto"/>
        <w:left w:val="none" w:sz="0" w:space="0" w:color="auto"/>
        <w:bottom w:val="none" w:sz="0" w:space="0" w:color="auto"/>
        <w:right w:val="none" w:sz="0" w:space="0" w:color="auto"/>
      </w:divBdr>
      <w:divsChild>
        <w:div w:id="703402539">
          <w:marLeft w:val="0"/>
          <w:marRight w:val="0"/>
          <w:marTop w:val="0"/>
          <w:marBottom w:val="0"/>
          <w:divBdr>
            <w:top w:val="none" w:sz="0" w:space="0" w:color="auto"/>
            <w:left w:val="none" w:sz="0" w:space="0" w:color="auto"/>
            <w:bottom w:val="none" w:sz="0" w:space="0" w:color="auto"/>
            <w:right w:val="none" w:sz="0" w:space="0" w:color="auto"/>
          </w:divBdr>
          <w:divsChild>
            <w:div w:id="1584872413">
              <w:marLeft w:val="0"/>
              <w:marRight w:val="0"/>
              <w:marTop w:val="0"/>
              <w:marBottom w:val="0"/>
              <w:divBdr>
                <w:top w:val="none" w:sz="0" w:space="0" w:color="auto"/>
                <w:left w:val="none" w:sz="0" w:space="0" w:color="auto"/>
                <w:bottom w:val="none" w:sz="0" w:space="0" w:color="auto"/>
                <w:right w:val="none" w:sz="0" w:space="0" w:color="auto"/>
              </w:divBdr>
              <w:divsChild>
                <w:div w:id="1581062665">
                  <w:marLeft w:val="0"/>
                  <w:marRight w:val="0"/>
                  <w:marTop w:val="0"/>
                  <w:marBottom w:val="0"/>
                  <w:divBdr>
                    <w:top w:val="none" w:sz="0" w:space="0" w:color="auto"/>
                    <w:left w:val="none" w:sz="0" w:space="0" w:color="auto"/>
                    <w:bottom w:val="none" w:sz="0" w:space="0" w:color="auto"/>
                    <w:right w:val="none" w:sz="0" w:space="0" w:color="auto"/>
                  </w:divBdr>
                </w:div>
                <w:div w:id="1584417009">
                  <w:marLeft w:val="0"/>
                  <w:marRight w:val="0"/>
                  <w:marTop w:val="0"/>
                  <w:marBottom w:val="0"/>
                  <w:divBdr>
                    <w:top w:val="none" w:sz="0" w:space="0" w:color="auto"/>
                    <w:left w:val="none" w:sz="0" w:space="0" w:color="auto"/>
                    <w:bottom w:val="none" w:sz="0" w:space="0" w:color="auto"/>
                    <w:right w:val="none" w:sz="0" w:space="0" w:color="auto"/>
                  </w:divBdr>
                </w:div>
                <w:div w:id="16203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2133">
      <w:bodyDiv w:val="1"/>
      <w:marLeft w:val="0"/>
      <w:marRight w:val="0"/>
      <w:marTop w:val="0"/>
      <w:marBottom w:val="0"/>
      <w:divBdr>
        <w:top w:val="none" w:sz="0" w:space="0" w:color="auto"/>
        <w:left w:val="none" w:sz="0" w:space="0" w:color="auto"/>
        <w:bottom w:val="none" w:sz="0" w:space="0" w:color="auto"/>
        <w:right w:val="none" w:sz="0" w:space="0" w:color="auto"/>
      </w:divBdr>
    </w:div>
    <w:div w:id="2118597876">
      <w:bodyDiv w:val="1"/>
      <w:marLeft w:val="0"/>
      <w:marRight w:val="0"/>
      <w:marTop w:val="0"/>
      <w:marBottom w:val="0"/>
      <w:divBdr>
        <w:top w:val="none" w:sz="0" w:space="0" w:color="auto"/>
        <w:left w:val="none" w:sz="0" w:space="0" w:color="auto"/>
        <w:bottom w:val="none" w:sz="0" w:space="0" w:color="auto"/>
        <w:right w:val="none" w:sz="0" w:space="0" w:color="auto"/>
      </w:divBdr>
    </w:div>
    <w:div w:id="2139954361">
      <w:bodyDiv w:val="1"/>
      <w:marLeft w:val="0"/>
      <w:marRight w:val="0"/>
      <w:marTop w:val="0"/>
      <w:marBottom w:val="0"/>
      <w:divBdr>
        <w:top w:val="none" w:sz="0" w:space="0" w:color="auto"/>
        <w:left w:val="none" w:sz="0" w:space="0" w:color="auto"/>
        <w:bottom w:val="none" w:sz="0" w:space="0" w:color="auto"/>
        <w:right w:val="none" w:sz="0" w:space="0" w:color="auto"/>
      </w:divBdr>
      <w:divsChild>
        <w:div w:id="1717776307">
          <w:marLeft w:val="0"/>
          <w:marRight w:val="0"/>
          <w:marTop w:val="0"/>
          <w:marBottom w:val="0"/>
          <w:divBdr>
            <w:top w:val="none" w:sz="0" w:space="0" w:color="auto"/>
            <w:left w:val="none" w:sz="0" w:space="0" w:color="auto"/>
            <w:bottom w:val="none" w:sz="0" w:space="0" w:color="auto"/>
            <w:right w:val="none" w:sz="0" w:space="0" w:color="auto"/>
          </w:divBdr>
          <w:divsChild>
            <w:div w:id="791361125">
              <w:marLeft w:val="0"/>
              <w:marRight w:val="0"/>
              <w:marTop w:val="0"/>
              <w:marBottom w:val="0"/>
              <w:divBdr>
                <w:top w:val="none" w:sz="0" w:space="0" w:color="auto"/>
                <w:left w:val="none" w:sz="0" w:space="0" w:color="auto"/>
                <w:bottom w:val="none" w:sz="0" w:space="0" w:color="auto"/>
                <w:right w:val="none" w:sz="0" w:space="0" w:color="auto"/>
              </w:divBdr>
              <w:divsChild>
                <w:div w:id="448665055">
                  <w:marLeft w:val="0"/>
                  <w:marRight w:val="0"/>
                  <w:marTop w:val="0"/>
                  <w:marBottom w:val="0"/>
                  <w:divBdr>
                    <w:top w:val="none" w:sz="0" w:space="0" w:color="auto"/>
                    <w:left w:val="none" w:sz="0" w:space="0" w:color="auto"/>
                    <w:bottom w:val="none" w:sz="0" w:space="0" w:color="auto"/>
                    <w:right w:val="none" w:sz="0" w:space="0" w:color="auto"/>
                  </w:divBdr>
                </w:div>
                <w:div w:id="477108965">
                  <w:marLeft w:val="0"/>
                  <w:marRight w:val="0"/>
                  <w:marTop w:val="0"/>
                  <w:marBottom w:val="0"/>
                  <w:divBdr>
                    <w:top w:val="none" w:sz="0" w:space="0" w:color="auto"/>
                    <w:left w:val="none" w:sz="0" w:space="0" w:color="auto"/>
                    <w:bottom w:val="none" w:sz="0" w:space="0" w:color="auto"/>
                    <w:right w:val="none" w:sz="0" w:space="0" w:color="auto"/>
                  </w:divBdr>
                </w:div>
                <w:div w:id="16249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imetco.com"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lorenta.ghita@premiumpr.ro" TargetMode="External"/><Relationship Id="rId8" Type="http://schemas.openxmlformats.org/officeDocument/2006/relationships/hyperlink" Target="http://www.vimetco.com/" TargetMode="External"/><Relationship Id="rId9" Type="http://schemas.openxmlformats.org/officeDocument/2006/relationships/hyperlink" Target="http://www.vimetco.com" TargetMode="External"/><Relationship Id="rId10" Type="http://schemas.openxmlformats.org/officeDocument/2006/relationships/hyperlink" Target="http://www.vimet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4289</Words>
  <Characters>24452</Characters>
  <Application>Microsoft Macintosh Word</Application>
  <DocSecurity>0</DocSecurity>
  <Lines>203</Lines>
  <Paragraphs>48</Paragraphs>
  <ScaleCrop>false</ScaleCrop>
  <HeadingPairs>
    <vt:vector size="2" baseType="variant">
      <vt:variant>
        <vt:lpstr>Title</vt:lpstr>
      </vt:variant>
      <vt:variant>
        <vt:i4>1</vt:i4>
      </vt:variant>
    </vt:vector>
  </HeadingPairs>
  <TitlesOfParts>
    <vt:vector size="1" baseType="lpstr">
      <vt:lpstr>Press release</vt:lpstr>
    </vt:vector>
  </TitlesOfParts>
  <Company>Premium Public Relations</Company>
  <LinksUpToDate>false</LinksUpToDate>
  <CharactersWithSpaces>30028</CharactersWithSpaces>
  <SharedDoc>false</SharedDoc>
  <HLinks>
    <vt:vector size="30" baseType="variant">
      <vt:variant>
        <vt:i4>2424958</vt:i4>
      </vt:variant>
      <vt:variant>
        <vt:i4>12</vt:i4>
      </vt:variant>
      <vt:variant>
        <vt:i4>0</vt:i4>
      </vt:variant>
      <vt:variant>
        <vt:i4>5</vt:i4>
      </vt:variant>
      <vt:variant>
        <vt:lpwstr>http://www.vimetco.com</vt:lpwstr>
      </vt:variant>
      <vt:variant>
        <vt:lpwstr/>
      </vt:variant>
      <vt:variant>
        <vt:i4>2424958</vt:i4>
      </vt:variant>
      <vt:variant>
        <vt:i4>9</vt:i4>
      </vt:variant>
      <vt:variant>
        <vt:i4>0</vt:i4>
      </vt:variant>
      <vt:variant>
        <vt:i4>5</vt:i4>
      </vt:variant>
      <vt:variant>
        <vt:lpwstr>http://www.vimetco.com</vt:lpwstr>
      </vt:variant>
      <vt:variant>
        <vt:lpwstr/>
      </vt:variant>
      <vt:variant>
        <vt:i4>2424958</vt:i4>
      </vt:variant>
      <vt:variant>
        <vt:i4>6</vt:i4>
      </vt:variant>
      <vt:variant>
        <vt:i4>0</vt:i4>
      </vt:variant>
      <vt:variant>
        <vt:i4>5</vt:i4>
      </vt:variant>
      <vt:variant>
        <vt:lpwstr>http://www.vimetco.com</vt:lpwstr>
      </vt:variant>
      <vt:variant>
        <vt:lpwstr/>
      </vt:variant>
      <vt:variant>
        <vt:i4>2424913</vt:i4>
      </vt:variant>
      <vt:variant>
        <vt:i4>3</vt:i4>
      </vt:variant>
      <vt:variant>
        <vt:i4>0</vt:i4>
      </vt:variant>
      <vt:variant>
        <vt:i4>5</vt:i4>
      </vt:variant>
      <vt:variant>
        <vt:lpwstr>http://www.vimetco.com/</vt:lpwstr>
      </vt:variant>
      <vt:variant>
        <vt:lpwstr/>
      </vt:variant>
      <vt:variant>
        <vt:i4>5439525</vt:i4>
      </vt:variant>
      <vt:variant>
        <vt:i4>0</vt:i4>
      </vt:variant>
      <vt:variant>
        <vt:i4>0</vt:i4>
      </vt:variant>
      <vt:variant>
        <vt:i4>5</vt:i4>
      </vt:variant>
      <vt:variant>
        <vt:lpwstr>mailto:florenta.ghita@premiumpr.ro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Premium Public Relations</dc:creator>
  <cp:lastModifiedBy>Florenta Ghita</cp:lastModifiedBy>
  <cp:revision>4</cp:revision>
  <cp:lastPrinted>2011-04-22T07:53:00Z</cp:lastPrinted>
  <dcterms:created xsi:type="dcterms:W3CDTF">2014-04-24T11:51:00Z</dcterms:created>
  <dcterms:modified xsi:type="dcterms:W3CDTF">2014-04-25T15:55:00Z</dcterms:modified>
</cp:coreProperties>
</file>